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C5AD3" w:rsidRPr="006B35DF" w:rsidRDefault="00CC5AD3" w:rsidP="00CC5AD3">
      <w:pPr>
        <w:pStyle w:val="Cuadrculamedia2-nfasis21"/>
      </w:pPr>
    </w:p>
    <w:p w:rsidR="00CC5AD3" w:rsidRPr="006B35DF" w:rsidRDefault="00CC5AD3" w:rsidP="00CC5AD3">
      <w:pPr>
        <w:pStyle w:val="Textodecuerpo"/>
        <w:rPr>
          <w:rFonts w:ascii="Tahoma" w:hAnsi="Tahoma" w:cs="Tahoma"/>
          <w:b/>
          <w:bCs/>
        </w:rPr>
      </w:pPr>
    </w:p>
    <w:p w:rsidR="00CC5AD3" w:rsidRPr="006B35DF" w:rsidRDefault="00CC5AD3" w:rsidP="00CC5AD3">
      <w:pPr>
        <w:pStyle w:val="Textodecuerpo"/>
        <w:rPr>
          <w:rFonts w:ascii="Tahoma" w:hAnsi="Tahoma" w:cs="Tahoma"/>
          <w:b/>
          <w:bCs/>
        </w:rPr>
      </w:pPr>
    </w:p>
    <w:p w:rsidR="00CC5AD3" w:rsidRPr="006B35DF" w:rsidRDefault="00CC5AD3" w:rsidP="00CC5AD3">
      <w:pPr>
        <w:pStyle w:val="Textodecuerpo"/>
        <w:rPr>
          <w:rFonts w:ascii="Tahoma" w:hAnsi="Tahoma" w:cs="Tahoma"/>
          <w:b/>
          <w:bCs/>
        </w:rPr>
      </w:pPr>
    </w:p>
    <w:p w:rsidR="00CC5AD3" w:rsidRPr="006B35DF" w:rsidRDefault="00CC5AD3" w:rsidP="00CC5AD3">
      <w:pPr>
        <w:pStyle w:val="Textodecuerpo"/>
        <w:rPr>
          <w:rFonts w:ascii="Tahoma" w:hAnsi="Tahoma" w:cs="Tahoma"/>
          <w:b/>
          <w:bCs/>
        </w:rPr>
      </w:pPr>
    </w:p>
    <w:p w:rsidR="00CC5AD3" w:rsidRPr="006B35DF" w:rsidRDefault="00CC5AD3" w:rsidP="00CC5AD3">
      <w:pPr>
        <w:pStyle w:val="Textodecuerpo"/>
        <w:rPr>
          <w:rFonts w:ascii="Tahoma" w:hAnsi="Tahoma" w:cs="Tahoma"/>
          <w:b/>
          <w:bCs/>
        </w:rPr>
      </w:pPr>
    </w:p>
    <w:p w:rsidR="00CC5AD3" w:rsidRPr="006B35DF" w:rsidRDefault="00CC5AD3" w:rsidP="00CC5AD3">
      <w:pPr>
        <w:pStyle w:val="Textodecuerpo"/>
        <w:rPr>
          <w:rFonts w:ascii="Tahoma" w:hAnsi="Tahoma" w:cs="Tahoma"/>
          <w:b/>
          <w:bCs/>
        </w:rPr>
      </w:pPr>
    </w:p>
    <w:p w:rsidR="00CC5AD3" w:rsidRPr="006B35DF" w:rsidRDefault="00CC5AD3" w:rsidP="00CC5AD3">
      <w:pPr>
        <w:pStyle w:val="Textodecuerpo"/>
        <w:rPr>
          <w:rFonts w:ascii="Tahoma" w:hAnsi="Tahoma" w:cs="Tahoma"/>
          <w:b/>
          <w:bCs/>
        </w:rPr>
      </w:pPr>
    </w:p>
    <w:p w:rsidR="00CC5AD3" w:rsidRPr="006B35DF" w:rsidRDefault="00CC5AD3" w:rsidP="00CC5AD3">
      <w:pPr>
        <w:pStyle w:val="Textodecuerpo"/>
        <w:rPr>
          <w:rFonts w:ascii="Tahoma" w:hAnsi="Tahoma" w:cs="Tahoma"/>
          <w:b/>
          <w:bCs/>
        </w:rPr>
      </w:pPr>
    </w:p>
    <w:p w:rsidR="005D6804" w:rsidRPr="005D6804" w:rsidRDefault="00CC5AD3" w:rsidP="005D6804">
      <w:pPr>
        <w:pStyle w:val="Textodecuerpo"/>
        <w:spacing w:line="360" w:lineRule="auto"/>
        <w:contextualSpacing/>
        <w:jc w:val="center"/>
        <w:rPr>
          <w:rFonts w:ascii="Tahoma" w:hAnsi="Tahoma" w:cs="Tahoma"/>
          <w:b/>
          <w:bCs/>
          <w:sz w:val="36"/>
        </w:rPr>
      </w:pPr>
      <w:r w:rsidRPr="005D6804">
        <w:rPr>
          <w:rFonts w:ascii="Tahoma" w:hAnsi="Tahoma" w:cs="Tahoma"/>
          <w:b/>
          <w:bCs/>
          <w:sz w:val="36"/>
        </w:rPr>
        <w:t xml:space="preserve">Marco General </w:t>
      </w:r>
      <w:r w:rsidR="005D6804" w:rsidRPr="005D6804">
        <w:rPr>
          <w:rFonts w:ascii="Tahoma" w:hAnsi="Tahoma" w:cs="Tahoma"/>
          <w:b/>
          <w:bCs/>
          <w:sz w:val="36"/>
        </w:rPr>
        <w:t>de CONAET</w:t>
      </w:r>
    </w:p>
    <w:p w:rsidR="005D6804" w:rsidRPr="005D6804" w:rsidRDefault="00CC5AD3" w:rsidP="005D6804">
      <w:pPr>
        <w:pStyle w:val="Textodecuerpo"/>
        <w:spacing w:line="360" w:lineRule="auto"/>
        <w:contextualSpacing/>
        <w:jc w:val="center"/>
        <w:rPr>
          <w:rFonts w:ascii="Tahoma" w:hAnsi="Tahoma" w:cs="Tahoma"/>
          <w:b/>
          <w:bCs/>
          <w:sz w:val="36"/>
        </w:rPr>
      </w:pPr>
      <w:r w:rsidRPr="005D6804">
        <w:rPr>
          <w:rFonts w:ascii="Tahoma" w:hAnsi="Tahoma" w:cs="Tahoma"/>
          <w:b/>
          <w:bCs/>
          <w:sz w:val="36"/>
        </w:rPr>
        <w:t>para la Evaluación con fines de Acreditación de Programas educativos</w:t>
      </w:r>
    </w:p>
    <w:p w:rsidR="00CC5AD3" w:rsidRPr="005D6804" w:rsidRDefault="00CC5AD3" w:rsidP="005D6804">
      <w:pPr>
        <w:pStyle w:val="Textodecuerpo"/>
        <w:spacing w:line="360" w:lineRule="auto"/>
        <w:contextualSpacing/>
        <w:jc w:val="center"/>
        <w:rPr>
          <w:rFonts w:ascii="Tahoma" w:hAnsi="Tahoma" w:cs="Tahoma"/>
          <w:b/>
          <w:bCs/>
          <w:sz w:val="36"/>
        </w:rPr>
      </w:pPr>
      <w:r w:rsidRPr="005D6804">
        <w:rPr>
          <w:rFonts w:ascii="Tahoma" w:hAnsi="Tahoma" w:cs="Tahoma"/>
          <w:b/>
          <w:bCs/>
          <w:sz w:val="36"/>
        </w:rPr>
        <w:t xml:space="preserve"> de Nivel Superior en Turismo de tipo</w:t>
      </w:r>
    </w:p>
    <w:p w:rsidR="005D6804" w:rsidRDefault="00CC5AD3" w:rsidP="005D6804">
      <w:pPr>
        <w:pStyle w:val="Textodecuerpo"/>
        <w:spacing w:line="360" w:lineRule="auto"/>
        <w:contextualSpacing/>
        <w:jc w:val="center"/>
        <w:rPr>
          <w:rFonts w:ascii="Tahoma" w:hAnsi="Tahoma" w:cs="Tahoma"/>
          <w:b/>
          <w:bCs/>
          <w:color w:val="C27400"/>
          <w:sz w:val="36"/>
        </w:rPr>
      </w:pPr>
      <w:r w:rsidRPr="005D6804">
        <w:rPr>
          <w:rFonts w:ascii="Tahoma" w:hAnsi="Tahoma" w:cs="Tahoma"/>
          <w:b/>
          <w:bCs/>
          <w:color w:val="C27400"/>
          <w:sz w:val="36"/>
        </w:rPr>
        <w:t xml:space="preserve">Técnico Superior Universitario </w:t>
      </w:r>
    </w:p>
    <w:p w:rsidR="00CC5AD3" w:rsidRPr="005D6804" w:rsidRDefault="00CC5AD3" w:rsidP="005D6804">
      <w:pPr>
        <w:pStyle w:val="Textodecuerpo"/>
        <w:spacing w:line="360" w:lineRule="auto"/>
        <w:contextualSpacing/>
        <w:jc w:val="center"/>
        <w:rPr>
          <w:rFonts w:ascii="Tahoma" w:hAnsi="Tahoma" w:cs="Tahoma"/>
          <w:b/>
          <w:bCs/>
          <w:color w:val="C27400"/>
          <w:sz w:val="36"/>
        </w:rPr>
      </w:pPr>
      <w:r w:rsidRPr="005D6804">
        <w:rPr>
          <w:rFonts w:ascii="Tahoma" w:hAnsi="Tahoma" w:cs="Tahoma"/>
          <w:b/>
          <w:bCs/>
          <w:color w:val="C27400"/>
          <w:sz w:val="36"/>
        </w:rPr>
        <w:t>y Profesional Asociado</w:t>
      </w:r>
    </w:p>
    <w:p w:rsidR="00CC5AD3" w:rsidRPr="005D6804" w:rsidRDefault="00CC5AD3" w:rsidP="005D6804">
      <w:pPr>
        <w:pStyle w:val="Textodecuerpo"/>
        <w:spacing w:line="360" w:lineRule="auto"/>
        <w:contextualSpacing/>
        <w:jc w:val="center"/>
        <w:rPr>
          <w:rFonts w:ascii="Tahoma" w:hAnsi="Tahoma" w:cs="Tahoma"/>
          <w:b/>
          <w:bCs/>
          <w:sz w:val="36"/>
        </w:rPr>
      </w:pPr>
    </w:p>
    <w:p w:rsidR="00CC5AD3" w:rsidRPr="005D6804" w:rsidRDefault="00CC5AD3" w:rsidP="005D6804">
      <w:pPr>
        <w:pStyle w:val="Textodecuerpo"/>
        <w:spacing w:line="360" w:lineRule="auto"/>
        <w:contextualSpacing/>
        <w:jc w:val="center"/>
        <w:rPr>
          <w:rFonts w:ascii="Tahoma" w:hAnsi="Tahoma" w:cs="Tahoma"/>
          <w:b/>
          <w:bCs/>
          <w:sz w:val="36"/>
        </w:rPr>
      </w:pPr>
      <w:r w:rsidRPr="005D6804">
        <w:rPr>
          <w:rFonts w:ascii="Tahoma" w:hAnsi="Tahoma" w:cs="Tahoma"/>
          <w:b/>
          <w:bCs/>
          <w:sz w:val="36"/>
        </w:rPr>
        <w:t>y</w:t>
      </w:r>
    </w:p>
    <w:p w:rsidR="00CC5AD3" w:rsidRPr="005D6804" w:rsidRDefault="00CC5AD3" w:rsidP="005D6804">
      <w:pPr>
        <w:pStyle w:val="Textodecuerpo"/>
        <w:spacing w:line="360" w:lineRule="auto"/>
        <w:contextualSpacing/>
        <w:jc w:val="center"/>
        <w:rPr>
          <w:rFonts w:ascii="Tahoma" w:hAnsi="Tahoma" w:cs="Tahoma"/>
          <w:b/>
          <w:bCs/>
          <w:sz w:val="36"/>
        </w:rPr>
      </w:pPr>
    </w:p>
    <w:p w:rsidR="005D6804" w:rsidRPr="005D6804" w:rsidRDefault="005D6804" w:rsidP="005D6804">
      <w:pPr>
        <w:pStyle w:val="Textodecuerpo"/>
        <w:spacing w:line="360" w:lineRule="auto"/>
        <w:contextualSpacing/>
        <w:jc w:val="center"/>
        <w:rPr>
          <w:rFonts w:ascii="Tahoma" w:hAnsi="Tahoma" w:cs="Tahoma"/>
          <w:b/>
          <w:bCs/>
          <w:sz w:val="28"/>
        </w:rPr>
      </w:pPr>
      <w:r w:rsidRPr="005D6804">
        <w:rPr>
          <w:rFonts w:ascii="Tahoma" w:hAnsi="Tahoma" w:cs="Tahoma"/>
          <w:b/>
          <w:bCs/>
          <w:sz w:val="28"/>
        </w:rPr>
        <w:t>que contiene:</w:t>
      </w:r>
    </w:p>
    <w:p w:rsidR="005D6804" w:rsidRPr="005D6804" w:rsidRDefault="005D6804" w:rsidP="005D6804">
      <w:pPr>
        <w:pStyle w:val="Textodecuerpo"/>
        <w:spacing w:line="360" w:lineRule="auto"/>
        <w:contextualSpacing/>
        <w:jc w:val="center"/>
        <w:rPr>
          <w:rFonts w:ascii="Tahoma" w:hAnsi="Tahoma" w:cs="Tahoma"/>
          <w:b/>
          <w:bCs/>
          <w:sz w:val="28"/>
        </w:rPr>
      </w:pPr>
      <w:r w:rsidRPr="005D6804">
        <w:rPr>
          <w:rFonts w:ascii="Tahoma" w:hAnsi="Tahoma" w:cs="Tahoma"/>
          <w:b/>
          <w:bCs/>
          <w:sz w:val="28"/>
        </w:rPr>
        <w:t xml:space="preserve">Formatos y documentos necesarios </w:t>
      </w:r>
    </w:p>
    <w:p w:rsidR="005D6804" w:rsidRPr="005D6804" w:rsidRDefault="005D6804" w:rsidP="005D6804">
      <w:pPr>
        <w:pStyle w:val="Textodecuerpo"/>
        <w:spacing w:line="360" w:lineRule="auto"/>
        <w:contextualSpacing/>
        <w:jc w:val="center"/>
        <w:rPr>
          <w:rFonts w:ascii="Tahoma" w:hAnsi="Tahoma" w:cs="Tahoma"/>
          <w:b/>
          <w:bCs/>
          <w:sz w:val="28"/>
        </w:rPr>
      </w:pPr>
      <w:r w:rsidRPr="005D6804">
        <w:rPr>
          <w:rFonts w:ascii="Tahoma" w:hAnsi="Tahoma" w:cs="Tahoma"/>
          <w:b/>
          <w:bCs/>
          <w:sz w:val="28"/>
        </w:rPr>
        <w:t>para el Autoestudio de los Procesos con fines de Acreditación/Reacreditación</w:t>
      </w:r>
    </w:p>
    <w:p w:rsidR="00CC5AD3" w:rsidRPr="006B35DF" w:rsidRDefault="00CC5AD3" w:rsidP="00CC5AD3">
      <w:pPr>
        <w:autoSpaceDE w:val="0"/>
        <w:autoSpaceDN w:val="0"/>
        <w:adjustRightInd w:val="0"/>
        <w:jc w:val="both"/>
        <w:rPr>
          <w:rFonts w:cs="Tahoma"/>
          <w:sz w:val="20"/>
          <w:lang w:val="es-MX"/>
        </w:rPr>
      </w:pPr>
    </w:p>
    <w:p w:rsidR="00CC5AD3" w:rsidRPr="006B35DF" w:rsidRDefault="00CC5AD3" w:rsidP="00CC5AD3">
      <w:pPr>
        <w:autoSpaceDE w:val="0"/>
        <w:autoSpaceDN w:val="0"/>
        <w:adjustRightInd w:val="0"/>
        <w:jc w:val="both"/>
        <w:rPr>
          <w:rFonts w:cs="Tahoma"/>
          <w:sz w:val="20"/>
          <w:lang w:val="es-MX"/>
        </w:rPr>
      </w:pPr>
    </w:p>
    <w:p w:rsidR="00CC5AD3" w:rsidRPr="006B35DF" w:rsidRDefault="00CC5AD3" w:rsidP="00CC5AD3">
      <w:pPr>
        <w:autoSpaceDE w:val="0"/>
        <w:autoSpaceDN w:val="0"/>
        <w:adjustRightInd w:val="0"/>
        <w:jc w:val="both"/>
        <w:rPr>
          <w:rFonts w:cs="Tahoma"/>
          <w:sz w:val="20"/>
          <w:lang w:val="es-MX"/>
        </w:rPr>
      </w:pPr>
    </w:p>
    <w:p w:rsidR="00CC5AD3" w:rsidRPr="006B35DF" w:rsidRDefault="00CC5AD3" w:rsidP="00CC5AD3">
      <w:pPr>
        <w:autoSpaceDE w:val="0"/>
        <w:autoSpaceDN w:val="0"/>
        <w:adjustRightInd w:val="0"/>
        <w:jc w:val="both"/>
        <w:rPr>
          <w:rFonts w:cs="Tahoma"/>
          <w:sz w:val="20"/>
          <w:lang w:val="es-MX"/>
        </w:rPr>
      </w:pPr>
    </w:p>
    <w:p w:rsidR="00CC5AD3" w:rsidRPr="006B35DF" w:rsidRDefault="00CC5AD3" w:rsidP="00CC5AD3">
      <w:pPr>
        <w:autoSpaceDE w:val="0"/>
        <w:autoSpaceDN w:val="0"/>
        <w:adjustRightInd w:val="0"/>
        <w:jc w:val="both"/>
        <w:rPr>
          <w:rFonts w:cs="Tahoma"/>
          <w:sz w:val="20"/>
          <w:lang w:val="es-MX"/>
        </w:rPr>
      </w:pPr>
    </w:p>
    <w:p w:rsidR="00CC5AD3" w:rsidRPr="006B35DF" w:rsidRDefault="00CC5AD3" w:rsidP="00CC5AD3">
      <w:pPr>
        <w:autoSpaceDE w:val="0"/>
        <w:autoSpaceDN w:val="0"/>
        <w:adjustRightInd w:val="0"/>
        <w:jc w:val="both"/>
        <w:rPr>
          <w:rFonts w:cs="Tahoma"/>
          <w:sz w:val="20"/>
          <w:lang w:val="es-MX"/>
        </w:rPr>
      </w:pPr>
    </w:p>
    <w:p w:rsidR="00CC5AD3" w:rsidRPr="006B35DF" w:rsidRDefault="00CC5AD3" w:rsidP="00CC5AD3">
      <w:pPr>
        <w:autoSpaceDE w:val="0"/>
        <w:autoSpaceDN w:val="0"/>
        <w:adjustRightInd w:val="0"/>
        <w:jc w:val="both"/>
        <w:rPr>
          <w:rFonts w:cs="Tahoma"/>
          <w:sz w:val="20"/>
          <w:lang w:val="es-MX"/>
        </w:rPr>
      </w:pPr>
    </w:p>
    <w:p w:rsidR="00CC5AD3" w:rsidRPr="006B35DF" w:rsidRDefault="00CC5AD3" w:rsidP="00CC5AD3">
      <w:pPr>
        <w:autoSpaceDE w:val="0"/>
        <w:autoSpaceDN w:val="0"/>
        <w:adjustRightInd w:val="0"/>
        <w:jc w:val="both"/>
        <w:rPr>
          <w:rFonts w:cs="Tahoma"/>
          <w:sz w:val="20"/>
          <w:lang w:val="es-MX"/>
        </w:rPr>
      </w:pPr>
    </w:p>
    <w:p w:rsidR="005D6804" w:rsidRPr="00745EFE" w:rsidRDefault="005D6804" w:rsidP="00192A6C">
      <w:pPr>
        <w:autoSpaceDE w:val="0"/>
        <w:autoSpaceDN w:val="0"/>
        <w:adjustRightInd w:val="0"/>
        <w:jc w:val="center"/>
        <w:rPr>
          <w:rFonts w:cs="Tahoma"/>
          <w:b/>
          <w:bCs/>
          <w:sz w:val="20"/>
          <w:lang w:val="es-MX"/>
        </w:rPr>
      </w:pPr>
      <w:r>
        <w:rPr>
          <w:rFonts w:cs="Tahoma"/>
          <w:b/>
          <w:bCs/>
          <w:sz w:val="20"/>
          <w:lang w:val="es-MX"/>
        </w:rPr>
        <w:t>4</w:t>
      </w:r>
      <w:r w:rsidR="00CC5AD3" w:rsidRPr="006B35DF">
        <w:rPr>
          <w:rFonts w:cs="Tahoma"/>
          <w:b/>
          <w:bCs/>
          <w:sz w:val="20"/>
          <w:lang w:val="es-MX"/>
        </w:rPr>
        <w:t xml:space="preserve">ª. </w:t>
      </w:r>
      <w:bookmarkStart w:id="0" w:name="OLE_LINK5"/>
      <w:r w:rsidRPr="00745EFE">
        <w:rPr>
          <w:rFonts w:cs="Tahoma"/>
          <w:b/>
          <w:bCs/>
          <w:sz w:val="20"/>
          <w:lang w:val="es-MX"/>
        </w:rPr>
        <w:t xml:space="preserve">Versión, México junio 2015 </w:t>
      </w:r>
      <w:r w:rsidR="00192A6C">
        <w:rPr>
          <w:rFonts w:cs="Tahoma"/>
          <w:b/>
          <w:bCs/>
          <w:sz w:val="20"/>
          <w:lang w:val="es-MX"/>
        </w:rPr>
        <w:t>(última actualización: noviembre 2015)</w:t>
      </w:r>
    </w:p>
    <w:p w:rsidR="005D6804" w:rsidRPr="00745EFE" w:rsidRDefault="005D6804" w:rsidP="005D6804">
      <w:pPr>
        <w:autoSpaceDE w:val="0"/>
        <w:autoSpaceDN w:val="0"/>
        <w:adjustRightInd w:val="0"/>
        <w:jc w:val="center"/>
        <w:rPr>
          <w:rFonts w:cs="Tahoma"/>
          <w:b/>
          <w:bCs/>
          <w:sz w:val="20"/>
          <w:lang w:val="es-MX"/>
        </w:rPr>
      </w:pPr>
      <w:r w:rsidRPr="00745EFE">
        <w:rPr>
          <w:rFonts w:cs="Tahoma"/>
          <w:b/>
          <w:bCs/>
          <w:sz w:val="16"/>
          <w:lang w:val="es-MX"/>
        </w:rPr>
        <w:t>(Formato acorde al Marco de Referencia de COPAES 2015)</w:t>
      </w:r>
    </w:p>
    <w:p w:rsidR="00CC5AD3" w:rsidRPr="006B35DF" w:rsidRDefault="00CC5AD3" w:rsidP="005D6804">
      <w:pPr>
        <w:autoSpaceDE w:val="0"/>
        <w:autoSpaceDN w:val="0"/>
        <w:adjustRightInd w:val="0"/>
        <w:rPr>
          <w:rFonts w:cs="Tahoma"/>
          <w:b/>
          <w:bCs/>
          <w:sz w:val="20"/>
          <w:lang w:val="es-MX"/>
        </w:rPr>
      </w:pPr>
    </w:p>
    <w:p w:rsidR="00CC5AD3" w:rsidRPr="006B35DF" w:rsidRDefault="00CC5AD3" w:rsidP="00CC5AD3">
      <w:pPr>
        <w:autoSpaceDE w:val="0"/>
        <w:autoSpaceDN w:val="0"/>
        <w:adjustRightInd w:val="0"/>
        <w:jc w:val="center"/>
        <w:rPr>
          <w:rFonts w:cs="Tahoma"/>
          <w:b/>
          <w:bCs/>
          <w:sz w:val="20"/>
          <w:lang w:val="es-MX"/>
        </w:rPr>
      </w:pPr>
    </w:p>
    <w:p w:rsidR="002373D1" w:rsidRPr="00745EFE" w:rsidRDefault="000B12B9" w:rsidP="002373D1">
      <w:pPr>
        <w:pStyle w:val="Ttulo8"/>
        <w:contextualSpacing/>
        <w:jc w:val="center"/>
        <w:rPr>
          <w:rFonts w:ascii="Tahoma" w:hAnsi="Tahoma"/>
          <w:b/>
          <w:i w:val="0"/>
        </w:rPr>
      </w:pPr>
      <w:r>
        <w:rPr>
          <w:rFonts w:ascii="Tahoma" w:hAnsi="Tahoma"/>
          <w:b/>
          <w:i w:val="0"/>
        </w:rPr>
        <w:t>Í N D I C E</w:t>
      </w:r>
    </w:p>
    <w:tbl>
      <w:tblPr>
        <w:tblStyle w:val="Tablaconcuadrcula"/>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569"/>
        <w:gridCol w:w="8928"/>
        <w:gridCol w:w="425"/>
      </w:tblGrid>
      <w:tr w:rsidR="002373D1" w:rsidRPr="00745EFE">
        <w:trPr>
          <w:trHeight w:val="576"/>
        </w:trPr>
        <w:tc>
          <w:tcPr>
            <w:tcW w:w="569" w:type="dxa"/>
          </w:tcPr>
          <w:p w:rsidR="002373D1" w:rsidRPr="000B12B9" w:rsidRDefault="002373D1" w:rsidP="000B12B9">
            <w:pPr>
              <w:pStyle w:val="Ttulo9"/>
              <w:contextualSpacing/>
              <w:outlineLvl w:val="8"/>
              <w:rPr>
                <w:rFonts w:ascii="Tahoma" w:hAnsi="Tahoma"/>
                <w:b/>
                <w:sz w:val="20"/>
              </w:rPr>
            </w:pPr>
            <w:r w:rsidRPr="00745EFE">
              <w:rPr>
                <w:rFonts w:ascii="Tahoma" w:hAnsi="Tahoma"/>
                <w:b/>
                <w:sz w:val="20"/>
              </w:rPr>
              <w:t xml:space="preserve">I. </w:t>
            </w:r>
          </w:p>
        </w:tc>
        <w:tc>
          <w:tcPr>
            <w:tcW w:w="8928" w:type="dxa"/>
          </w:tcPr>
          <w:p w:rsidR="002373D1" w:rsidRPr="00745EFE" w:rsidRDefault="002373D1" w:rsidP="000B12B9">
            <w:pPr>
              <w:tabs>
                <w:tab w:val="left" w:pos="8111"/>
              </w:tabs>
              <w:rPr>
                <w:b/>
                <w:sz w:val="20"/>
              </w:rPr>
            </w:pPr>
            <w:r w:rsidRPr="00745EFE">
              <w:rPr>
                <w:b/>
                <w:sz w:val="20"/>
              </w:rPr>
              <w:t>PRESENTACIÓN</w:t>
            </w:r>
            <w:r>
              <w:rPr>
                <w:b/>
                <w:sz w:val="20"/>
              </w:rPr>
              <w:t xml:space="preserve">                                                                                                        </w:t>
            </w:r>
            <w:r w:rsidR="000B12B9">
              <w:rPr>
                <w:b/>
                <w:sz w:val="20"/>
              </w:rPr>
              <w:t xml:space="preserve">   </w:t>
            </w:r>
            <w:r>
              <w:rPr>
                <w:b/>
                <w:sz w:val="20"/>
              </w:rPr>
              <w:t xml:space="preserve">   3</w:t>
            </w:r>
          </w:p>
          <w:p w:rsidR="002373D1" w:rsidRPr="00745EFE" w:rsidRDefault="002373D1">
            <w:pPr>
              <w:rPr>
                <w:sz w:val="20"/>
              </w:rPr>
            </w:pPr>
            <w:r w:rsidRPr="00745EFE">
              <w:rPr>
                <w:rFonts w:cs="Tahoma"/>
                <w:b/>
                <w:bCs/>
                <w:sz w:val="20"/>
              </w:rPr>
              <w:t>LA ACREDITACIÓN DE PROGRAMAS EDUCATIVOS</w:t>
            </w:r>
          </w:p>
        </w:tc>
        <w:tc>
          <w:tcPr>
            <w:tcW w:w="425" w:type="dxa"/>
          </w:tcPr>
          <w:p w:rsidR="002373D1" w:rsidRPr="00745EFE" w:rsidRDefault="002373D1">
            <w:pPr>
              <w:rPr>
                <w:sz w:val="20"/>
              </w:rPr>
            </w:pPr>
          </w:p>
        </w:tc>
      </w:tr>
      <w:tr w:rsidR="002373D1" w:rsidRPr="00745EFE">
        <w:tc>
          <w:tcPr>
            <w:tcW w:w="569" w:type="dxa"/>
          </w:tcPr>
          <w:p w:rsidR="002373D1" w:rsidRPr="00745EFE" w:rsidRDefault="002373D1">
            <w:pPr>
              <w:rPr>
                <w:sz w:val="20"/>
              </w:rPr>
            </w:pPr>
            <w:r w:rsidRPr="00745EFE">
              <w:rPr>
                <w:b/>
                <w:sz w:val="20"/>
              </w:rPr>
              <w:t>II.</w:t>
            </w:r>
          </w:p>
        </w:tc>
        <w:tc>
          <w:tcPr>
            <w:tcW w:w="8928" w:type="dxa"/>
          </w:tcPr>
          <w:p w:rsidR="002373D1" w:rsidRPr="00745EFE" w:rsidRDefault="002373D1" w:rsidP="00160B39">
            <w:pPr>
              <w:autoSpaceDE w:val="0"/>
              <w:autoSpaceDN w:val="0"/>
              <w:adjustRightInd w:val="0"/>
              <w:jc w:val="both"/>
              <w:rPr>
                <w:b/>
                <w:sz w:val="20"/>
              </w:rPr>
            </w:pPr>
            <w:r w:rsidRPr="00745EFE">
              <w:rPr>
                <w:b/>
                <w:sz w:val="20"/>
              </w:rPr>
              <w:t>ANTECEDENTES Y CARACTERÍSTICAS DEL CONAET</w:t>
            </w:r>
            <w:r>
              <w:rPr>
                <w:b/>
                <w:sz w:val="20"/>
              </w:rPr>
              <w:t xml:space="preserve">                                            </w:t>
            </w:r>
            <w:r w:rsidR="000B12B9">
              <w:rPr>
                <w:b/>
                <w:sz w:val="20"/>
              </w:rPr>
              <w:t xml:space="preserve">   </w:t>
            </w:r>
            <w:r>
              <w:rPr>
                <w:b/>
                <w:sz w:val="20"/>
              </w:rPr>
              <w:t xml:space="preserve">   5</w:t>
            </w:r>
          </w:p>
          <w:p w:rsidR="002373D1" w:rsidRPr="00745EFE" w:rsidRDefault="002373D1" w:rsidP="00160B39">
            <w:pPr>
              <w:autoSpaceDE w:val="0"/>
              <w:autoSpaceDN w:val="0"/>
              <w:adjustRightInd w:val="0"/>
              <w:jc w:val="both"/>
              <w:rPr>
                <w:rFonts w:cs="Tahoma"/>
                <w:b/>
                <w:bCs/>
                <w:sz w:val="20"/>
              </w:rPr>
            </w:pPr>
            <w:r w:rsidRPr="00745EFE">
              <w:rPr>
                <w:rFonts w:cs="Tahoma"/>
                <w:b/>
                <w:bCs/>
                <w:sz w:val="20"/>
              </w:rPr>
              <w:t xml:space="preserve">   ÓRGANOS COLEGIADOS </w:t>
            </w:r>
            <w:r w:rsidRPr="00745EFE">
              <w:rPr>
                <w:rFonts w:cs="Tahoma"/>
                <w:b/>
                <w:bCs/>
                <w:sz w:val="20"/>
              </w:rPr>
              <w:tab/>
            </w:r>
            <w:r w:rsidRPr="00745EFE">
              <w:rPr>
                <w:rFonts w:cs="Tahoma"/>
                <w:b/>
                <w:bCs/>
                <w:sz w:val="20"/>
              </w:rPr>
              <w:tab/>
            </w:r>
            <w:r w:rsidRPr="00745EFE">
              <w:rPr>
                <w:rFonts w:cs="Tahoma"/>
                <w:b/>
                <w:bCs/>
                <w:sz w:val="20"/>
              </w:rPr>
              <w:tab/>
            </w:r>
            <w:r w:rsidRPr="00745EFE">
              <w:rPr>
                <w:rFonts w:cs="Tahoma"/>
                <w:b/>
                <w:bCs/>
                <w:sz w:val="20"/>
              </w:rPr>
              <w:tab/>
              <w:t xml:space="preserve">    </w:t>
            </w:r>
          </w:p>
          <w:p w:rsidR="002373D1" w:rsidRPr="00745EFE" w:rsidRDefault="002373D1" w:rsidP="00160B39">
            <w:pPr>
              <w:autoSpaceDE w:val="0"/>
              <w:autoSpaceDN w:val="0"/>
              <w:adjustRightInd w:val="0"/>
              <w:jc w:val="both"/>
              <w:rPr>
                <w:rFonts w:cs="Tahoma"/>
                <w:bCs/>
                <w:i/>
                <w:iCs/>
                <w:sz w:val="18"/>
                <w:szCs w:val="26"/>
              </w:rPr>
            </w:pPr>
            <w:r w:rsidRPr="00745EFE">
              <w:rPr>
                <w:rFonts w:cs="Tahoma"/>
                <w:bCs/>
                <w:i/>
                <w:iCs/>
                <w:sz w:val="18"/>
                <w:szCs w:val="26"/>
              </w:rPr>
              <w:t xml:space="preserve">     ASAMBLEA GENERAL</w:t>
            </w:r>
          </w:p>
          <w:p w:rsidR="002373D1" w:rsidRPr="00745EFE" w:rsidRDefault="002373D1" w:rsidP="00160B39">
            <w:pPr>
              <w:autoSpaceDE w:val="0"/>
              <w:autoSpaceDN w:val="0"/>
              <w:adjustRightInd w:val="0"/>
              <w:jc w:val="both"/>
              <w:rPr>
                <w:rFonts w:cs="Tahoma"/>
                <w:bCs/>
                <w:i/>
                <w:iCs/>
                <w:sz w:val="18"/>
                <w:szCs w:val="26"/>
              </w:rPr>
            </w:pPr>
            <w:r w:rsidRPr="00745EFE">
              <w:rPr>
                <w:rFonts w:cs="Tahoma"/>
                <w:bCs/>
                <w:i/>
                <w:iCs/>
                <w:sz w:val="18"/>
                <w:szCs w:val="26"/>
              </w:rPr>
              <w:t xml:space="preserve">     CONSEJO DIRECTIVO 2012-2016</w:t>
            </w:r>
          </w:p>
          <w:p w:rsidR="002373D1" w:rsidRPr="00745EFE" w:rsidRDefault="002373D1" w:rsidP="00160B39">
            <w:pPr>
              <w:autoSpaceDE w:val="0"/>
              <w:autoSpaceDN w:val="0"/>
              <w:adjustRightInd w:val="0"/>
              <w:jc w:val="both"/>
              <w:rPr>
                <w:rFonts w:cs="Tahoma"/>
                <w:bCs/>
                <w:i/>
                <w:iCs/>
                <w:sz w:val="18"/>
                <w:szCs w:val="26"/>
              </w:rPr>
            </w:pPr>
            <w:r w:rsidRPr="00745EFE">
              <w:rPr>
                <w:rFonts w:cs="Tahoma"/>
                <w:bCs/>
                <w:i/>
                <w:iCs/>
                <w:sz w:val="18"/>
                <w:szCs w:val="26"/>
              </w:rPr>
              <w:t xml:space="preserve">     COMITÉ DE VIGILANCIA 2012-2016</w:t>
            </w:r>
          </w:p>
          <w:p w:rsidR="002373D1" w:rsidRPr="00745EFE" w:rsidRDefault="002373D1" w:rsidP="00160B39">
            <w:pPr>
              <w:autoSpaceDE w:val="0"/>
              <w:autoSpaceDN w:val="0"/>
              <w:adjustRightInd w:val="0"/>
              <w:jc w:val="both"/>
              <w:rPr>
                <w:rFonts w:cs="Tahoma"/>
                <w:bCs/>
                <w:i/>
                <w:iCs/>
                <w:sz w:val="18"/>
                <w:szCs w:val="26"/>
              </w:rPr>
            </w:pPr>
            <w:r w:rsidRPr="00745EFE">
              <w:rPr>
                <w:rFonts w:cs="Tahoma"/>
                <w:bCs/>
                <w:i/>
                <w:iCs/>
                <w:sz w:val="18"/>
                <w:szCs w:val="26"/>
              </w:rPr>
              <w:t xml:space="preserve">     COMITÉ DE ACREDITACIÓN</w:t>
            </w:r>
          </w:p>
          <w:p w:rsidR="002373D1" w:rsidRPr="00745EFE" w:rsidRDefault="002373D1" w:rsidP="00160B39">
            <w:pPr>
              <w:autoSpaceDE w:val="0"/>
              <w:autoSpaceDN w:val="0"/>
              <w:adjustRightInd w:val="0"/>
              <w:jc w:val="both"/>
              <w:rPr>
                <w:rFonts w:cs="Tahoma"/>
                <w:bCs/>
                <w:i/>
                <w:iCs/>
                <w:sz w:val="18"/>
                <w:szCs w:val="26"/>
              </w:rPr>
            </w:pPr>
            <w:r w:rsidRPr="00745EFE">
              <w:rPr>
                <w:rFonts w:cs="Tahoma"/>
                <w:bCs/>
                <w:i/>
                <w:iCs/>
                <w:sz w:val="18"/>
                <w:szCs w:val="26"/>
              </w:rPr>
              <w:t xml:space="preserve">     CONSEJO CONSULTIVO DE IES FUNDADORAS</w:t>
            </w:r>
          </w:p>
          <w:p w:rsidR="002373D1" w:rsidRPr="00745EFE" w:rsidRDefault="002373D1">
            <w:pPr>
              <w:rPr>
                <w:b/>
                <w:sz w:val="20"/>
              </w:rPr>
            </w:pPr>
          </w:p>
          <w:p w:rsidR="002373D1" w:rsidRPr="00745EFE" w:rsidRDefault="002373D1">
            <w:pPr>
              <w:rPr>
                <w:rFonts w:cs="Tahoma"/>
                <w:b/>
                <w:bCs/>
                <w:sz w:val="20"/>
              </w:rPr>
            </w:pPr>
            <w:r w:rsidRPr="00745EFE">
              <w:rPr>
                <w:rFonts w:cs="Tahoma"/>
                <w:b/>
                <w:bCs/>
                <w:sz w:val="20"/>
              </w:rPr>
              <w:t xml:space="preserve">LOS PERFILES DE EGRESO EN LA EDUCACIÓN TURÍSTICA </w:t>
            </w:r>
          </w:p>
          <w:p w:rsidR="002373D1" w:rsidRPr="00745EFE" w:rsidRDefault="002373D1">
            <w:pPr>
              <w:rPr>
                <w:rFonts w:cs="Tahoma"/>
                <w:b/>
                <w:bCs/>
                <w:sz w:val="20"/>
              </w:rPr>
            </w:pPr>
            <w:r w:rsidRPr="00745EFE">
              <w:rPr>
                <w:rFonts w:cs="Tahoma"/>
                <w:b/>
                <w:bCs/>
                <w:sz w:val="20"/>
              </w:rPr>
              <w:t>CARACTERÍSTICAS DE LA ACREDITACIÓN</w:t>
            </w:r>
          </w:p>
          <w:p w:rsidR="002373D1" w:rsidRPr="00745EFE" w:rsidRDefault="002373D1">
            <w:pPr>
              <w:rPr>
                <w:b/>
                <w:sz w:val="20"/>
              </w:rPr>
            </w:pPr>
            <w:r w:rsidRPr="00745EFE">
              <w:rPr>
                <w:rFonts w:cs="Tahoma"/>
                <w:b/>
                <w:bCs/>
                <w:sz w:val="20"/>
              </w:rPr>
              <w:t>ETAPAS DEL PROCESO DE EVALUACIÓN CON FINES DE ACREDITACIÓN</w:t>
            </w:r>
            <w:r w:rsidRPr="00745EFE">
              <w:rPr>
                <w:b/>
                <w:sz w:val="20"/>
              </w:rPr>
              <w:t xml:space="preserve">    </w:t>
            </w:r>
          </w:p>
          <w:p w:rsidR="002373D1" w:rsidRPr="00745EFE" w:rsidRDefault="002373D1">
            <w:pPr>
              <w:rPr>
                <w:rFonts w:cs="Tahoma"/>
                <w:b/>
                <w:bCs/>
                <w:sz w:val="20"/>
              </w:rPr>
            </w:pPr>
            <w:r w:rsidRPr="00745EFE">
              <w:rPr>
                <w:rFonts w:cs="Tahoma"/>
                <w:b/>
                <w:bCs/>
                <w:sz w:val="20"/>
              </w:rPr>
              <w:t xml:space="preserve">   METODOLOGÍA</w:t>
            </w:r>
          </w:p>
          <w:p w:rsidR="002373D1" w:rsidRPr="00745EFE" w:rsidRDefault="002373D1" w:rsidP="00160B39">
            <w:pPr>
              <w:autoSpaceDE w:val="0"/>
              <w:autoSpaceDN w:val="0"/>
              <w:adjustRightInd w:val="0"/>
              <w:jc w:val="both"/>
              <w:rPr>
                <w:rFonts w:cs="Tahoma"/>
                <w:bCs/>
                <w:i/>
                <w:iCs/>
                <w:sz w:val="18"/>
                <w:szCs w:val="26"/>
              </w:rPr>
            </w:pPr>
            <w:r w:rsidRPr="00745EFE">
              <w:rPr>
                <w:rFonts w:cs="Tahoma"/>
                <w:bCs/>
                <w:i/>
                <w:iCs/>
                <w:sz w:val="18"/>
                <w:szCs w:val="26"/>
              </w:rPr>
              <w:t xml:space="preserve">     ESTRUCTURA DEL AUTOESTUDIO</w:t>
            </w:r>
          </w:p>
          <w:p w:rsidR="002373D1" w:rsidRPr="00745EFE" w:rsidRDefault="002373D1" w:rsidP="00160B39">
            <w:pPr>
              <w:autoSpaceDE w:val="0"/>
              <w:autoSpaceDN w:val="0"/>
              <w:adjustRightInd w:val="0"/>
              <w:jc w:val="both"/>
              <w:rPr>
                <w:rFonts w:cs="Tahoma"/>
                <w:bCs/>
                <w:i/>
                <w:iCs/>
                <w:sz w:val="18"/>
                <w:szCs w:val="26"/>
              </w:rPr>
            </w:pPr>
            <w:r w:rsidRPr="00745EFE">
              <w:rPr>
                <w:rFonts w:cs="Tahoma"/>
                <w:bCs/>
                <w:i/>
                <w:iCs/>
                <w:sz w:val="18"/>
                <w:szCs w:val="26"/>
              </w:rPr>
              <w:t xml:space="preserve">     REGLA Y PROCESO PARA ACCEDER A LA DICTAMINACIÓN DEL COMITÉ DE ACREDITACIÓN</w:t>
            </w:r>
          </w:p>
          <w:p w:rsidR="002373D1" w:rsidRPr="00745EFE" w:rsidRDefault="002373D1" w:rsidP="00160B39">
            <w:pPr>
              <w:autoSpaceDE w:val="0"/>
              <w:autoSpaceDN w:val="0"/>
              <w:adjustRightInd w:val="0"/>
              <w:jc w:val="both"/>
              <w:rPr>
                <w:rFonts w:cs="Tahoma"/>
                <w:bCs/>
                <w:i/>
                <w:iCs/>
                <w:sz w:val="18"/>
                <w:szCs w:val="26"/>
              </w:rPr>
            </w:pPr>
            <w:r w:rsidRPr="00745EFE">
              <w:rPr>
                <w:rFonts w:cs="Tahoma"/>
                <w:bCs/>
                <w:i/>
                <w:iCs/>
                <w:sz w:val="18"/>
                <w:szCs w:val="26"/>
              </w:rPr>
              <w:t xml:space="preserve">     REGLA DE CUMPLIMIENTO PARA OBTENER LA ACREDITACIÓN</w:t>
            </w:r>
          </w:p>
          <w:p w:rsidR="002373D1" w:rsidRPr="00745EFE" w:rsidRDefault="002373D1">
            <w:pPr>
              <w:rPr>
                <w:b/>
                <w:sz w:val="20"/>
              </w:rPr>
            </w:pPr>
          </w:p>
        </w:tc>
        <w:tc>
          <w:tcPr>
            <w:tcW w:w="425" w:type="dxa"/>
          </w:tcPr>
          <w:p w:rsidR="002373D1" w:rsidRPr="00745EFE" w:rsidRDefault="002373D1" w:rsidP="00160B39">
            <w:pPr>
              <w:autoSpaceDE w:val="0"/>
              <w:autoSpaceDN w:val="0"/>
              <w:adjustRightInd w:val="0"/>
              <w:jc w:val="both"/>
              <w:rPr>
                <w:b/>
                <w:sz w:val="20"/>
              </w:rPr>
            </w:pPr>
          </w:p>
          <w:p w:rsidR="002373D1" w:rsidRPr="00745EFE" w:rsidRDefault="002373D1" w:rsidP="00160B39">
            <w:pPr>
              <w:autoSpaceDE w:val="0"/>
              <w:autoSpaceDN w:val="0"/>
              <w:adjustRightInd w:val="0"/>
              <w:jc w:val="both"/>
              <w:rPr>
                <w:b/>
                <w:sz w:val="20"/>
              </w:rPr>
            </w:pPr>
          </w:p>
          <w:p w:rsidR="002373D1" w:rsidRPr="00745EFE" w:rsidRDefault="002373D1" w:rsidP="00160B39">
            <w:pPr>
              <w:autoSpaceDE w:val="0"/>
              <w:autoSpaceDN w:val="0"/>
              <w:adjustRightInd w:val="0"/>
              <w:jc w:val="both"/>
              <w:rPr>
                <w:b/>
                <w:sz w:val="20"/>
              </w:rPr>
            </w:pPr>
          </w:p>
          <w:p w:rsidR="002373D1" w:rsidRPr="00745EFE" w:rsidRDefault="002373D1" w:rsidP="00160B39">
            <w:pPr>
              <w:autoSpaceDE w:val="0"/>
              <w:autoSpaceDN w:val="0"/>
              <w:adjustRightInd w:val="0"/>
              <w:jc w:val="both"/>
              <w:rPr>
                <w:b/>
                <w:sz w:val="20"/>
              </w:rPr>
            </w:pPr>
          </w:p>
          <w:p w:rsidR="002373D1" w:rsidRPr="00745EFE" w:rsidRDefault="002373D1" w:rsidP="00160B39">
            <w:pPr>
              <w:autoSpaceDE w:val="0"/>
              <w:autoSpaceDN w:val="0"/>
              <w:adjustRightInd w:val="0"/>
              <w:jc w:val="both"/>
              <w:rPr>
                <w:b/>
                <w:sz w:val="20"/>
              </w:rPr>
            </w:pPr>
          </w:p>
          <w:p w:rsidR="002373D1" w:rsidRPr="00745EFE" w:rsidRDefault="002373D1" w:rsidP="00160B39">
            <w:pPr>
              <w:autoSpaceDE w:val="0"/>
              <w:autoSpaceDN w:val="0"/>
              <w:adjustRightInd w:val="0"/>
              <w:jc w:val="both"/>
              <w:rPr>
                <w:b/>
                <w:sz w:val="20"/>
              </w:rPr>
            </w:pPr>
          </w:p>
          <w:p w:rsidR="002373D1" w:rsidRPr="00745EFE" w:rsidRDefault="002373D1" w:rsidP="00160B39">
            <w:pPr>
              <w:autoSpaceDE w:val="0"/>
              <w:autoSpaceDN w:val="0"/>
              <w:adjustRightInd w:val="0"/>
              <w:jc w:val="both"/>
              <w:rPr>
                <w:b/>
                <w:sz w:val="20"/>
              </w:rPr>
            </w:pPr>
          </w:p>
          <w:p w:rsidR="002373D1" w:rsidRPr="00745EFE" w:rsidRDefault="002373D1" w:rsidP="00160B39">
            <w:pPr>
              <w:autoSpaceDE w:val="0"/>
              <w:autoSpaceDN w:val="0"/>
              <w:adjustRightInd w:val="0"/>
              <w:jc w:val="both"/>
              <w:rPr>
                <w:b/>
                <w:sz w:val="20"/>
              </w:rPr>
            </w:pPr>
          </w:p>
          <w:p w:rsidR="002373D1" w:rsidRPr="00745EFE" w:rsidRDefault="002373D1" w:rsidP="00160B39">
            <w:pPr>
              <w:autoSpaceDE w:val="0"/>
              <w:autoSpaceDN w:val="0"/>
              <w:adjustRightInd w:val="0"/>
              <w:jc w:val="both"/>
              <w:rPr>
                <w:b/>
                <w:sz w:val="20"/>
              </w:rPr>
            </w:pPr>
          </w:p>
        </w:tc>
      </w:tr>
      <w:tr w:rsidR="002373D1" w:rsidRPr="00745EFE">
        <w:tc>
          <w:tcPr>
            <w:tcW w:w="569" w:type="dxa"/>
          </w:tcPr>
          <w:p w:rsidR="002373D1" w:rsidRPr="00745EFE" w:rsidRDefault="002373D1">
            <w:pPr>
              <w:rPr>
                <w:sz w:val="20"/>
              </w:rPr>
            </w:pPr>
            <w:r w:rsidRPr="00745EFE">
              <w:rPr>
                <w:rFonts w:cs="Tahoma"/>
                <w:b/>
                <w:sz w:val="20"/>
                <w:szCs w:val="26"/>
              </w:rPr>
              <w:t xml:space="preserve">III. </w:t>
            </w:r>
          </w:p>
        </w:tc>
        <w:tc>
          <w:tcPr>
            <w:tcW w:w="8928" w:type="dxa"/>
          </w:tcPr>
          <w:p w:rsidR="002373D1" w:rsidRPr="00745EFE" w:rsidRDefault="002373D1" w:rsidP="000B12B9">
            <w:pPr>
              <w:tabs>
                <w:tab w:val="left" w:pos="8111"/>
              </w:tabs>
              <w:autoSpaceDE w:val="0"/>
              <w:autoSpaceDN w:val="0"/>
              <w:adjustRightInd w:val="0"/>
              <w:jc w:val="both"/>
              <w:rPr>
                <w:rFonts w:cs="Tahoma"/>
                <w:b/>
                <w:sz w:val="20"/>
                <w:szCs w:val="26"/>
              </w:rPr>
            </w:pPr>
            <w:r w:rsidRPr="00745EFE">
              <w:rPr>
                <w:rFonts w:cs="Tahoma"/>
                <w:b/>
                <w:sz w:val="20"/>
                <w:szCs w:val="26"/>
              </w:rPr>
              <w:t xml:space="preserve">CONAET INTERNACIONAL     </w:t>
            </w:r>
            <w:r>
              <w:rPr>
                <w:rFonts w:cs="Tahoma"/>
                <w:b/>
                <w:sz w:val="20"/>
                <w:szCs w:val="26"/>
              </w:rPr>
              <w:t xml:space="preserve">                                                                                </w:t>
            </w:r>
            <w:r w:rsidR="000B12B9">
              <w:rPr>
                <w:rFonts w:cs="Tahoma"/>
                <w:b/>
                <w:sz w:val="20"/>
                <w:szCs w:val="26"/>
              </w:rPr>
              <w:t xml:space="preserve">  </w:t>
            </w:r>
            <w:r>
              <w:rPr>
                <w:rFonts w:cs="Tahoma"/>
                <w:b/>
                <w:sz w:val="20"/>
                <w:szCs w:val="26"/>
              </w:rPr>
              <w:t xml:space="preserve">    16</w:t>
            </w:r>
            <w:r w:rsidRPr="00745EFE">
              <w:rPr>
                <w:rFonts w:cs="Tahoma"/>
                <w:b/>
                <w:sz w:val="20"/>
                <w:szCs w:val="26"/>
              </w:rPr>
              <w:t xml:space="preserve">                                                                                        </w:t>
            </w:r>
          </w:p>
          <w:p w:rsidR="002373D1" w:rsidRPr="00745EFE" w:rsidRDefault="002373D1">
            <w:pPr>
              <w:rPr>
                <w:sz w:val="20"/>
              </w:rPr>
            </w:pPr>
          </w:p>
        </w:tc>
        <w:tc>
          <w:tcPr>
            <w:tcW w:w="425" w:type="dxa"/>
          </w:tcPr>
          <w:p w:rsidR="002373D1" w:rsidRPr="00745EFE" w:rsidRDefault="002373D1">
            <w:pPr>
              <w:rPr>
                <w:sz w:val="20"/>
              </w:rPr>
            </w:pPr>
          </w:p>
        </w:tc>
      </w:tr>
      <w:tr w:rsidR="002373D1" w:rsidRPr="00745EFE">
        <w:tc>
          <w:tcPr>
            <w:tcW w:w="569" w:type="dxa"/>
          </w:tcPr>
          <w:p w:rsidR="002373D1" w:rsidRPr="00745EFE" w:rsidRDefault="002373D1">
            <w:pPr>
              <w:rPr>
                <w:sz w:val="20"/>
              </w:rPr>
            </w:pPr>
            <w:r w:rsidRPr="00745EFE">
              <w:rPr>
                <w:b/>
                <w:sz w:val="20"/>
              </w:rPr>
              <w:t>IV.</w:t>
            </w:r>
          </w:p>
        </w:tc>
        <w:tc>
          <w:tcPr>
            <w:tcW w:w="8928" w:type="dxa"/>
          </w:tcPr>
          <w:p w:rsidR="002373D1" w:rsidRPr="00745EFE" w:rsidRDefault="002373D1">
            <w:pPr>
              <w:rPr>
                <w:b/>
                <w:sz w:val="20"/>
              </w:rPr>
            </w:pPr>
            <w:r w:rsidRPr="00745EFE">
              <w:rPr>
                <w:b/>
                <w:sz w:val="20"/>
              </w:rPr>
              <w:t xml:space="preserve">FILOSOFÍA DEL CONAET </w:t>
            </w:r>
            <w:r>
              <w:rPr>
                <w:b/>
                <w:sz w:val="20"/>
              </w:rPr>
              <w:t xml:space="preserve">                                                                                    </w:t>
            </w:r>
            <w:r w:rsidR="000B12B9">
              <w:rPr>
                <w:b/>
                <w:sz w:val="20"/>
              </w:rPr>
              <w:t xml:space="preserve">  </w:t>
            </w:r>
            <w:r>
              <w:rPr>
                <w:b/>
                <w:sz w:val="20"/>
              </w:rPr>
              <w:t xml:space="preserve">       17</w:t>
            </w:r>
          </w:p>
          <w:p w:rsidR="002373D1" w:rsidRPr="00745EFE" w:rsidRDefault="002373D1" w:rsidP="00160B39">
            <w:pPr>
              <w:autoSpaceDE w:val="0"/>
              <w:autoSpaceDN w:val="0"/>
              <w:adjustRightInd w:val="0"/>
              <w:jc w:val="both"/>
              <w:rPr>
                <w:b/>
                <w:sz w:val="20"/>
              </w:rPr>
            </w:pPr>
            <w:r w:rsidRPr="00745EFE">
              <w:rPr>
                <w:b/>
                <w:sz w:val="20"/>
              </w:rPr>
              <w:t>OBJETIVOS</w:t>
            </w:r>
          </w:p>
          <w:p w:rsidR="002373D1" w:rsidRPr="00745EFE" w:rsidRDefault="002373D1" w:rsidP="00160B39">
            <w:pPr>
              <w:autoSpaceDE w:val="0"/>
              <w:autoSpaceDN w:val="0"/>
              <w:adjustRightInd w:val="0"/>
              <w:jc w:val="both"/>
              <w:rPr>
                <w:b/>
                <w:sz w:val="20"/>
              </w:rPr>
            </w:pPr>
            <w:r w:rsidRPr="00745EFE">
              <w:rPr>
                <w:b/>
                <w:sz w:val="20"/>
              </w:rPr>
              <w:t xml:space="preserve">MISIÓN </w:t>
            </w:r>
          </w:p>
          <w:p w:rsidR="002373D1" w:rsidRPr="00745EFE" w:rsidRDefault="002373D1" w:rsidP="00160B39">
            <w:pPr>
              <w:autoSpaceDE w:val="0"/>
              <w:autoSpaceDN w:val="0"/>
              <w:adjustRightInd w:val="0"/>
              <w:jc w:val="both"/>
              <w:rPr>
                <w:rFonts w:cs="Tahoma"/>
                <w:b/>
                <w:sz w:val="20"/>
              </w:rPr>
            </w:pPr>
            <w:r w:rsidRPr="00745EFE">
              <w:rPr>
                <w:b/>
                <w:sz w:val="20"/>
              </w:rPr>
              <w:t>VISIÓN AL 2020</w:t>
            </w:r>
          </w:p>
        </w:tc>
        <w:tc>
          <w:tcPr>
            <w:tcW w:w="425" w:type="dxa"/>
          </w:tcPr>
          <w:p w:rsidR="002373D1" w:rsidRPr="00745EFE" w:rsidRDefault="002373D1">
            <w:pPr>
              <w:rPr>
                <w:sz w:val="20"/>
              </w:rPr>
            </w:pPr>
          </w:p>
        </w:tc>
      </w:tr>
      <w:tr w:rsidR="002373D1" w:rsidRPr="00745EFE">
        <w:tc>
          <w:tcPr>
            <w:tcW w:w="569" w:type="dxa"/>
          </w:tcPr>
          <w:p w:rsidR="002373D1" w:rsidRPr="00745EFE" w:rsidRDefault="002373D1">
            <w:pPr>
              <w:rPr>
                <w:b/>
                <w:sz w:val="20"/>
              </w:rPr>
            </w:pPr>
          </w:p>
          <w:p w:rsidR="002373D1" w:rsidRPr="00745EFE" w:rsidRDefault="002373D1">
            <w:pPr>
              <w:rPr>
                <w:sz w:val="20"/>
              </w:rPr>
            </w:pPr>
            <w:r w:rsidRPr="00745EFE">
              <w:rPr>
                <w:b/>
                <w:sz w:val="20"/>
              </w:rPr>
              <w:t>V.</w:t>
            </w:r>
          </w:p>
        </w:tc>
        <w:tc>
          <w:tcPr>
            <w:tcW w:w="8928" w:type="dxa"/>
          </w:tcPr>
          <w:p w:rsidR="002373D1" w:rsidRPr="00745EFE" w:rsidRDefault="002373D1" w:rsidP="00160B39">
            <w:pPr>
              <w:pStyle w:val="Ttulo9"/>
              <w:contextualSpacing/>
              <w:jc w:val="both"/>
              <w:outlineLvl w:val="8"/>
              <w:rPr>
                <w:rFonts w:ascii="Tahoma" w:hAnsi="Tahoma" w:cs="Tahoma"/>
                <w:b/>
                <w:sz w:val="20"/>
              </w:rPr>
            </w:pPr>
            <w:r w:rsidRPr="00745EFE">
              <w:rPr>
                <w:rFonts w:ascii="Tahoma" w:hAnsi="Tahoma"/>
                <w:b/>
                <w:sz w:val="20"/>
              </w:rPr>
              <w:t xml:space="preserve">FORMATO DE AUTOESTUDIO </w:t>
            </w:r>
            <w:r w:rsidRPr="00745EFE">
              <w:rPr>
                <w:rFonts w:ascii="Tahoma" w:hAnsi="Tahoma" w:cs="Tahoma"/>
                <w:b/>
                <w:sz w:val="20"/>
              </w:rPr>
              <w:t>PARA LA EVALUACIÓN CON FINES DE ACREDITA</w:t>
            </w:r>
            <w:r>
              <w:rPr>
                <w:rFonts w:ascii="Tahoma" w:hAnsi="Tahoma" w:cs="Tahoma"/>
                <w:b/>
                <w:sz w:val="20"/>
              </w:rPr>
              <w:t>CIÓN DE PROGRAMAS EDUCATIVOS DE</w:t>
            </w:r>
            <w:r w:rsidRPr="00C14CAD">
              <w:rPr>
                <w:rFonts w:ascii="Tahoma" w:hAnsi="Tahoma" w:cs="Tahoma"/>
                <w:b/>
                <w:sz w:val="20"/>
              </w:rPr>
              <w:t xml:space="preserve"> </w:t>
            </w:r>
            <w:r>
              <w:rPr>
                <w:rFonts w:ascii="Tahoma" w:hAnsi="Tahoma" w:cs="Tahoma"/>
                <w:b/>
                <w:sz w:val="20"/>
              </w:rPr>
              <w:t>TSU/PA</w:t>
            </w:r>
            <w:r w:rsidRPr="00745EFE">
              <w:rPr>
                <w:rFonts w:ascii="Tahoma" w:hAnsi="Tahoma" w:cs="Tahoma"/>
                <w:b/>
                <w:sz w:val="20"/>
              </w:rPr>
              <w:t xml:space="preserve"> EN EL ÁREA TURÍSTICA</w:t>
            </w:r>
            <w:r>
              <w:rPr>
                <w:rFonts w:ascii="Tahoma" w:hAnsi="Tahoma" w:cs="Tahoma"/>
                <w:b/>
                <w:sz w:val="20"/>
              </w:rPr>
              <w:t xml:space="preserve">                     </w:t>
            </w:r>
            <w:r w:rsidR="000B12B9">
              <w:rPr>
                <w:rFonts w:ascii="Tahoma" w:hAnsi="Tahoma" w:cs="Tahoma"/>
                <w:b/>
                <w:sz w:val="20"/>
              </w:rPr>
              <w:t xml:space="preserve">   </w:t>
            </w:r>
            <w:r>
              <w:rPr>
                <w:rFonts w:ascii="Tahoma" w:hAnsi="Tahoma" w:cs="Tahoma"/>
                <w:b/>
                <w:sz w:val="20"/>
              </w:rPr>
              <w:t xml:space="preserve">    19</w:t>
            </w:r>
          </w:p>
          <w:p w:rsidR="002373D1" w:rsidRPr="00745EFE" w:rsidRDefault="002373D1" w:rsidP="00160B39">
            <w:pPr>
              <w:autoSpaceDE w:val="0"/>
              <w:autoSpaceDN w:val="0"/>
              <w:adjustRightInd w:val="0"/>
              <w:jc w:val="both"/>
              <w:rPr>
                <w:rFonts w:cs="Tahoma"/>
                <w:b/>
                <w:bCs/>
                <w:sz w:val="20"/>
              </w:rPr>
            </w:pPr>
            <w:r w:rsidRPr="00745EFE">
              <w:rPr>
                <w:rFonts w:cs="Tahoma"/>
                <w:b/>
                <w:bCs/>
                <w:sz w:val="20"/>
              </w:rPr>
              <w:t>PRESENTACIÓN</w:t>
            </w:r>
            <w:r w:rsidRPr="00745EFE">
              <w:rPr>
                <w:rFonts w:cs="Tahoma"/>
                <w:b/>
                <w:bCs/>
                <w:sz w:val="20"/>
              </w:rPr>
              <w:tab/>
            </w:r>
            <w:r w:rsidRPr="00745EFE">
              <w:rPr>
                <w:rFonts w:cs="Tahoma"/>
                <w:b/>
                <w:bCs/>
                <w:sz w:val="20"/>
              </w:rPr>
              <w:tab/>
            </w:r>
            <w:r w:rsidRPr="00745EFE">
              <w:rPr>
                <w:rFonts w:cs="Tahoma"/>
                <w:b/>
                <w:bCs/>
                <w:sz w:val="20"/>
              </w:rPr>
              <w:tab/>
            </w:r>
            <w:r w:rsidRPr="00745EFE">
              <w:rPr>
                <w:rFonts w:cs="Tahoma"/>
                <w:b/>
                <w:bCs/>
                <w:sz w:val="20"/>
              </w:rPr>
              <w:tab/>
            </w:r>
            <w:r w:rsidRPr="00745EFE">
              <w:rPr>
                <w:rFonts w:cs="Tahoma"/>
                <w:b/>
                <w:bCs/>
                <w:sz w:val="20"/>
              </w:rPr>
              <w:tab/>
            </w:r>
            <w:r w:rsidRPr="00745EFE">
              <w:rPr>
                <w:rFonts w:cs="Tahoma"/>
                <w:b/>
                <w:bCs/>
                <w:sz w:val="20"/>
              </w:rPr>
              <w:tab/>
              <w:t xml:space="preserve">                                       </w:t>
            </w:r>
          </w:p>
          <w:p w:rsidR="002373D1" w:rsidRPr="00745EFE" w:rsidRDefault="002373D1" w:rsidP="00160B39">
            <w:pPr>
              <w:pStyle w:val="Encabezado"/>
              <w:tabs>
                <w:tab w:val="clear" w:pos="4419"/>
                <w:tab w:val="clear" w:pos="8838"/>
              </w:tabs>
              <w:jc w:val="both"/>
              <w:rPr>
                <w:rFonts w:ascii="Tahoma" w:hAnsi="Tahoma" w:cs="Tahoma"/>
                <w:b/>
                <w:lang w:val="es-MX"/>
              </w:rPr>
            </w:pPr>
            <w:r w:rsidRPr="00745EFE">
              <w:rPr>
                <w:rFonts w:ascii="Tahoma" w:hAnsi="Tahoma" w:cs="Tahoma"/>
                <w:b/>
                <w:bCs/>
                <w:lang w:val="es-MX"/>
              </w:rPr>
              <w:t xml:space="preserve">INSTRUCTIVO PARA EL LLENADO DEL </w:t>
            </w:r>
            <w:r w:rsidRPr="00745EFE">
              <w:rPr>
                <w:rFonts w:ascii="Tahoma" w:hAnsi="Tahoma" w:cs="Tahoma"/>
                <w:b/>
                <w:lang w:val="es-MX"/>
              </w:rPr>
              <w:t>FORMATO DEL AUTOESTUDIO DE EVALUACIÓN CON FINES DE ACREDITACIÓN</w:t>
            </w:r>
            <w:r w:rsidRPr="00745EFE">
              <w:rPr>
                <w:rFonts w:ascii="Tahoma" w:hAnsi="Tahoma" w:cs="Tahoma"/>
                <w:b/>
                <w:lang w:val="es-MX"/>
              </w:rPr>
              <w:tab/>
            </w:r>
          </w:p>
          <w:p w:rsidR="002373D1" w:rsidRPr="00745EFE" w:rsidRDefault="002373D1" w:rsidP="00160B39">
            <w:pPr>
              <w:pStyle w:val="Encabezado"/>
              <w:tabs>
                <w:tab w:val="clear" w:pos="4419"/>
                <w:tab w:val="clear" w:pos="8838"/>
              </w:tabs>
              <w:rPr>
                <w:rFonts w:ascii="Tahoma" w:hAnsi="Tahoma" w:cs="Tahoma"/>
                <w:b/>
                <w:lang w:val="es-MX"/>
              </w:rPr>
            </w:pPr>
            <w:r w:rsidRPr="00745EFE">
              <w:rPr>
                <w:rFonts w:ascii="Tahoma" w:hAnsi="Tahoma" w:cs="Tahoma"/>
                <w:b/>
                <w:lang w:val="es-MX"/>
              </w:rPr>
              <w:t>FORMATO DE AUTOESTUDIO</w:t>
            </w:r>
            <w:r w:rsidRPr="00745EFE">
              <w:rPr>
                <w:rFonts w:ascii="Tahoma" w:hAnsi="Tahoma" w:cs="Tahoma"/>
                <w:b/>
                <w:lang w:val="es-MX"/>
              </w:rPr>
              <w:tab/>
            </w:r>
            <w:r w:rsidRPr="00745EFE">
              <w:rPr>
                <w:rFonts w:ascii="Tahoma" w:hAnsi="Tahoma" w:cs="Tahoma"/>
                <w:b/>
                <w:lang w:val="es-MX"/>
              </w:rPr>
              <w:tab/>
            </w:r>
          </w:p>
          <w:p w:rsidR="002373D1" w:rsidRPr="00745EFE" w:rsidRDefault="002373D1" w:rsidP="00160B39">
            <w:pPr>
              <w:pStyle w:val="Encabezado"/>
              <w:tabs>
                <w:tab w:val="clear" w:pos="4419"/>
                <w:tab w:val="clear" w:pos="8838"/>
              </w:tabs>
              <w:rPr>
                <w:rFonts w:ascii="Tahoma" w:hAnsi="Tahoma" w:cs="Tahoma"/>
                <w:b/>
                <w:sz w:val="18"/>
                <w:lang w:val="es-MX"/>
              </w:rPr>
            </w:pPr>
            <w:r w:rsidRPr="00745EFE">
              <w:rPr>
                <w:rFonts w:ascii="Tahoma" w:hAnsi="Tahoma" w:cs="Tahoma"/>
                <w:bCs/>
                <w:sz w:val="18"/>
                <w:lang w:val="es-MX"/>
              </w:rPr>
              <w:t xml:space="preserve">    REQUISITOS PREVIOS         </w:t>
            </w:r>
            <w:r w:rsidRPr="00745EFE">
              <w:rPr>
                <w:rFonts w:ascii="Tahoma" w:hAnsi="Tahoma" w:cs="Tahoma"/>
                <w:bCs/>
                <w:sz w:val="18"/>
                <w:lang w:val="es-MX"/>
              </w:rPr>
              <w:tab/>
            </w:r>
            <w:r w:rsidRPr="00745EFE">
              <w:rPr>
                <w:rFonts w:ascii="Tahoma" w:hAnsi="Tahoma" w:cs="Tahoma"/>
                <w:bCs/>
                <w:sz w:val="18"/>
                <w:lang w:val="es-MX"/>
              </w:rPr>
              <w:tab/>
            </w:r>
            <w:r w:rsidRPr="00745EFE">
              <w:rPr>
                <w:rFonts w:ascii="Tahoma" w:hAnsi="Tahoma" w:cs="Tahoma"/>
                <w:bCs/>
                <w:sz w:val="18"/>
                <w:lang w:val="es-MX"/>
              </w:rPr>
              <w:tab/>
            </w:r>
          </w:p>
          <w:p w:rsidR="002373D1" w:rsidRPr="00745EFE" w:rsidRDefault="002373D1" w:rsidP="00160B39">
            <w:pPr>
              <w:tabs>
                <w:tab w:val="center" w:pos="4419"/>
                <w:tab w:val="right" w:pos="8838"/>
              </w:tabs>
              <w:rPr>
                <w:rFonts w:cs="Tahoma"/>
                <w:bCs/>
                <w:i/>
                <w:sz w:val="18"/>
                <w:szCs w:val="20"/>
              </w:rPr>
            </w:pPr>
            <w:r w:rsidRPr="00745EFE">
              <w:rPr>
                <w:rFonts w:cs="Tahoma"/>
                <w:bCs/>
                <w:i/>
                <w:sz w:val="18"/>
                <w:szCs w:val="20"/>
              </w:rPr>
              <w:t xml:space="preserve">    1. PERSONAL ACADÉMICO                                                                    </w:t>
            </w:r>
            <w:r w:rsidRPr="00745EFE">
              <w:rPr>
                <w:rFonts w:cs="Tahoma"/>
                <w:bCs/>
                <w:i/>
                <w:sz w:val="18"/>
                <w:szCs w:val="20"/>
              </w:rPr>
              <w:tab/>
            </w:r>
          </w:p>
          <w:p w:rsidR="002373D1" w:rsidRPr="00745EFE" w:rsidRDefault="002373D1" w:rsidP="00160B39">
            <w:pPr>
              <w:tabs>
                <w:tab w:val="center" w:pos="4419"/>
                <w:tab w:val="right" w:pos="8838"/>
              </w:tabs>
              <w:rPr>
                <w:rFonts w:cs="Tahoma"/>
                <w:bCs/>
                <w:i/>
                <w:sz w:val="18"/>
                <w:szCs w:val="20"/>
              </w:rPr>
            </w:pPr>
            <w:r w:rsidRPr="00745EFE">
              <w:rPr>
                <w:rFonts w:cs="Tahoma"/>
                <w:bCs/>
                <w:i/>
                <w:sz w:val="18"/>
                <w:szCs w:val="20"/>
              </w:rPr>
              <w:t xml:space="preserve">    2.  ESTUDIANTES </w:t>
            </w:r>
            <w:r w:rsidRPr="00745EFE">
              <w:rPr>
                <w:rFonts w:cs="Tahoma"/>
                <w:bCs/>
                <w:i/>
                <w:sz w:val="18"/>
                <w:szCs w:val="20"/>
              </w:rPr>
              <w:tab/>
            </w:r>
          </w:p>
          <w:p w:rsidR="002373D1" w:rsidRPr="00745EFE" w:rsidRDefault="002373D1" w:rsidP="00160B39">
            <w:pPr>
              <w:tabs>
                <w:tab w:val="center" w:pos="4419"/>
                <w:tab w:val="right" w:pos="8838"/>
              </w:tabs>
              <w:rPr>
                <w:rFonts w:cs="Tahoma"/>
                <w:bCs/>
                <w:i/>
                <w:sz w:val="18"/>
                <w:szCs w:val="20"/>
              </w:rPr>
            </w:pPr>
            <w:r w:rsidRPr="00745EFE">
              <w:rPr>
                <w:rFonts w:cs="Tahoma"/>
                <w:bCs/>
                <w:i/>
                <w:sz w:val="18"/>
                <w:szCs w:val="20"/>
              </w:rPr>
              <w:t xml:space="preserve">    3. PLAN DE ESTUDIOS                                               </w:t>
            </w:r>
            <w:r w:rsidRPr="00745EFE">
              <w:rPr>
                <w:rFonts w:cs="Tahoma"/>
                <w:bCs/>
                <w:i/>
                <w:sz w:val="18"/>
                <w:szCs w:val="20"/>
              </w:rPr>
              <w:tab/>
            </w:r>
          </w:p>
          <w:p w:rsidR="002373D1" w:rsidRPr="00745EFE" w:rsidRDefault="002373D1" w:rsidP="00160B39">
            <w:pPr>
              <w:tabs>
                <w:tab w:val="center" w:pos="4419"/>
                <w:tab w:val="right" w:pos="8838"/>
              </w:tabs>
              <w:rPr>
                <w:rFonts w:cs="Tahoma"/>
                <w:bCs/>
                <w:i/>
                <w:sz w:val="18"/>
                <w:szCs w:val="20"/>
              </w:rPr>
            </w:pPr>
            <w:r w:rsidRPr="00745EFE">
              <w:rPr>
                <w:rFonts w:cs="Tahoma"/>
                <w:bCs/>
                <w:i/>
                <w:sz w:val="18"/>
                <w:szCs w:val="20"/>
              </w:rPr>
              <w:t xml:space="preserve">    4. EVALUACIÓN DEL APRENDIZAJE     </w:t>
            </w:r>
            <w:r w:rsidRPr="00745EFE">
              <w:rPr>
                <w:rFonts w:cs="Tahoma"/>
                <w:bCs/>
                <w:i/>
                <w:sz w:val="18"/>
                <w:szCs w:val="20"/>
              </w:rPr>
              <w:tab/>
            </w:r>
          </w:p>
          <w:p w:rsidR="002373D1" w:rsidRPr="00745EFE" w:rsidRDefault="002373D1" w:rsidP="00160B39">
            <w:pPr>
              <w:tabs>
                <w:tab w:val="center" w:pos="4419"/>
                <w:tab w:val="right" w:pos="8838"/>
              </w:tabs>
              <w:rPr>
                <w:rFonts w:cs="Tahoma"/>
                <w:bCs/>
                <w:i/>
                <w:sz w:val="18"/>
                <w:szCs w:val="20"/>
              </w:rPr>
            </w:pPr>
            <w:r w:rsidRPr="00745EFE">
              <w:rPr>
                <w:rFonts w:cs="Tahoma"/>
                <w:bCs/>
                <w:i/>
                <w:sz w:val="18"/>
                <w:szCs w:val="20"/>
              </w:rPr>
              <w:t xml:space="preserve">    5. FORMACIÓN INTEGRAL                                                                  </w:t>
            </w:r>
            <w:r w:rsidRPr="00745EFE">
              <w:rPr>
                <w:rFonts w:cs="Tahoma"/>
                <w:bCs/>
                <w:i/>
                <w:sz w:val="18"/>
                <w:szCs w:val="20"/>
              </w:rPr>
              <w:tab/>
            </w:r>
          </w:p>
          <w:p w:rsidR="002373D1" w:rsidRPr="00745EFE" w:rsidRDefault="002373D1" w:rsidP="00160B39">
            <w:pPr>
              <w:tabs>
                <w:tab w:val="center" w:pos="4419"/>
                <w:tab w:val="right" w:pos="8838"/>
              </w:tabs>
              <w:rPr>
                <w:rFonts w:cs="Tahoma"/>
                <w:bCs/>
                <w:i/>
                <w:sz w:val="18"/>
                <w:szCs w:val="20"/>
              </w:rPr>
            </w:pPr>
            <w:r w:rsidRPr="00745EFE">
              <w:rPr>
                <w:rFonts w:cs="Tahoma"/>
                <w:bCs/>
                <w:i/>
                <w:sz w:val="18"/>
                <w:szCs w:val="20"/>
              </w:rPr>
              <w:t xml:space="preserve">    6. SERVICIOS DE APOYO PARA EL APRENDIZAJE                           </w:t>
            </w:r>
            <w:r w:rsidRPr="00745EFE">
              <w:rPr>
                <w:rFonts w:cs="Tahoma"/>
                <w:bCs/>
                <w:i/>
                <w:sz w:val="18"/>
                <w:szCs w:val="20"/>
              </w:rPr>
              <w:tab/>
            </w:r>
          </w:p>
          <w:p w:rsidR="002373D1" w:rsidRPr="00745EFE" w:rsidRDefault="002373D1" w:rsidP="00160B39">
            <w:pPr>
              <w:tabs>
                <w:tab w:val="center" w:pos="4419"/>
                <w:tab w:val="right" w:pos="8838"/>
              </w:tabs>
              <w:rPr>
                <w:rFonts w:cs="Tahoma"/>
                <w:bCs/>
                <w:i/>
                <w:sz w:val="18"/>
                <w:szCs w:val="20"/>
              </w:rPr>
            </w:pPr>
            <w:r w:rsidRPr="00745EFE">
              <w:rPr>
                <w:rFonts w:cs="Tahoma"/>
                <w:bCs/>
                <w:i/>
                <w:sz w:val="18"/>
                <w:szCs w:val="20"/>
              </w:rPr>
              <w:t xml:space="preserve">    7. VINCULACIÓN-EXTENSIÓN             </w:t>
            </w:r>
            <w:r w:rsidRPr="00745EFE">
              <w:rPr>
                <w:rFonts w:cs="Tahoma"/>
                <w:bCs/>
                <w:i/>
                <w:sz w:val="18"/>
                <w:szCs w:val="20"/>
              </w:rPr>
              <w:tab/>
              <w:t xml:space="preserve"> </w:t>
            </w:r>
          </w:p>
          <w:p w:rsidR="002373D1" w:rsidRPr="00745EFE" w:rsidRDefault="002373D1" w:rsidP="00160B39">
            <w:pPr>
              <w:tabs>
                <w:tab w:val="center" w:pos="4419"/>
                <w:tab w:val="right" w:pos="8838"/>
              </w:tabs>
              <w:rPr>
                <w:rFonts w:cs="Tahoma"/>
                <w:bCs/>
                <w:i/>
                <w:sz w:val="18"/>
                <w:szCs w:val="20"/>
              </w:rPr>
            </w:pPr>
            <w:r w:rsidRPr="00745EFE">
              <w:rPr>
                <w:rFonts w:cs="Tahoma"/>
                <w:bCs/>
                <w:i/>
                <w:sz w:val="18"/>
                <w:szCs w:val="20"/>
              </w:rPr>
              <w:t xml:space="preserve">    8. INVESTIGACIÓN                                                                             </w:t>
            </w:r>
            <w:r w:rsidRPr="00745EFE">
              <w:rPr>
                <w:rFonts w:cs="Tahoma"/>
                <w:bCs/>
                <w:i/>
                <w:sz w:val="18"/>
                <w:szCs w:val="20"/>
              </w:rPr>
              <w:tab/>
            </w:r>
          </w:p>
          <w:p w:rsidR="002373D1" w:rsidRPr="00745EFE" w:rsidRDefault="002373D1" w:rsidP="00160B39">
            <w:pPr>
              <w:rPr>
                <w:rFonts w:cs="Tahoma"/>
                <w:i/>
                <w:sz w:val="18"/>
              </w:rPr>
            </w:pPr>
            <w:r w:rsidRPr="00745EFE">
              <w:rPr>
                <w:rFonts w:cs="Tahoma"/>
                <w:i/>
                <w:sz w:val="18"/>
              </w:rPr>
              <w:t xml:space="preserve">    9. INFRAESTRUCTURA Y EQUIPAMIENTO</w:t>
            </w:r>
            <w:r w:rsidRPr="00745EFE">
              <w:rPr>
                <w:rFonts w:cs="Tahoma"/>
                <w:i/>
                <w:sz w:val="18"/>
              </w:rPr>
              <w:tab/>
            </w:r>
            <w:r w:rsidRPr="00745EFE">
              <w:rPr>
                <w:rFonts w:cs="Tahoma"/>
                <w:i/>
                <w:sz w:val="18"/>
              </w:rPr>
              <w:tab/>
            </w:r>
            <w:r w:rsidRPr="00745EFE">
              <w:rPr>
                <w:rFonts w:cs="Tahoma"/>
                <w:i/>
                <w:sz w:val="18"/>
              </w:rPr>
              <w:tab/>
            </w:r>
            <w:r w:rsidRPr="00745EFE">
              <w:rPr>
                <w:rFonts w:cs="Tahoma"/>
                <w:i/>
                <w:sz w:val="18"/>
              </w:rPr>
              <w:tab/>
            </w:r>
            <w:r w:rsidRPr="00745EFE">
              <w:rPr>
                <w:rFonts w:cs="Tahoma"/>
                <w:i/>
                <w:sz w:val="18"/>
              </w:rPr>
              <w:tab/>
            </w:r>
          </w:p>
          <w:p w:rsidR="002373D1" w:rsidRPr="00745EFE" w:rsidRDefault="002373D1" w:rsidP="00160B39">
            <w:pPr>
              <w:rPr>
                <w:sz w:val="20"/>
              </w:rPr>
            </w:pPr>
            <w:r w:rsidRPr="00745EFE">
              <w:rPr>
                <w:rFonts w:cs="Tahoma"/>
                <w:i/>
                <w:sz w:val="18"/>
              </w:rPr>
              <w:t xml:space="preserve">    10. GESTIÓN ADMINISTRATIVA Y FINANCIAMIENTO</w:t>
            </w:r>
            <w:r w:rsidRPr="00745EFE">
              <w:rPr>
                <w:rFonts w:cs="Tahoma"/>
                <w:i/>
                <w:sz w:val="20"/>
              </w:rPr>
              <w:t xml:space="preserve">               </w:t>
            </w:r>
          </w:p>
          <w:p w:rsidR="002373D1" w:rsidRPr="00745EFE" w:rsidRDefault="002373D1" w:rsidP="00160B39">
            <w:pPr>
              <w:rPr>
                <w:sz w:val="20"/>
              </w:rPr>
            </w:pPr>
          </w:p>
        </w:tc>
        <w:tc>
          <w:tcPr>
            <w:tcW w:w="425" w:type="dxa"/>
          </w:tcPr>
          <w:p w:rsidR="002373D1" w:rsidRPr="00745EFE" w:rsidRDefault="002373D1">
            <w:pPr>
              <w:rPr>
                <w:sz w:val="20"/>
              </w:rPr>
            </w:pPr>
          </w:p>
        </w:tc>
      </w:tr>
      <w:tr w:rsidR="002373D1" w:rsidRPr="00745EFE">
        <w:tc>
          <w:tcPr>
            <w:tcW w:w="569" w:type="dxa"/>
          </w:tcPr>
          <w:p w:rsidR="002373D1" w:rsidRPr="00745EFE" w:rsidRDefault="002373D1" w:rsidP="00160B39">
            <w:pPr>
              <w:rPr>
                <w:b/>
                <w:sz w:val="20"/>
              </w:rPr>
            </w:pPr>
          </w:p>
          <w:p w:rsidR="002373D1" w:rsidRPr="00745EFE" w:rsidRDefault="002373D1" w:rsidP="00160B39">
            <w:pPr>
              <w:rPr>
                <w:b/>
                <w:sz w:val="20"/>
              </w:rPr>
            </w:pPr>
            <w:r w:rsidRPr="00745EFE">
              <w:rPr>
                <w:b/>
                <w:sz w:val="20"/>
              </w:rPr>
              <w:t>VI.</w:t>
            </w:r>
          </w:p>
        </w:tc>
        <w:tc>
          <w:tcPr>
            <w:tcW w:w="8928" w:type="dxa"/>
          </w:tcPr>
          <w:p w:rsidR="002373D1" w:rsidRPr="00745EFE" w:rsidRDefault="002373D1" w:rsidP="00160B39">
            <w:pPr>
              <w:pStyle w:val="Ttulo9"/>
              <w:contextualSpacing/>
              <w:outlineLvl w:val="8"/>
              <w:rPr>
                <w:rFonts w:ascii="Tahoma" w:hAnsi="Tahoma"/>
                <w:b/>
                <w:sz w:val="20"/>
              </w:rPr>
            </w:pPr>
            <w:r w:rsidRPr="00745EFE">
              <w:rPr>
                <w:rFonts w:ascii="Tahoma" w:hAnsi="Tahoma"/>
                <w:b/>
                <w:sz w:val="20"/>
              </w:rPr>
              <w:t xml:space="preserve">GLOSARIO </w:t>
            </w:r>
            <w:r>
              <w:rPr>
                <w:rFonts w:ascii="Tahoma" w:hAnsi="Tahoma"/>
                <w:b/>
                <w:sz w:val="20"/>
              </w:rPr>
              <w:t xml:space="preserve">                                                                                                     </w:t>
            </w:r>
            <w:r w:rsidR="000B12B9">
              <w:rPr>
                <w:rFonts w:ascii="Tahoma" w:hAnsi="Tahoma"/>
                <w:b/>
                <w:sz w:val="20"/>
              </w:rPr>
              <w:t xml:space="preserve">              </w:t>
            </w:r>
            <w:r>
              <w:rPr>
                <w:rFonts w:ascii="Tahoma" w:hAnsi="Tahoma"/>
                <w:b/>
                <w:sz w:val="20"/>
              </w:rPr>
              <w:t xml:space="preserve">101                                                                                                                  </w:t>
            </w:r>
          </w:p>
        </w:tc>
        <w:tc>
          <w:tcPr>
            <w:tcW w:w="425" w:type="dxa"/>
          </w:tcPr>
          <w:p w:rsidR="002373D1" w:rsidRPr="00745EFE" w:rsidRDefault="002373D1" w:rsidP="00160B39">
            <w:pPr>
              <w:rPr>
                <w:sz w:val="20"/>
              </w:rPr>
            </w:pPr>
          </w:p>
        </w:tc>
      </w:tr>
      <w:tr w:rsidR="002373D1" w:rsidRPr="00745EFE">
        <w:tc>
          <w:tcPr>
            <w:tcW w:w="569" w:type="dxa"/>
          </w:tcPr>
          <w:p w:rsidR="002373D1" w:rsidRPr="00745EFE" w:rsidRDefault="002373D1">
            <w:pPr>
              <w:rPr>
                <w:b/>
                <w:sz w:val="20"/>
              </w:rPr>
            </w:pPr>
          </w:p>
        </w:tc>
        <w:tc>
          <w:tcPr>
            <w:tcW w:w="8928" w:type="dxa"/>
          </w:tcPr>
          <w:p w:rsidR="002373D1" w:rsidRPr="00745EFE" w:rsidRDefault="002373D1" w:rsidP="00160B39">
            <w:pPr>
              <w:pStyle w:val="Ttulo9"/>
              <w:contextualSpacing/>
              <w:jc w:val="both"/>
              <w:outlineLvl w:val="8"/>
              <w:rPr>
                <w:rFonts w:ascii="Tahoma" w:hAnsi="Tahoma"/>
                <w:b/>
                <w:sz w:val="20"/>
              </w:rPr>
            </w:pPr>
            <w:r w:rsidRPr="00745EFE">
              <w:rPr>
                <w:rFonts w:ascii="Tahoma" w:hAnsi="Tahoma"/>
                <w:b/>
                <w:sz w:val="20"/>
              </w:rPr>
              <w:t>ANEXOS:</w:t>
            </w:r>
            <w:r w:rsidRPr="00745EFE">
              <w:rPr>
                <w:rFonts w:ascii="Tahoma" w:hAnsi="Tahoma"/>
                <w:b/>
                <w:sz w:val="20"/>
              </w:rPr>
              <w:tab/>
            </w:r>
          </w:p>
          <w:p w:rsidR="002373D1" w:rsidRPr="00745EFE" w:rsidRDefault="002373D1" w:rsidP="00160B39">
            <w:pPr>
              <w:rPr>
                <w:rFonts w:cs="Tahoma"/>
                <w:sz w:val="18"/>
              </w:rPr>
            </w:pPr>
            <w:r w:rsidRPr="00745EFE">
              <w:rPr>
                <w:rFonts w:cs="Tahoma"/>
                <w:sz w:val="18"/>
              </w:rPr>
              <w:t xml:space="preserve">I.  FICHA TÉCNICA PARA EL TALLER DE REVISIÓN DEL AUTOESTUDIO        </w:t>
            </w:r>
            <w:r>
              <w:rPr>
                <w:rFonts w:cs="Tahoma"/>
                <w:sz w:val="18"/>
              </w:rPr>
              <w:t xml:space="preserve">                              </w:t>
            </w:r>
            <w:r w:rsidR="000B12B9">
              <w:rPr>
                <w:rFonts w:cs="Tahoma"/>
                <w:sz w:val="18"/>
              </w:rPr>
              <w:t xml:space="preserve"> </w:t>
            </w:r>
            <w:r w:rsidR="000D6AE2">
              <w:rPr>
                <w:rFonts w:cs="Tahoma"/>
                <w:b/>
                <w:sz w:val="18"/>
              </w:rPr>
              <w:t>110</w:t>
            </w:r>
            <w:r w:rsidRPr="008D7582">
              <w:rPr>
                <w:rFonts w:cs="Tahoma"/>
                <w:b/>
                <w:sz w:val="18"/>
              </w:rPr>
              <w:t xml:space="preserve"> </w:t>
            </w:r>
            <w:r w:rsidRPr="00745EFE">
              <w:rPr>
                <w:rFonts w:cs="Tahoma"/>
                <w:sz w:val="18"/>
              </w:rPr>
              <w:t xml:space="preserve">                             </w:t>
            </w:r>
            <w:r w:rsidRPr="00745EFE">
              <w:rPr>
                <w:rFonts w:cs="Tahoma"/>
                <w:b/>
                <w:sz w:val="18"/>
              </w:rPr>
              <w:t xml:space="preserve">  </w:t>
            </w:r>
          </w:p>
          <w:p w:rsidR="002373D1" w:rsidRPr="00745EFE" w:rsidRDefault="002373D1" w:rsidP="00160B39">
            <w:pPr>
              <w:rPr>
                <w:rFonts w:cs="Tahoma"/>
                <w:bCs/>
                <w:sz w:val="18"/>
              </w:rPr>
            </w:pPr>
            <w:r w:rsidRPr="00745EFE">
              <w:rPr>
                <w:rFonts w:cs="Tahoma"/>
                <w:bCs/>
                <w:sz w:val="18"/>
              </w:rPr>
              <w:t xml:space="preserve">II. CONTRATO           </w:t>
            </w:r>
            <w:r>
              <w:rPr>
                <w:rFonts w:cs="Tahoma"/>
                <w:bCs/>
                <w:sz w:val="18"/>
              </w:rPr>
              <w:t xml:space="preserve">                                                                                               </w:t>
            </w:r>
            <w:r w:rsidR="000B12B9">
              <w:rPr>
                <w:rFonts w:cs="Tahoma"/>
                <w:bCs/>
                <w:sz w:val="18"/>
              </w:rPr>
              <w:t xml:space="preserve"> </w:t>
            </w:r>
            <w:r>
              <w:rPr>
                <w:rFonts w:cs="Tahoma"/>
                <w:bCs/>
                <w:sz w:val="18"/>
              </w:rPr>
              <w:t xml:space="preserve">            </w:t>
            </w:r>
            <w:r w:rsidR="000D6AE2">
              <w:rPr>
                <w:rFonts w:cs="Tahoma"/>
                <w:b/>
                <w:bCs/>
                <w:sz w:val="18"/>
              </w:rPr>
              <w:t>112</w:t>
            </w:r>
            <w:r w:rsidRPr="008D7582">
              <w:rPr>
                <w:rFonts w:cs="Tahoma"/>
                <w:b/>
                <w:bCs/>
                <w:sz w:val="18"/>
              </w:rPr>
              <w:t xml:space="preserve">                                                                                                    </w:t>
            </w:r>
          </w:p>
          <w:p w:rsidR="002373D1" w:rsidRPr="00745EFE" w:rsidRDefault="002373D1" w:rsidP="00160B39">
            <w:pPr>
              <w:jc w:val="both"/>
              <w:rPr>
                <w:rFonts w:cs="Tahoma"/>
                <w:bCs/>
                <w:sz w:val="18"/>
              </w:rPr>
            </w:pPr>
            <w:r w:rsidRPr="00745EFE">
              <w:rPr>
                <w:rFonts w:cs="Tahoma"/>
                <w:bCs/>
                <w:sz w:val="18"/>
              </w:rPr>
              <w:t xml:space="preserve">III. PROGRAMA GENÉRICO DE LA VISITA DEL EQUIPO DE PARES EVALUADORES DE PROGRAMA PARA </w:t>
            </w:r>
            <w:r w:rsidR="00015D4E">
              <w:rPr>
                <w:rFonts w:cs="Tahoma"/>
                <w:bCs/>
                <w:sz w:val="18"/>
              </w:rPr>
              <w:t>LA ACREDITACIÓN DE TSU/PA</w:t>
            </w:r>
            <w:r w:rsidRPr="00745EFE">
              <w:rPr>
                <w:rFonts w:cs="Tahoma"/>
                <w:bCs/>
                <w:sz w:val="18"/>
              </w:rPr>
              <w:t xml:space="preserve"> EN EL ÁREA TURÍSTICA </w:t>
            </w:r>
            <w:r w:rsidR="00015D4E">
              <w:rPr>
                <w:rFonts w:cs="Tahoma"/>
                <w:bCs/>
                <w:sz w:val="18"/>
              </w:rPr>
              <w:t xml:space="preserve">            </w:t>
            </w:r>
            <w:r w:rsidRPr="00745EFE">
              <w:rPr>
                <w:rFonts w:cs="Tahoma"/>
                <w:bCs/>
                <w:sz w:val="18"/>
              </w:rPr>
              <w:t xml:space="preserve">        </w:t>
            </w:r>
            <w:r>
              <w:rPr>
                <w:rFonts w:cs="Tahoma"/>
                <w:bCs/>
                <w:sz w:val="18"/>
              </w:rPr>
              <w:t xml:space="preserve">                                          </w:t>
            </w:r>
            <w:r w:rsidR="000B12B9">
              <w:rPr>
                <w:rFonts w:cs="Tahoma"/>
                <w:bCs/>
                <w:sz w:val="18"/>
              </w:rPr>
              <w:t xml:space="preserve"> </w:t>
            </w:r>
            <w:r w:rsidR="00134CD4">
              <w:rPr>
                <w:rFonts w:cs="Tahoma"/>
                <w:bCs/>
                <w:sz w:val="18"/>
              </w:rPr>
              <w:t xml:space="preserve"> </w:t>
            </w:r>
            <w:r>
              <w:rPr>
                <w:rFonts w:cs="Tahoma"/>
                <w:bCs/>
                <w:sz w:val="18"/>
              </w:rPr>
              <w:t xml:space="preserve"> </w:t>
            </w:r>
            <w:r w:rsidRPr="008D7582">
              <w:rPr>
                <w:rFonts w:cs="Tahoma"/>
                <w:b/>
                <w:bCs/>
                <w:sz w:val="18"/>
              </w:rPr>
              <w:t>1</w:t>
            </w:r>
            <w:r>
              <w:rPr>
                <w:rFonts w:cs="Tahoma"/>
                <w:b/>
                <w:bCs/>
                <w:sz w:val="18"/>
              </w:rPr>
              <w:t>1</w:t>
            </w:r>
            <w:r w:rsidR="000D6AE2">
              <w:rPr>
                <w:rFonts w:cs="Tahoma"/>
                <w:b/>
                <w:bCs/>
                <w:sz w:val="18"/>
              </w:rPr>
              <w:t>7</w:t>
            </w:r>
            <w:r w:rsidRPr="00745EFE">
              <w:rPr>
                <w:rFonts w:cs="Tahoma"/>
                <w:bCs/>
                <w:sz w:val="18"/>
              </w:rPr>
              <w:t xml:space="preserve">         </w:t>
            </w:r>
          </w:p>
          <w:p w:rsidR="002373D1" w:rsidRPr="008D7582" w:rsidRDefault="002373D1" w:rsidP="000B12B9">
            <w:pPr>
              <w:pStyle w:val="Ttulo1"/>
              <w:tabs>
                <w:tab w:val="left" w:pos="8111"/>
              </w:tabs>
              <w:jc w:val="left"/>
              <w:outlineLvl w:val="0"/>
              <w:rPr>
                <w:rFonts w:ascii="Tahoma" w:hAnsi="Tahoma"/>
                <w:bCs/>
                <w:i w:val="0"/>
                <w:sz w:val="20"/>
              </w:rPr>
            </w:pPr>
            <w:r w:rsidRPr="00745EFE">
              <w:rPr>
                <w:rFonts w:ascii="Tahoma" w:hAnsi="Tahoma"/>
                <w:bCs/>
                <w:i w:val="0"/>
                <w:sz w:val="18"/>
              </w:rPr>
              <w:t xml:space="preserve">IV.  CÓDIGO DE ÉTICA DEL CONAET   </w:t>
            </w:r>
            <w:r>
              <w:rPr>
                <w:rFonts w:ascii="Tahoma" w:hAnsi="Tahoma"/>
                <w:bCs/>
                <w:i w:val="0"/>
                <w:sz w:val="18"/>
              </w:rPr>
              <w:t xml:space="preserve">                                                                                 </w:t>
            </w:r>
            <w:r w:rsidR="000B12B9">
              <w:rPr>
                <w:rFonts w:ascii="Tahoma" w:hAnsi="Tahoma"/>
                <w:bCs/>
                <w:i w:val="0"/>
                <w:sz w:val="18"/>
              </w:rPr>
              <w:t xml:space="preserve"> </w:t>
            </w:r>
            <w:r>
              <w:rPr>
                <w:rFonts w:ascii="Tahoma" w:hAnsi="Tahoma"/>
                <w:bCs/>
                <w:i w:val="0"/>
                <w:sz w:val="18"/>
              </w:rPr>
              <w:t xml:space="preserve">  </w:t>
            </w:r>
            <w:r w:rsidR="000D6AE2">
              <w:rPr>
                <w:rFonts w:ascii="Tahoma" w:hAnsi="Tahoma"/>
                <w:b/>
                <w:bCs/>
                <w:i w:val="0"/>
                <w:sz w:val="18"/>
              </w:rPr>
              <w:t>123</w:t>
            </w:r>
            <w:r w:rsidRPr="00745EFE">
              <w:rPr>
                <w:rFonts w:ascii="Tahoma" w:hAnsi="Tahoma"/>
                <w:bCs/>
                <w:i w:val="0"/>
                <w:sz w:val="18"/>
              </w:rPr>
              <w:t xml:space="preserve"> </w:t>
            </w:r>
            <w:r w:rsidRPr="00745EFE">
              <w:rPr>
                <w:rFonts w:ascii="Tahoma" w:hAnsi="Tahoma"/>
                <w:bCs/>
                <w:i w:val="0"/>
                <w:sz w:val="18"/>
              </w:rPr>
              <w:tab/>
            </w:r>
            <w:r>
              <w:rPr>
                <w:rFonts w:ascii="Tahoma" w:hAnsi="Tahoma"/>
                <w:bCs/>
                <w:i w:val="0"/>
                <w:sz w:val="20"/>
              </w:rPr>
              <w:tab/>
            </w:r>
            <w:r>
              <w:rPr>
                <w:rFonts w:ascii="Tahoma" w:hAnsi="Tahoma"/>
                <w:bCs/>
                <w:i w:val="0"/>
                <w:sz w:val="20"/>
              </w:rPr>
              <w:tab/>
            </w:r>
            <w:r>
              <w:rPr>
                <w:rFonts w:ascii="Tahoma" w:hAnsi="Tahoma"/>
                <w:bCs/>
                <w:i w:val="0"/>
                <w:sz w:val="20"/>
              </w:rPr>
              <w:tab/>
            </w:r>
            <w:r>
              <w:rPr>
                <w:rFonts w:ascii="Tahoma" w:hAnsi="Tahoma"/>
                <w:bCs/>
                <w:i w:val="0"/>
                <w:sz w:val="20"/>
              </w:rPr>
              <w:tab/>
              <w:t xml:space="preserve">                       </w:t>
            </w:r>
          </w:p>
        </w:tc>
        <w:tc>
          <w:tcPr>
            <w:tcW w:w="425" w:type="dxa"/>
          </w:tcPr>
          <w:p w:rsidR="002373D1" w:rsidRPr="00745EFE" w:rsidRDefault="002373D1">
            <w:pPr>
              <w:rPr>
                <w:sz w:val="20"/>
              </w:rPr>
            </w:pPr>
          </w:p>
        </w:tc>
      </w:tr>
    </w:tbl>
    <w:p w:rsidR="00CC5AD3" w:rsidRPr="004A67C6" w:rsidRDefault="004A67C6" w:rsidP="002373D1">
      <w:pPr>
        <w:pStyle w:val="Ttulo1"/>
        <w:jc w:val="left"/>
        <w:rPr>
          <w:rFonts w:ascii="Tahoma" w:hAnsi="Tahoma"/>
          <w:bCs/>
          <w:i w:val="0"/>
          <w:sz w:val="20"/>
        </w:rPr>
      </w:pPr>
      <w:r>
        <w:rPr>
          <w:rFonts w:ascii="Tahoma" w:hAnsi="Tahoma"/>
          <w:bCs/>
          <w:i w:val="0"/>
          <w:sz w:val="20"/>
        </w:rPr>
        <w:tab/>
      </w:r>
      <w:r>
        <w:rPr>
          <w:rFonts w:ascii="Tahoma" w:hAnsi="Tahoma"/>
          <w:bCs/>
          <w:i w:val="0"/>
          <w:sz w:val="20"/>
        </w:rPr>
        <w:tab/>
      </w:r>
    </w:p>
    <w:p w:rsidR="00CC5AD3" w:rsidRPr="006B35DF" w:rsidRDefault="00CC5AD3" w:rsidP="00CC5AD3">
      <w:pPr>
        <w:pStyle w:val="Cuadrculamedia1-nfasis21"/>
        <w:numPr>
          <w:ilvl w:val="0"/>
          <w:numId w:val="41"/>
        </w:numPr>
        <w:autoSpaceDE w:val="0"/>
        <w:autoSpaceDN w:val="0"/>
        <w:adjustRightInd w:val="0"/>
        <w:jc w:val="both"/>
        <w:rPr>
          <w:rFonts w:ascii="Tahoma" w:eastAsia="Cambria" w:hAnsi="Tahoma" w:cs="Tahoma"/>
          <w:b/>
          <w:bCs/>
          <w:szCs w:val="26"/>
          <w:lang w:val="es-MX"/>
        </w:rPr>
      </w:pPr>
      <w:r w:rsidRPr="006B35DF">
        <w:rPr>
          <w:rFonts w:ascii="Tahoma" w:eastAsia="Cambria" w:hAnsi="Tahoma" w:cs="Tahoma"/>
          <w:b/>
          <w:bCs/>
          <w:szCs w:val="26"/>
          <w:lang w:val="es-MX"/>
        </w:rPr>
        <w:t>PRESENTACIÓN</w:t>
      </w:r>
    </w:p>
    <w:p w:rsidR="00CC5AD3" w:rsidRPr="006B35DF" w:rsidRDefault="00CC5AD3" w:rsidP="00CC5AD3">
      <w:pPr>
        <w:pStyle w:val="Cuadrculamedia1-nfasis21"/>
        <w:autoSpaceDE w:val="0"/>
        <w:autoSpaceDN w:val="0"/>
        <w:adjustRightInd w:val="0"/>
        <w:ind w:left="1080"/>
        <w:jc w:val="both"/>
        <w:rPr>
          <w:rFonts w:ascii="Tahoma" w:eastAsia="Cambria" w:hAnsi="Tahoma" w:cs="Tahoma"/>
          <w:b/>
          <w:bCs/>
          <w:szCs w:val="26"/>
          <w:lang w:val="es-MX"/>
        </w:rPr>
      </w:pPr>
    </w:p>
    <w:p w:rsidR="00CC5AD3" w:rsidRPr="006B35DF" w:rsidRDefault="00CC5AD3" w:rsidP="00CC5AD3">
      <w:pPr>
        <w:autoSpaceDE w:val="0"/>
        <w:autoSpaceDN w:val="0"/>
        <w:adjustRightInd w:val="0"/>
        <w:jc w:val="both"/>
        <w:rPr>
          <w:rFonts w:cs="Tahoma"/>
          <w:b/>
          <w:bCs/>
          <w:sz w:val="20"/>
          <w:szCs w:val="26"/>
          <w:lang w:val="es-MX"/>
        </w:rPr>
      </w:pPr>
      <w:r w:rsidRPr="006B35DF">
        <w:rPr>
          <w:rFonts w:cs="Tahoma"/>
          <w:b/>
          <w:bCs/>
          <w:sz w:val="20"/>
          <w:szCs w:val="26"/>
          <w:lang w:val="es-MX"/>
        </w:rPr>
        <w:t>LA ACREDITACIÓN DE PROGRAMAS EDUCATIVOS</w:t>
      </w:r>
    </w:p>
    <w:bookmarkEnd w:id="0"/>
    <w:p w:rsidR="005D6804" w:rsidRPr="00745EFE" w:rsidRDefault="005D6804" w:rsidP="005D6804">
      <w:pPr>
        <w:pStyle w:val="NormalWeb"/>
        <w:spacing w:before="2" w:after="2"/>
        <w:contextualSpacing/>
        <w:jc w:val="both"/>
        <w:rPr>
          <w:rFonts w:ascii="Tahoma" w:hAnsi="Tahoma" w:cs="Tahoma" w:hint="default"/>
          <w:sz w:val="20"/>
          <w:szCs w:val="26"/>
          <w:lang w:val="es-MX"/>
        </w:rPr>
      </w:pPr>
      <w:r w:rsidRPr="00745EFE">
        <w:rPr>
          <w:rFonts w:ascii="Tahoma" w:hAnsi="Tahoma" w:cs="Tahoma" w:hint="default"/>
          <w:sz w:val="20"/>
          <w:szCs w:val="26"/>
          <w:lang w:val="es-MX"/>
        </w:rPr>
        <w:t>A partir del siglo XX y como resultado de la globalización, se establecieron esquemas y procesos de evaluación de la educación, teniendo a la Organización de las Naciones Unidas para la Educación, la Ciencia y la Cultura</w:t>
      </w:r>
      <w:r w:rsidRPr="00745EFE">
        <w:rPr>
          <w:rFonts w:ascii="Tahoma" w:hAnsi="Tahoma" w:cs="Helvetica" w:hint="default"/>
          <w:iCs/>
          <w:color w:val="1C1C1C"/>
          <w:sz w:val="20"/>
          <w:szCs w:val="28"/>
          <w:lang w:eastAsia="es-MX"/>
        </w:rPr>
        <w:t xml:space="preserve"> (UNESCO)</w:t>
      </w:r>
      <w:r w:rsidRPr="00745EFE">
        <w:rPr>
          <w:rFonts w:ascii="Tahoma" w:hAnsi="Tahoma" w:cs="Tahoma" w:hint="default"/>
          <w:sz w:val="20"/>
          <w:szCs w:val="26"/>
          <w:lang w:val="es-MX"/>
        </w:rPr>
        <w:t xml:space="preserve"> como ente integrante de la Organización de las Naciones Unidas (ONU) en lo referente a la cultura y la educación a nivel internacional, definiéndose la necesidad de impulsar la movilidad académica entre diversas regiones y países, tanto de estudiantes como de académicos e investigadores; como resultado de ello se estableció la ACREDITACIÓN como el término correcto para definir a una institución o un programa educativo de calidad evaluados bajo estándares internacionales básicos. </w:t>
      </w:r>
    </w:p>
    <w:p w:rsidR="005D6804" w:rsidRPr="00745EFE" w:rsidRDefault="005D6804" w:rsidP="005D6804">
      <w:pPr>
        <w:pStyle w:val="NormalWeb"/>
        <w:spacing w:before="2" w:after="2"/>
        <w:contextualSpacing/>
        <w:jc w:val="both"/>
        <w:rPr>
          <w:rFonts w:ascii="Tahoma" w:hAnsi="Tahoma" w:cs="Tahoma" w:hint="default"/>
          <w:sz w:val="20"/>
          <w:szCs w:val="26"/>
          <w:lang w:val="es-MX"/>
        </w:rPr>
      </w:pPr>
    </w:p>
    <w:p w:rsidR="005D6804" w:rsidRPr="00745EFE" w:rsidRDefault="005D6804" w:rsidP="005D6804">
      <w:pPr>
        <w:pStyle w:val="NormalWeb"/>
        <w:spacing w:before="2" w:after="2"/>
        <w:contextualSpacing/>
        <w:jc w:val="both"/>
        <w:rPr>
          <w:rFonts w:ascii="Tahoma" w:hAnsi="Tahoma" w:cs="Tahoma" w:hint="default"/>
          <w:sz w:val="20"/>
          <w:szCs w:val="26"/>
          <w:lang w:val="es-MX"/>
        </w:rPr>
      </w:pPr>
      <w:r w:rsidRPr="00745EFE">
        <w:rPr>
          <w:rFonts w:ascii="Tahoma" w:hAnsi="Tahoma" w:cs="Tahoma" w:hint="default"/>
          <w:sz w:val="20"/>
          <w:szCs w:val="26"/>
          <w:lang w:val="es-MX"/>
        </w:rPr>
        <w:t>La Red Iberoamericana de Acreditación de la Educación Superior “RIACES” se basa en los Lineamientos de la UNESCO y a ella pertenece la mayoría de los países de Latinoamérica y la península ibérica; representando a México, el Consejo para la Acreditación de la Educación Superior A.C. (COPAES) forma parte de RIACES.</w:t>
      </w:r>
    </w:p>
    <w:p w:rsidR="005D6804" w:rsidRPr="00745EFE" w:rsidRDefault="005D6804" w:rsidP="005D6804">
      <w:pPr>
        <w:pStyle w:val="NormalWeb"/>
        <w:spacing w:before="2" w:after="2"/>
        <w:contextualSpacing/>
        <w:jc w:val="both"/>
        <w:rPr>
          <w:rFonts w:ascii="Tahoma" w:hAnsi="Tahoma" w:cs="Tahoma" w:hint="default"/>
          <w:sz w:val="20"/>
          <w:szCs w:val="26"/>
          <w:lang w:val="es-MX"/>
        </w:rPr>
      </w:pPr>
    </w:p>
    <w:p w:rsidR="005D6804" w:rsidRPr="00745EFE" w:rsidRDefault="005D6804" w:rsidP="005D6804">
      <w:pPr>
        <w:pStyle w:val="NormalWeb"/>
        <w:spacing w:before="2" w:after="2"/>
        <w:contextualSpacing/>
        <w:rPr>
          <w:rFonts w:ascii="Tahoma" w:hAnsi="Tahoma" w:cs="Tahoma" w:hint="default"/>
          <w:i/>
          <w:sz w:val="20"/>
          <w:szCs w:val="26"/>
          <w:lang w:val="es-ES"/>
        </w:rPr>
      </w:pPr>
      <w:r w:rsidRPr="00745EFE">
        <w:rPr>
          <w:rFonts w:ascii="Tahoma" w:hAnsi="Tahoma" w:cs="Tahoma" w:hint="default"/>
          <w:i/>
          <w:sz w:val="20"/>
          <w:szCs w:val="26"/>
          <w:lang w:val="es-MX"/>
        </w:rPr>
        <w:t xml:space="preserve">Con el Tratado de Libre Comercio entre Estados Unidos y Canadá se consideró la necesidad de buscar mecanismos que permitieran sincronia en el tema de la acreditación, y en 1998 se aprueba el documento: “El Sistema Nacional de Evaluación y Acreditación: un </w:t>
      </w:r>
      <w:r w:rsidRPr="00745EFE">
        <w:rPr>
          <w:rFonts w:ascii="Tahoma" w:hAnsi="Tahoma" w:cs="Tahoma" w:hint="default"/>
          <w:i/>
          <w:sz w:val="20"/>
          <w:szCs w:val="26"/>
          <w:lang w:val="es-ES"/>
        </w:rPr>
        <w:t>proyecto de visión al 2010 y propuestas para su consolidación".</w:t>
      </w:r>
    </w:p>
    <w:p w:rsidR="005D6804" w:rsidRPr="00745EFE" w:rsidRDefault="005D6804" w:rsidP="005D6804">
      <w:pPr>
        <w:pStyle w:val="NormalWeb"/>
        <w:spacing w:before="2" w:after="2"/>
        <w:contextualSpacing/>
        <w:rPr>
          <w:rFonts w:ascii="Tahoma" w:hAnsi="Tahoma" w:cs="Tahoma" w:hint="default"/>
          <w:i/>
          <w:sz w:val="20"/>
          <w:szCs w:val="26"/>
          <w:lang w:val="es-ES"/>
        </w:rPr>
      </w:pPr>
    </w:p>
    <w:p w:rsidR="005D6804" w:rsidRPr="00745EFE" w:rsidRDefault="005D6804" w:rsidP="005D6804">
      <w:pPr>
        <w:pStyle w:val="NormalWeb"/>
        <w:spacing w:before="2" w:after="2"/>
        <w:contextualSpacing/>
        <w:rPr>
          <w:rFonts w:ascii="Tahoma" w:hAnsi="Tahoma" w:cs="Tahoma" w:hint="default"/>
          <w:i/>
          <w:sz w:val="20"/>
          <w:szCs w:val="26"/>
          <w:lang w:val="es-ES"/>
        </w:rPr>
      </w:pPr>
      <w:r w:rsidRPr="00745EFE">
        <w:rPr>
          <w:rFonts w:ascii="Tahoma" w:hAnsi="Tahoma" w:cs="Tahoma" w:hint="default"/>
          <w:i/>
          <w:sz w:val="20"/>
          <w:szCs w:val="26"/>
          <w:lang w:val="es-ES"/>
        </w:rPr>
        <w:t>Contiene 25 estrategias y acciones que han ido orientando las decisiones en materia de evaluación, certificación y acreditación perfeccionando metodologías e instrumentos.</w:t>
      </w:r>
    </w:p>
    <w:p w:rsidR="005D6804" w:rsidRPr="00745EFE" w:rsidRDefault="005D6804" w:rsidP="005D6804">
      <w:pPr>
        <w:pStyle w:val="NormalWeb"/>
        <w:spacing w:before="2" w:after="2"/>
        <w:contextualSpacing/>
        <w:rPr>
          <w:rFonts w:ascii="Tahoma" w:hAnsi="Tahoma" w:cs="Tahoma" w:hint="default"/>
          <w:i/>
          <w:sz w:val="20"/>
          <w:szCs w:val="26"/>
          <w:lang w:val="es-ES"/>
        </w:rPr>
      </w:pPr>
      <w:r w:rsidRPr="00745EFE">
        <w:rPr>
          <w:rFonts w:ascii="Tahoma" w:hAnsi="Tahoma" w:cs="Tahoma" w:hint="default"/>
          <w:i/>
          <w:sz w:val="20"/>
          <w:szCs w:val="26"/>
          <w:lang w:val="es-ES"/>
        </w:rPr>
        <w:t xml:space="preserve">        </w:t>
      </w:r>
    </w:p>
    <w:p w:rsidR="005D6804" w:rsidRPr="00745EFE" w:rsidRDefault="005D6804" w:rsidP="005D6804">
      <w:pPr>
        <w:pStyle w:val="NormalWeb"/>
        <w:spacing w:before="2" w:after="2"/>
        <w:contextualSpacing/>
        <w:rPr>
          <w:rFonts w:ascii="Tahoma" w:hAnsi="Tahoma" w:cs="Tahoma" w:hint="default"/>
          <w:i/>
          <w:sz w:val="20"/>
          <w:szCs w:val="26"/>
          <w:lang w:val="es-ES"/>
        </w:rPr>
      </w:pPr>
      <w:r w:rsidRPr="00745EFE">
        <w:rPr>
          <w:rFonts w:ascii="Tahoma" w:hAnsi="Tahoma" w:cs="Tahoma" w:hint="default"/>
          <w:i/>
          <w:sz w:val="20"/>
          <w:szCs w:val="26"/>
          <w:lang w:val="es-ES"/>
        </w:rPr>
        <w:t>Entre ellas destacan:</w:t>
      </w:r>
    </w:p>
    <w:p w:rsidR="005D6804" w:rsidRPr="00745EFE" w:rsidRDefault="005D6804" w:rsidP="005D6804">
      <w:pPr>
        <w:pStyle w:val="NormalWeb"/>
        <w:numPr>
          <w:ilvl w:val="0"/>
          <w:numId w:val="54"/>
        </w:numPr>
        <w:spacing w:before="2" w:after="2"/>
        <w:contextualSpacing/>
        <w:rPr>
          <w:rFonts w:ascii="Tahoma" w:hAnsi="Tahoma" w:cs="Tahoma" w:hint="default"/>
          <w:i/>
          <w:sz w:val="20"/>
          <w:szCs w:val="26"/>
          <w:lang w:val="es-ES"/>
        </w:rPr>
      </w:pPr>
      <w:r w:rsidRPr="00745EFE">
        <w:rPr>
          <w:rFonts w:ascii="Tahoma" w:hAnsi="Tahoma" w:cs="Tahoma" w:hint="default"/>
          <w:i/>
          <w:sz w:val="20"/>
          <w:szCs w:val="26"/>
          <w:lang w:val="es-ES"/>
        </w:rPr>
        <w:t xml:space="preserve">la creación del COPAES </w:t>
      </w:r>
    </w:p>
    <w:p w:rsidR="005D6804" w:rsidRPr="00745EFE" w:rsidRDefault="005D6804" w:rsidP="005D6804">
      <w:pPr>
        <w:pStyle w:val="NormalWeb"/>
        <w:numPr>
          <w:ilvl w:val="0"/>
          <w:numId w:val="54"/>
        </w:numPr>
        <w:spacing w:before="2" w:after="2"/>
        <w:contextualSpacing/>
        <w:rPr>
          <w:rFonts w:ascii="Tahoma" w:hAnsi="Tahoma" w:cs="Tahoma" w:hint="default"/>
          <w:i/>
          <w:sz w:val="20"/>
          <w:szCs w:val="26"/>
          <w:lang w:val="es-ES"/>
        </w:rPr>
      </w:pPr>
      <w:r w:rsidRPr="00745EFE">
        <w:rPr>
          <w:rFonts w:ascii="Tahoma" w:hAnsi="Tahoma" w:cs="Tahoma" w:hint="default"/>
          <w:i/>
          <w:sz w:val="20"/>
          <w:szCs w:val="26"/>
          <w:lang w:val="es-ES"/>
        </w:rPr>
        <w:t>uso de exámenes generales de egreso de licenciatura (EGEL)</w:t>
      </w:r>
    </w:p>
    <w:p w:rsidR="005D6804" w:rsidRPr="00745EFE" w:rsidRDefault="005D6804" w:rsidP="005D6804">
      <w:pPr>
        <w:autoSpaceDE w:val="0"/>
        <w:autoSpaceDN w:val="0"/>
        <w:adjustRightInd w:val="0"/>
        <w:spacing w:before="1" w:after="1"/>
        <w:contextualSpacing/>
        <w:jc w:val="both"/>
        <w:rPr>
          <w:rFonts w:cs="Arial"/>
          <w:i/>
          <w:sz w:val="20"/>
        </w:rPr>
      </w:pPr>
      <w:r w:rsidRPr="00745EFE">
        <w:rPr>
          <w:rFonts w:eastAsia="Arial Unicode MS" w:cs="Tahoma"/>
          <w:i/>
          <w:sz w:val="20"/>
          <w:szCs w:val="26"/>
          <w:lang w:val="es-ES"/>
        </w:rPr>
        <w:t xml:space="preserve">Como resultado - después de un amplio proceso de análisis - a finales del año 2000 se creó el Consejo para la Acreditación de la Educación Superior, A.C. </w:t>
      </w:r>
      <w:r w:rsidRPr="00745EFE">
        <w:rPr>
          <w:i/>
          <w:sz w:val="20"/>
          <w:szCs w:val="22"/>
          <w:lang w:eastAsia="es-ES_tradnl"/>
        </w:rPr>
        <w:t>(…)”</w:t>
      </w:r>
      <w:r w:rsidRPr="00745EFE">
        <w:rPr>
          <w:rFonts w:cs="Tahoma"/>
          <w:i/>
          <w:sz w:val="20"/>
          <w:szCs w:val="26"/>
          <w:lang w:val="es-MX"/>
        </w:rPr>
        <w:t xml:space="preserve">(COPAES, México 2015. </w:t>
      </w:r>
      <w:hyperlink r:id="rId8" w:history="1">
        <w:r w:rsidRPr="00745EFE">
          <w:rPr>
            <w:rStyle w:val="Hipervnculo"/>
            <w:rFonts w:cs="Tahoma"/>
            <w:i/>
            <w:color w:val="auto"/>
            <w:sz w:val="20"/>
            <w:szCs w:val="26"/>
            <w:lang w:val="es-MX"/>
          </w:rPr>
          <w:t>www.copaes.org.mx</w:t>
        </w:r>
      </w:hyperlink>
      <w:r w:rsidRPr="00745EFE">
        <w:rPr>
          <w:rFonts w:cs="Tahoma"/>
          <w:i/>
          <w:sz w:val="20"/>
          <w:szCs w:val="26"/>
          <w:lang w:val="es-MX"/>
        </w:rPr>
        <w:t xml:space="preserve"> )</w:t>
      </w:r>
    </w:p>
    <w:p w:rsidR="005D6804" w:rsidRPr="00745EFE" w:rsidRDefault="005D6804" w:rsidP="005D6804">
      <w:pPr>
        <w:pStyle w:val="NormalWeb"/>
        <w:spacing w:before="2" w:after="2"/>
        <w:contextualSpacing/>
        <w:jc w:val="both"/>
        <w:rPr>
          <w:rFonts w:ascii="Tahoma" w:eastAsia="Cambria" w:hAnsi="Tahoma" w:cs="Times New Roman" w:hint="default"/>
          <w:i/>
          <w:sz w:val="20"/>
          <w:szCs w:val="20"/>
          <w:lang w:val="es-ES_tradnl" w:eastAsia="es-ES_tradnl"/>
        </w:rPr>
      </w:pPr>
      <w:r w:rsidRPr="00745EFE">
        <w:rPr>
          <w:rFonts w:ascii="Tahoma" w:hAnsi="Tahoma" w:cs="Tahoma" w:hint="default"/>
          <w:i/>
          <w:sz w:val="20"/>
          <w:szCs w:val="26"/>
          <w:lang w:val="es-MX"/>
        </w:rPr>
        <w:t>“</w:t>
      </w:r>
      <w:r w:rsidRPr="00745EFE">
        <w:rPr>
          <w:rFonts w:ascii="Tahoma" w:eastAsia="Cambria" w:hAnsi="Tahoma" w:cs="Times New Roman" w:hint="default"/>
          <w:i/>
          <w:sz w:val="20"/>
          <w:szCs w:val="22"/>
          <w:lang w:val="es-ES_tradnl" w:eastAsia="es-ES_tradnl"/>
        </w:rPr>
        <w:t xml:space="preserve">El Consejo para la Acreditación de la Educación Superior, COPAES, es la Única instancia validada por el Gobierno Federal a través de la Secretaría de Educación Pública para conferir reconocimiento formal a organizaciones cuya finalidad sea acreditar programas académicos de educación superior de instituciones públicas y privadas. </w:t>
      </w:r>
    </w:p>
    <w:p w:rsidR="005D6804" w:rsidRPr="00745EFE" w:rsidRDefault="005D6804" w:rsidP="005D6804">
      <w:pPr>
        <w:spacing w:before="2" w:after="2"/>
        <w:contextualSpacing/>
        <w:jc w:val="both"/>
        <w:rPr>
          <w:i/>
          <w:sz w:val="20"/>
          <w:szCs w:val="22"/>
          <w:lang w:eastAsia="es-ES_tradnl"/>
        </w:rPr>
      </w:pPr>
      <w:r w:rsidRPr="00745EFE">
        <w:rPr>
          <w:i/>
          <w:sz w:val="20"/>
          <w:szCs w:val="22"/>
          <w:lang w:eastAsia="es-ES_tradnl"/>
        </w:rPr>
        <w:t>Lo anterior, mediante el Convenio de Concertación SEP-COPAES celebrado en el año 2000 y posteriormente ratificado y ampliado el 8 de septiembre de 2011, en el que COPAES asume nuevos compromisos ante la SEP; particularmente en lo relativo al reconocimiento de organismos internacionales que acrediten programas de educación superior en México y a la profesionalización y certificación de evaluadores.</w:t>
      </w:r>
    </w:p>
    <w:p w:rsidR="005D6804" w:rsidRPr="00745EFE" w:rsidRDefault="005D6804" w:rsidP="005D6804">
      <w:pPr>
        <w:spacing w:before="2" w:after="2"/>
        <w:contextualSpacing/>
        <w:jc w:val="both"/>
        <w:rPr>
          <w:i/>
          <w:sz w:val="20"/>
          <w:szCs w:val="22"/>
          <w:lang w:eastAsia="es-ES_tradnl"/>
        </w:rPr>
      </w:pPr>
    </w:p>
    <w:p w:rsidR="005D6804" w:rsidRPr="00745EFE" w:rsidRDefault="005D6804" w:rsidP="005D6804">
      <w:pPr>
        <w:autoSpaceDE w:val="0"/>
        <w:autoSpaceDN w:val="0"/>
        <w:adjustRightInd w:val="0"/>
        <w:spacing w:before="1" w:after="1"/>
        <w:contextualSpacing/>
        <w:jc w:val="both"/>
        <w:rPr>
          <w:rFonts w:cs="Arial"/>
          <w:i/>
          <w:sz w:val="20"/>
        </w:rPr>
      </w:pPr>
      <w:r w:rsidRPr="00745EFE">
        <w:rPr>
          <w:i/>
          <w:sz w:val="20"/>
          <w:szCs w:val="22"/>
          <w:lang w:eastAsia="es-ES_tradnl"/>
        </w:rPr>
        <w:t>Una de las principales funciones del COPAES, es asegurar que los procesos de acreditación de programas académicos que realicen los organismos acreditadores reconocidos, se lleven a cabo de manera confiable, transparente, expedita y rigurosa para que se garantice la calidad de los programas y se propicie su mejora continua. (…)”</w:t>
      </w:r>
      <w:r w:rsidRPr="00745EFE">
        <w:rPr>
          <w:rFonts w:cs="Tahoma"/>
          <w:i/>
          <w:sz w:val="20"/>
          <w:szCs w:val="26"/>
          <w:lang w:val="es-MX"/>
        </w:rPr>
        <w:t xml:space="preserve">(COPAES, México 2012. </w:t>
      </w:r>
      <w:hyperlink r:id="rId9" w:history="1">
        <w:r w:rsidRPr="00745EFE">
          <w:rPr>
            <w:rStyle w:val="Hipervnculo"/>
            <w:rFonts w:cs="Tahoma"/>
            <w:i/>
            <w:color w:val="auto"/>
            <w:sz w:val="20"/>
            <w:szCs w:val="26"/>
            <w:lang w:val="es-MX"/>
          </w:rPr>
          <w:t>www.copaes.org.mx</w:t>
        </w:r>
      </w:hyperlink>
      <w:r w:rsidRPr="00745EFE">
        <w:rPr>
          <w:rFonts w:cs="Tahoma"/>
          <w:i/>
          <w:sz w:val="20"/>
          <w:szCs w:val="26"/>
          <w:lang w:val="es-MX"/>
        </w:rPr>
        <w:t xml:space="preserve"> )</w:t>
      </w:r>
    </w:p>
    <w:p w:rsidR="005D6804" w:rsidRPr="00745EFE" w:rsidRDefault="005D6804" w:rsidP="005D6804">
      <w:pPr>
        <w:spacing w:before="2" w:after="2"/>
        <w:contextualSpacing/>
        <w:jc w:val="both"/>
        <w:rPr>
          <w:i/>
          <w:sz w:val="20"/>
          <w:szCs w:val="20"/>
          <w:lang w:eastAsia="es-ES_tradnl"/>
        </w:rPr>
      </w:pPr>
    </w:p>
    <w:p w:rsidR="005D6804" w:rsidRPr="00745EFE" w:rsidRDefault="005D6804" w:rsidP="005D6804">
      <w:pPr>
        <w:contextualSpacing/>
        <w:jc w:val="both"/>
        <w:rPr>
          <w:rFonts w:cs="Arial"/>
          <w:i/>
          <w:sz w:val="20"/>
        </w:rPr>
      </w:pPr>
      <w:r w:rsidRPr="00745EFE">
        <w:rPr>
          <w:rFonts w:cs="Arial"/>
          <w:i/>
          <w:sz w:val="20"/>
        </w:rPr>
        <w:t xml:space="preserve">De acuerdo con el </w:t>
      </w:r>
      <w:r w:rsidRPr="00745EFE">
        <w:rPr>
          <w:rFonts w:cs="Arial"/>
          <w:bCs/>
          <w:i/>
          <w:sz w:val="20"/>
        </w:rPr>
        <w:t>COPAES,</w:t>
      </w:r>
      <w:r w:rsidRPr="00745EFE">
        <w:rPr>
          <w:rFonts w:cs="Arial"/>
          <w:i/>
          <w:sz w:val="20"/>
        </w:rPr>
        <w:t xml:space="preserve"> “la acreditación de un programa académico del nivel superior, es el reconocimiento público que otorga un organismo</w:t>
      </w:r>
      <w:r w:rsidRPr="00745EFE">
        <w:rPr>
          <w:rFonts w:cs="Arial"/>
          <w:b/>
          <w:bCs/>
          <w:i/>
          <w:sz w:val="20"/>
        </w:rPr>
        <w:t xml:space="preserve"> </w:t>
      </w:r>
      <w:r w:rsidRPr="00745EFE">
        <w:rPr>
          <w:rFonts w:cs="Arial"/>
          <w:bCs/>
          <w:i/>
          <w:sz w:val="20"/>
        </w:rPr>
        <w:t xml:space="preserve">acreditador </w:t>
      </w:r>
      <w:r w:rsidRPr="00745EFE">
        <w:rPr>
          <w:rFonts w:cs="Arial"/>
          <w:i/>
          <w:sz w:val="20"/>
        </w:rPr>
        <w:t xml:space="preserve">ajeno a la institución de educación superior y reconocido formalmente por el Consejo, en el sentido de que el programa </w:t>
      </w:r>
      <w:r w:rsidRPr="00745EFE">
        <w:rPr>
          <w:rFonts w:cs="Arial"/>
          <w:bCs/>
          <w:i/>
          <w:sz w:val="20"/>
        </w:rPr>
        <w:t>cumple</w:t>
      </w:r>
      <w:r w:rsidRPr="00745EFE">
        <w:rPr>
          <w:rFonts w:cs="Arial"/>
          <w:i/>
          <w:sz w:val="20"/>
        </w:rPr>
        <w:t xml:space="preserve"> con criterios, indicadores y estándares de calidad</w:t>
      </w:r>
      <w:r w:rsidRPr="00745EFE">
        <w:rPr>
          <w:rFonts w:cs="Arial"/>
          <w:bCs/>
          <w:i/>
          <w:sz w:val="20"/>
        </w:rPr>
        <w:t xml:space="preserve"> establecidos previamente por el organismo acreditador, relativos a su </w:t>
      </w:r>
      <w:r w:rsidRPr="00745EFE">
        <w:rPr>
          <w:rFonts w:cs="Arial"/>
          <w:i/>
          <w:sz w:val="20"/>
        </w:rPr>
        <w:t xml:space="preserve">estructura, funcionamiento, insumos, procesos y resultados; tomando también en consideración que tenga una pertinencia social, es decir que sus alumnos se constituyan como factores de cambio en el desarrollo del país ante el constante cambio mundial. </w:t>
      </w:r>
    </w:p>
    <w:p w:rsidR="005D6804" w:rsidRPr="00745EFE" w:rsidRDefault="005D6804" w:rsidP="005D6804">
      <w:pPr>
        <w:autoSpaceDE w:val="0"/>
        <w:autoSpaceDN w:val="0"/>
        <w:adjustRightInd w:val="0"/>
        <w:contextualSpacing/>
        <w:jc w:val="both"/>
        <w:rPr>
          <w:rFonts w:cs="Arial"/>
          <w:i/>
          <w:sz w:val="20"/>
        </w:rPr>
      </w:pPr>
    </w:p>
    <w:p w:rsidR="005D6804" w:rsidRPr="00745EFE" w:rsidRDefault="005D6804" w:rsidP="005D6804">
      <w:pPr>
        <w:autoSpaceDE w:val="0"/>
        <w:autoSpaceDN w:val="0"/>
        <w:adjustRightInd w:val="0"/>
        <w:contextualSpacing/>
        <w:jc w:val="both"/>
        <w:rPr>
          <w:rFonts w:cs="Arial"/>
          <w:i/>
          <w:sz w:val="20"/>
        </w:rPr>
      </w:pPr>
      <w:r w:rsidRPr="00745EFE">
        <w:rPr>
          <w:rFonts w:cs="Arial"/>
          <w:i/>
          <w:sz w:val="20"/>
        </w:rPr>
        <w:t>Debido a que en el año 2013 fue publicado el Plan Nacional de Desarrollo y el Programa Sectorial de Educación 2013–2018, fue necesario alinear el Marco de Referencia del COPAES con los objetivos y estrategias señaladas en los mismos.</w:t>
      </w:r>
    </w:p>
    <w:p w:rsidR="005D6804" w:rsidRPr="00745EFE" w:rsidRDefault="005D6804" w:rsidP="005D6804">
      <w:pPr>
        <w:autoSpaceDE w:val="0"/>
        <w:autoSpaceDN w:val="0"/>
        <w:adjustRightInd w:val="0"/>
        <w:contextualSpacing/>
        <w:jc w:val="both"/>
        <w:rPr>
          <w:rFonts w:cs="Arial"/>
          <w:i/>
          <w:sz w:val="20"/>
        </w:rPr>
      </w:pPr>
    </w:p>
    <w:p w:rsidR="005D6804" w:rsidRPr="00745EFE" w:rsidRDefault="005D6804" w:rsidP="005D6804">
      <w:pPr>
        <w:autoSpaceDE w:val="0"/>
        <w:autoSpaceDN w:val="0"/>
        <w:adjustRightInd w:val="0"/>
        <w:contextualSpacing/>
        <w:jc w:val="both"/>
        <w:rPr>
          <w:rFonts w:cs="Arial"/>
          <w:i/>
          <w:sz w:val="20"/>
        </w:rPr>
      </w:pPr>
      <w:r w:rsidRPr="00745EFE">
        <w:rPr>
          <w:rFonts w:cs="Arial"/>
          <w:i/>
          <w:sz w:val="20"/>
        </w:rPr>
        <w:t>Además del documento anteriormente mencionado, se tomaron aspectos del Programa Sectorial de Educación (PSE) 2013–2018. En el  capítulo II. se plantean como propósitos: 1. Desarrollar el potencial humano de los mexicanos con educación de calidad, 2. Garantizar la inclusión y la equidad en el Sistema Educativo, 3. Ampliar el acceso a la cultura como un medio para la formación integral de los ciudadanos, 4. Promover el deporte de manera incluyente para fomentar una cultura de salud y 5. Hacer del desarrollo científico, tecnológico y la innovación pilares para el progreso económico y social sostenible.</w:t>
      </w:r>
    </w:p>
    <w:p w:rsidR="005D6804" w:rsidRPr="00745EFE" w:rsidRDefault="005D6804" w:rsidP="005D6804">
      <w:pPr>
        <w:spacing w:before="2" w:after="2"/>
        <w:contextualSpacing/>
        <w:jc w:val="both"/>
        <w:rPr>
          <w:rFonts w:cs="Tahoma"/>
          <w:i/>
          <w:sz w:val="20"/>
          <w:szCs w:val="26"/>
          <w:lang w:val="es-MX"/>
        </w:rPr>
      </w:pPr>
    </w:p>
    <w:p w:rsidR="005D6804" w:rsidRPr="00745EFE" w:rsidRDefault="005D6804" w:rsidP="005D6804">
      <w:pPr>
        <w:spacing w:before="2" w:after="2"/>
        <w:contextualSpacing/>
        <w:jc w:val="both"/>
        <w:rPr>
          <w:rFonts w:cs="Tahoma"/>
          <w:i/>
          <w:sz w:val="20"/>
          <w:szCs w:val="26"/>
          <w:lang w:val="es-MX"/>
        </w:rPr>
      </w:pPr>
    </w:p>
    <w:p w:rsidR="005D6804" w:rsidRPr="00745EFE" w:rsidRDefault="005D6804" w:rsidP="005D6804">
      <w:pPr>
        <w:spacing w:before="2" w:after="2"/>
        <w:contextualSpacing/>
        <w:jc w:val="both"/>
        <w:rPr>
          <w:rFonts w:cs="Tahoma"/>
          <w:i/>
          <w:sz w:val="20"/>
          <w:szCs w:val="26"/>
          <w:lang w:val="es-MX"/>
        </w:rPr>
      </w:pPr>
      <w:r w:rsidRPr="00745EFE">
        <w:rPr>
          <w:rFonts w:cs="Tahoma"/>
          <w:i/>
          <w:sz w:val="20"/>
          <w:szCs w:val="26"/>
          <w:lang w:val="es-MX"/>
        </w:rPr>
        <w:t>Guía Metodológica</w:t>
      </w:r>
    </w:p>
    <w:p w:rsidR="005D6804" w:rsidRPr="00745EFE" w:rsidRDefault="005D6804" w:rsidP="005D6804">
      <w:pPr>
        <w:spacing w:before="2" w:after="2"/>
        <w:contextualSpacing/>
        <w:jc w:val="both"/>
        <w:rPr>
          <w:rFonts w:cs="Tahoma"/>
          <w:i/>
          <w:sz w:val="20"/>
          <w:szCs w:val="26"/>
          <w:lang w:val="es-MX"/>
        </w:rPr>
      </w:pPr>
    </w:p>
    <w:p w:rsidR="005D6804" w:rsidRPr="00745EFE" w:rsidRDefault="005D6804" w:rsidP="005D6804">
      <w:pPr>
        <w:autoSpaceDE w:val="0"/>
        <w:autoSpaceDN w:val="0"/>
        <w:adjustRightInd w:val="0"/>
        <w:contextualSpacing/>
        <w:jc w:val="both"/>
        <w:rPr>
          <w:rFonts w:cs="Arial"/>
          <w:i/>
          <w:sz w:val="20"/>
        </w:rPr>
      </w:pPr>
      <w:r w:rsidRPr="00745EFE">
        <w:rPr>
          <w:rFonts w:cs="Arial"/>
          <w:i/>
          <w:sz w:val="20"/>
        </w:rPr>
        <w:t>En el año 2012 se realizó la modificación del Marco de Referencia del COPAES, mismo que permitió efectuar un proceso de armonización de los instrumentos de evaluación de las organizaciones acreditadoras reconocidas por el COPAES.</w:t>
      </w:r>
    </w:p>
    <w:p w:rsidR="005D6804" w:rsidRPr="00745EFE" w:rsidRDefault="005D6804" w:rsidP="005D6804">
      <w:pPr>
        <w:spacing w:before="2" w:after="2"/>
        <w:contextualSpacing/>
        <w:jc w:val="both"/>
        <w:rPr>
          <w:rFonts w:cs="Tahoma"/>
          <w:i/>
          <w:sz w:val="20"/>
          <w:szCs w:val="26"/>
          <w:lang w:val="es-MX"/>
        </w:rPr>
      </w:pPr>
    </w:p>
    <w:p w:rsidR="005D6804" w:rsidRPr="00745EFE" w:rsidRDefault="005D6804" w:rsidP="005D6804">
      <w:pPr>
        <w:spacing w:before="2" w:after="2"/>
        <w:contextualSpacing/>
        <w:jc w:val="both"/>
        <w:rPr>
          <w:rFonts w:cs="Arial"/>
          <w:i/>
          <w:sz w:val="20"/>
        </w:rPr>
      </w:pPr>
      <w:r w:rsidRPr="00745EFE">
        <w:rPr>
          <w:rFonts w:cs="Arial"/>
          <w:bCs/>
          <w:i/>
          <w:sz w:val="20"/>
        </w:rPr>
        <w:t xml:space="preserve">La nueva versión contiene elementos actualizados con el propósito de armonizar los instrumentos de evaluación, homologando la nomenclatura y estableciendo 10 categorías y 49 criterios comunes a todos las organizaciones acreditadoras reconocidas por el Consejo, a fin de que a partir de los mismos determinaran </w:t>
      </w:r>
      <w:r w:rsidRPr="00745EFE">
        <w:rPr>
          <w:rFonts w:cs="Arial"/>
          <w:i/>
          <w:sz w:val="20"/>
        </w:rPr>
        <w:t xml:space="preserve">indicadores claros y medibles específicos al área de estudio de los programas que evalúan, los estándares y las bases para las escalas de acreditación, con el objeto  de asegurar una total transparencia.  </w:t>
      </w:r>
    </w:p>
    <w:p w:rsidR="005D6804" w:rsidRPr="00745EFE" w:rsidRDefault="005D6804" w:rsidP="005D6804">
      <w:pPr>
        <w:contextualSpacing/>
        <w:jc w:val="both"/>
        <w:rPr>
          <w:rFonts w:cs="Arial"/>
          <w:i/>
          <w:sz w:val="20"/>
        </w:rPr>
      </w:pPr>
    </w:p>
    <w:p w:rsidR="005D6804" w:rsidRPr="00745EFE" w:rsidRDefault="005D6804" w:rsidP="005D6804">
      <w:pPr>
        <w:contextualSpacing/>
        <w:jc w:val="both"/>
        <w:rPr>
          <w:rFonts w:cs="Arial"/>
          <w:i/>
          <w:sz w:val="20"/>
        </w:rPr>
      </w:pPr>
      <w:r w:rsidRPr="00745EFE">
        <w:rPr>
          <w:rFonts w:cs="Arial"/>
          <w:i/>
          <w:sz w:val="20"/>
        </w:rPr>
        <w:t>El Sistema Integral de Información para la Acreditación (SIIAC) –estructurado en 2012- es una red nacional de información en donde se podrá conocer en la nube de internet y en tiempo real,  los procesos de acreditación, programas académicos de nivel superior, el padrón de evaluadores del COPAES, el seguimiento a las recomendaciones de las propias organizaciones acreditadoras y los reportes  estadísticos referentes a la acreditación de la educación superior…</w:t>
      </w:r>
    </w:p>
    <w:p w:rsidR="005D6804" w:rsidRPr="00745EFE" w:rsidRDefault="005D6804" w:rsidP="005D6804">
      <w:pPr>
        <w:contextualSpacing/>
        <w:jc w:val="both"/>
        <w:rPr>
          <w:rFonts w:cs="Arial"/>
          <w:i/>
          <w:sz w:val="20"/>
        </w:rPr>
      </w:pPr>
    </w:p>
    <w:p w:rsidR="005D6804" w:rsidRPr="00745EFE" w:rsidRDefault="005D6804" w:rsidP="005D6804">
      <w:pPr>
        <w:contextualSpacing/>
        <w:jc w:val="both"/>
        <w:rPr>
          <w:rFonts w:cs="Arial"/>
          <w:i/>
          <w:sz w:val="20"/>
        </w:rPr>
      </w:pPr>
      <w:r w:rsidRPr="00745EFE">
        <w:rPr>
          <w:rFonts w:cs="Arial"/>
          <w:i/>
          <w:sz w:val="20"/>
        </w:rPr>
        <w:t>El SIIAC será utilizado una vez que COPAES lo notifique a los organismos acreditadores.</w:t>
      </w:r>
    </w:p>
    <w:p w:rsidR="005D6804" w:rsidRPr="00745EFE" w:rsidRDefault="005D6804" w:rsidP="005D6804">
      <w:pPr>
        <w:spacing w:before="2" w:after="2"/>
        <w:contextualSpacing/>
        <w:jc w:val="both"/>
        <w:rPr>
          <w:rFonts w:cs="Tahoma"/>
          <w:i/>
          <w:sz w:val="20"/>
          <w:szCs w:val="26"/>
          <w:lang w:val="es-MX"/>
        </w:rPr>
      </w:pPr>
    </w:p>
    <w:p w:rsidR="005D6804" w:rsidRPr="00745EFE" w:rsidRDefault="005D6804" w:rsidP="005D6804">
      <w:pPr>
        <w:spacing w:before="2" w:after="2"/>
        <w:contextualSpacing/>
        <w:jc w:val="both"/>
        <w:rPr>
          <w:rFonts w:cs="Tahoma"/>
          <w:i/>
          <w:sz w:val="20"/>
          <w:szCs w:val="26"/>
          <w:lang w:val="es-MX"/>
        </w:rPr>
      </w:pPr>
    </w:p>
    <w:p w:rsidR="005D6804" w:rsidRPr="00745EFE" w:rsidRDefault="005D6804" w:rsidP="005D6804">
      <w:pPr>
        <w:spacing w:before="2" w:after="2"/>
        <w:contextualSpacing/>
        <w:jc w:val="both"/>
        <w:rPr>
          <w:i/>
          <w:sz w:val="20"/>
          <w:szCs w:val="20"/>
          <w:lang w:eastAsia="es-ES_tradnl"/>
        </w:rPr>
      </w:pPr>
      <w:r w:rsidRPr="00745EFE">
        <w:rPr>
          <w:i/>
          <w:sz w:val="20"/>
          <w:szCs w:val="22"/>
          <w:lang w:eastAsia="es-ES_tradnl"/>
        </w:rPr>
        <w:t xml:space="preserve">Nomenclatura </w:t>
      </w:r>
    </w:p>
    <w:p w:rsidR="005D6804" w:rsidRPr="00745EFE" w:rsidRDefault="005D6804" w:rsidP="005D6804">
      <w:pPr>
        <w:spacing w:before="2" w:after="2"/>
        <w:contextualSpacing/>
        <w:jc w:val="both"/>
        <w:rPr>
          <w:i/>
          <w:sz w:val="20"/>
          <w:szCs w:val="22"/>
          <w:lang w:eastAsia="es-ES_tradnl"/>
        </w:rPr>
      </w:pPr>
    </w:p>
    <w:p w:rsidR="005D6804" w:rsidRPr="00745EFE" w:rsidRDefault="005D6804" w:rsidP="005D6804">
      <w:pPr>
        <w:autoSpaceDE w:val="0"/>
        <w:autoSpaceDN w:val="0"/>
        <w:adjustRightInd w:val="0"/>
        <w:spacing w:before="1" w:after="1"/>
        <w:contextualSpacing/>
        <w:jc w:val="both"/>
        <w:rPr>
          <w:rFonts w:cs="Arial"/>
          <w:i/>
          <w:sz w:val="20"/>
        </w:rPr>
      </w:pPr>
      <w:r w:rsidRPr="00745EFE">
        <w:rPr>
          <w:rFonts w:cs="Arial"/>
          <w:i/>
          <w:sz w:val="20"/>
        </w:rPr>
        <w:t xml:space="preserve">Las categorías son aquellas que permiten agrupar a los elementos con características comunes que serán evaluados por las organizaciones acreditadoras. En caso de que se requiera el agrupamiento de elementos con características especiales, se pueden abrir subcategorías.   </w:t>
      </w:r>
    </w:p>
    <w:p w:rsidR="005D6804" w:rsidRPr="00745EFE" w:rsidRDefault="005D6804" w:rsidP="005D6804">
      <w:pPr>
        <w:autoSpaceDE w:val="0"/>
        <w:autoSpaceDN w:val="0"/>
        <w:adjustRightInd w:val="0"/>
        <w:spacing w:before="1" w:after="1"/>
        <w:contextualSpacing/>
        <w:jc w:val="both"/>
        <w:rPr>
          <w:rFonts w:cs="Arial"/>
          <w:i/>
          <w:sz w:val="20"/>
        </w:rPr>
      </w:pPr>
    </w:p>
    <w:p w:rsidR="005D6804" w:rsidRPr="00745EFE" w:rsidRDefault="005D6804" w:rsidP="005D6804">
      <w:pPr>
        <w:spacing w:before="1" w:after="1"/>
        <w:contextualSpacing/>
        <w:jc w:val="both"/>
        <w:rPr>
          <w:rFonts w:cs="Arial"/>
          <w:i/>
          <w:sz w:val="20"/>
        </w:rPr>
      </w:pPr>
      <w:r w:rsidRPr="00745EFE">
        <w:rPr>
          <w:rFonts w:cs="Arial"/>
          <w:i/>
          <w:sz w:val="20"/>
        </w:rPr>
        <w:t>Los criterios son específicos y transversales.</w:t>
      </w:r>
    </w:p>
    <w:p w:rsidR="005D6804" w:rsidRPr="00745EFE" w:rsidRDefault="005D6804" w:rsidP="005D6804">
      <w:pPr>
        <w:spacing w:before="1" w:after="1"/>
        <w:contextualSpacing/>
        <w:jc w:val="both"/>
        <w:rPr>
          <w:rFonts w:cs="Arial"/>
          <w:i/>
          <w:sz w:val="20"/>
        </w:rPr>
      </w:pPr>
    </w:p>
    <w:p w:rsidR="005D6804" w:rsidRPr="00745EFE" w:rsidRDefault="005D6804" w:rsidP="005D6804">
      <w:pPr>
        <w:spacing w:before="1" w:after="1"/>
        <w:contextualSpacing/>
        <w:jc w:val="both"/>
        <w:rPr>
          <w:rFonts w:cs="Arial"/>
          <w:i/>
          <w:sz w:val="20"/>
        </w:rPr>
      </w:pPr>
      <w:r w:rsidRPr="00745EFE">
        <w:rPr>
          <w:rFonts w:cs="Arial"/>
          <w:i/>
          <w:sz w:val="20"/>
        </w:rPr>
        <w:t>Los criterios específicos son los referentes definidos a priori, con base en los cuales se emitirán los juicios de valor. Describen los diferentes elementos que conforman a una categoría de análisis.</w:t>
      </w:r>
    </w:p>
    <w:p w:rsidR="005D6804" w:rsidRPr="00745EFE" w:rsidRDefault="005D6804" w:rsidP="005D6804">
      <w:pPr>
        <w:spacing w:before="1" w:after="1"/>
        <w:contextualSpacing/>
        <w:jc w:val="both"/>
        <w:rPr>
          <w:rFonts w:cs="Arial"/>
          <w:i/>
          <w:sz w:val="20"/>
        </w:rPr>
      </w:pPr>
      <w:r w:rsidRPr="00745EFE">
        <w:rPr>
          <w:rFonts w:cs="Arial"/>
          <w:i/>
          <w:sz w:val="20"/>
        </w:rPr>
        <w:t xml:space="preserve">Los criterios transversales son los puntos de vista desde los que se hará la evaluación:  </w:t>
      </w:r>
    </w:p>
    <w:p w:rsidR="005D6804" w:rsidRPr="00745EFE" w:rsidRDefault="005D6804" w:rsidP="005D6804">
      <w:pPr>
        <w:pStyle w:val="Prrafodelista"/>
        <w:numPr>
          <w:ilvl w:val="0"/>
          <w:numId w:val="53"/>
        </w:numPr>
        <w:spacing w:before="1" w:after="1"/>
        <w:jc w:val="both"/>
        <w:rPr>
          <w:rFonts w:cs="Arial"/>
          <w:i/>
          <w:sz w:val="20"/>
        </w:rPr>
      </w:pPr>
      <w:r w:rsidRPr="00745EFE">
        <w:rPr>
          <w:rFonts w:cs="Arial"/>
          <w:i/>
          <w:sz w:val="20"/>
        </w:rPr>
        <w:t xml:space="preserve">Pertinencia. </w:t>
      </w:r>
    </w:p>
    <w:p w:rsidR="005D6804" w:rsidRPr="00745EFE" w:rsidRDefault="005D6804" w:rsidP="005D6804">
      <w:pPr>
        <w:pStyle w:val="Prrafodelista"/>
        <w:numPr>
          <w:ilvl w:val="0"/>
          <w:numId w:val="53"/>
        </w:numPr>
        <w:spacing w:before="1" w:after="1"/>
        <w:jc w:val="both"/>
        <w:rPr>
          <w:rFonts w:cs="Arial"/>
          <w:i/>
          <w:sz w:val="20"/>
        </w:rPr>
      </w:pPr>
      <w:r w:rsidRPr="00745EFE">
        <w:rPr>
          <w:rFonts w:cs="Arial"/>
          <w:i/>
          <w:sz w:val="20"/>
        </w:rPr>
        <w:t xml:space="preserve">Suficiencia. </w:t>
      </w:r>
    </w:p>
    <w:p w:rsidR="005D6804" w:rsidRPr="00745EFE" w:rsidRDefault="005D6804" w:rsidP="005D6804">
      <w:pPr>
        <w:pStyle w:val="Prrafodelista"/>
        <w:numPr>
          <w:ilvl w:val="0"/>
          <w:numId w:val="53"/>
        </w:numPr>
        <w:spacing w:before="1" w:after="1"/>
        <w:jc w:val="both"/>
        <w:rPr>
          <w:rFonts w:cs="Arial"/>
          <w:i/>
          <w:sz w:val="20"/>
        </w:rPr>
      </w:pPr>
      <w:r w:rsidRPr="00745EFE">
        <w:rPr>
          <w:rFonts w:cs="Arial"/>
          <w:i/>
          <w:sz w:val="20"/>
        </w:rPr>
        <w:t xml:space="preserve">Idoneidad. </w:t>
      </w:r>
    </w:p>
    <w:p w:rsidR="005D6804" w:rsidRPr="00745EFE" w:rsidRDefault="005D6804" w:rsidP="005D6804">
      <w:pPr>
        <w:pStyle w:val="Prrafodelista"/>
        <w:numPr>
          <w:ilvl w:val="0"/>
          <w:numId w:val="53"/>
        </w:numPr>
        <w:spacing w:before="1" w:after="1"/>
        <w:jc w:val="both"/>
        <w:rPr>
          <w:rFonts w:cs="Arial"/>
          <w:i/>
          <w:sz w:val="20"/>
        </w:rPr>
      </w:pPr>
      <w:r w:rsidRPr="00745EFE">
        <w:rPr>
          <w:rFonts w:cs="Arial"/>
          <w:i/>
          <w:sz w:val="20"/>
        </w:rPr>
        <w:t>Eficacia.</w:t>
      </w:r>
    </w:p>
    <w:p w:rsidR="005D6804" w:rsidRPr="00745EFE" w:rsidRDefault="005D6804" w:rsidP="005D6804">
      <w:pPr>
        <w:pStyle w:val="Prrafodelista"/>
        <w:numPr>
          <w:ilvl w:val="0"/>
          <w:numId w:val="53"/>
        </w:numPr>
        <w:spacing w:before="1" w:after="1"/>
        <w:jc w:val="both"/>
        <w:rPr>
          <w:rFonts w:cs="Arial"/>
          <w:i/>
          <w:sz w:val="20"/>
        </w:rPr>
      </w:pPr>
      <w:r w:rsidRPr="00745EFE">
        <w:rPr>
          <w:rFonts w:cs="Arial"/>
          <w:i/>
          <w:sz w:val="20"/>
        </w:rPr>
        <w:t>Eficiencia.</w:t>
      </w:r>
    </w:p>
    <w:p w:rsidR="005D6804" w:rsidRPr="00745EFE" w:rsidRDefault="005D6804" w:rsidP="005D6804">
      <w:pPr>
        <w:pStyle w:val="Prrafodelista"/>
        <w:numPr>
          <w:ilvl w:val="0"/>
          <w:numId w:val="53"/>
        </w:numPr>
        <w:spacing w:before="1" w:after="1"/>
        <w:jc w:val="both"/>
        <w:rPr>
          <w:rFonts w:cs="Arial"/>
          <w:i/>
          <w:sz w:val="20"/>
        </w:rPr>
      </w:pPr>
      <w:r w:rsidRPr="00745EFE">
        <w:rPr>
          <w:rFonts w:cs="Arial"/>
          <w:i/>
          <w:sz w:val="20"/>
        </w:rPr>
        <w:t xml:space="preserve">Equidad. </w:t>
      </w:r>
    </w:p>
    <w:p w:rsidR="005D6804" w:rsidRPr="00745EFE" w:rsidRDefault="005D6804" w:rsidP="005D6804">
      <w:pPr>
        <w:autoSpaceDE w:val="0"/>
        <w:autoSpaceDN w:val="0"/>
        <w:adjustRightInd w:val="0"/>
        <w:spacing w:before="1" w:after="1"/>
        <w:contextualSpacing/>
        <w:jc w:val="both"/>
        <w:rPr>
          <w:rFonts w:cs="Arial"/>
          <w:i/>
          <w:sz w:val="20"/>
        </w:rPr>
      </w:pPr>
    </w:p>
    <w:p w:rsidR="005D6804" w:rsidRPr="00745EFE" w:rsidRDefault="005D6804" w:rsidP="005D6804">
      <w:pPr>
        <w:autoSpaceDE w:val="0"/>
        <w:autoSpaceDN w:val="0"/>
        <w:adjustRightInd w:val="0"/>
        <w:spacing w:before="1" w:after="1"/>
        <w:contextualSpacing/>
        <w:jc w:val="both"/>
        <w:rPr>
          <w:rFonts w:cs="Arial"/>
          <w:i/>
          <w:sz w:val="20"/>
        </w:rPr>
      </w:pPr>
      <w:r w:rsidRPr="00745EFE">
        <w:rPr>
          <w:rFonts w:cs="Arial"/>
          <w:i/>
          <w:sz w:val="20"/>
        </w:rPr>
        <w:t>Este tipo de criterios se pueden valorar con uno o varios criterios específicos asociados.</w:t>
      </w:r>
    </w:p>
    <w:p w:rsidR="005D6804" w:rsidRPr="00745EFE" w:rsidRDefault="005D6804" w:rsidP="005D6804">
      <w:pPr>
        <w:autoSpaceDE w:val="0"/>
        <w:autoSpaceDN w:val="0"/>
        <w:adjustRightInd w:val="0"/>
        <w:spacing w:before="1" w:after="1"/>
        <w:contextualSpacing/>
        <w:jc w:val="both"/>
        <w:rPr>
          <w:rFonts w:cs="Arial"/>
          <w:i/>
          <w:sz w:val="20"/>
        </w:rPr>
      </w:pPr>
    </w:p>
    <w:p w:rsidR="005D6804" w:rsidRPr="00745EFE" w:rsidRDefault="005D6804" w:rsidP="005D6804">
      <w:pPr>
        <w:autoSpaceDE w:val="0"/>
        <w:autoSpaceDN w:val="0"/>
        <w:adjustRightInd w:val="0"/>
        <w:spacing w:before="1" w:after="1"/>
        <w:contextualSpacing/>
        <w:jc w:val="both"/>
        <w:rPr>
          <w:rFonts w:cs="Arial"/>
          <w:i/>
          <w:sz w:val="20"/>
        </w:rPr>
      </w:pPr>
      <w:r w:rsidRPr="00745EFE">
        <w:rPr>
          <w:rFonts w:cs="Arial"/>
          <w:i/>
          <w:sz w:val="20"/>
        </w:rPr>
        <w:t xml:space="preserve">Los indicadores son los enunciados que describen los elementos cuantitativos y/o cualitativos que se analizan en los criterios mediante los que se busca encontrar la calidad de aspectos específicos del programa académico. </w:t>
      </w:r>
    </w:p>
    <w:p w:rsidR="005D6804" w:rsidRPr="00745EFE" w:rsidRDefault="005D6804" w:rsidP="005D6804">
      <w:pPr>
        <w:autoSpaceDE w:val="0"/>
        <w:autoSpaceDN w:val="0"/>
        <w:adjustRightInd w:val="0"/>
        <w:spacing w:before="1" w:after="1"/>
        <w:contextualSpacing/>
        <w:jc w:val="both"/>
        <w:rPr>
          <w:rFonts w:cs="Arial"/>
          <w:i/>
          <w:sz w:val="20"/>
        </w:rPr>
      </w:pPr>
    </w:p>
    <w:p w:rsidR="005D6804" w:rsidRPr="00745EFE" w:rsidRDefault="005D6804" w:rsidP="005D6804">
      <w:pPr>
        <w:autoSpaceDE w:val="0"/>
        <w:autoSpaceDN w:val="0"/>
        <w:adjustRightInd w:val="0"/>
        <w:spacing w:before="1" w:after="1"/>
        <w:contextualSpacing/>
        <w:jc w:val="both"/>
        <w:rPr>
          <w:rFonts w:cs="Arial"/>
          <w:i/>
          <w:sz w:val="20"/>
        </w:rPr>
      </w:pPr>
      <w:r w:rsidRPr="00745EFE">
        <w:rPr>
          <w:rFonts w:cs="Arial"/>
          <w:i/>
          <w:sz w:val="20"/>
        </w:rPr>
        <w:t>En este sentido, los indicadores pueden ser cuantitativos (medibles numéricamente) y cualitativos. Es importante señalar que un indicador no tiene por qué ser siempre un dato numérico. (RIACES, 2012)</w:t>
      </w:r>
    </w:p>
    <w:p w:rsidR="005D6804" w:rsidRPr="00745EFE" w:rsidRDefault="005D6804" w:rsidP="005D6804">
      <w:pPr>
        <w:autoSpaceDE w:val="0"/>
        <w:autoSpaceDN w:val="0"/>
        <w:adjustRightInd w:val="0"/>
        <w:spacing w:before="1" w:after="1"/>
        <w:contextualSpacing/>
        <w:jc w:val="both"/>
        <w:rPr>
          <w:rFonts w:cs="Arial"/>
          <w:i/>
          <w:sz w:val="20"/>
        </w:rPr>
      </w:pPr>
      <w:bookmarkStart w:id="1" w:name="OLE_LINK1"/>
      <w:bookmarkStart w:id="2" w:name="OLE_LINK2"/>
    </w:p>
    <w:p w:rsidR="005D6804" w:rsidRPr="00745EFE" w:rsidRDefault="005D6804" w:rsidP="005D6804">
      <w:pPr>
        <w:autoSpaceDE w:val="0"/>
        <w:autoSpaceDN w:val="0"/>
        <w:adjustRightInd w:val="0"/>
        <w:spacing w:before="1" w:after="1"/>
        <w:contextualSpacing/>
        <w:jc w:val="both"/>
        <w:rPr>
          <w:rFonts w:cs="Arial"/>
          <w:i/>
          <w:sz w:val="20"/>
        </w:rPr>
      </w:pPr>
      <w:r w:rsidRPr="00745EFE">
        <w:rPr>
          <w:rFonts w:cs="Arial"/>
          <w:i/>
          <w:sz w:val="20"/>
        </w:rPr>
        <w:t>Los estándares</w:t>
      </w:r>
      <w:r w:rsidRPr="00745EFE">
        <w:rPr>
          <w:rFonts w:cs="Arial"/>
          <w:b/>
          <w:i/>
          <w:sz w:val="20"/>
        </w:rPr>
        <w:t xml:space="preserve"> </w:t>
      </w:r>
      <w:r w:rsidRPr="00745EFE">
        <w:rPr>
          <w:rFonts w:cs="Arial"/>
          <w:i/>
          <w:sz w:val="20"/>
        </w:rPr>
        <w:t xml:space="preserve">son los elementos de referencia cuantitativos deseables para cada indicador, previamente establecidos por el organismo acreditador y que servirán para ser contrastados con los obtenidos al evaluar el programa académico. </w:t>
      </w:r>
      <w:bookmarkEnd w:id="1"/>
      <w:bookmarkEnd w:id="2"/>
      <w:r w:rsidRPr="00745EFE">
        <w:rPr>
          <w:i/>
          <w:sz w:val="20"/>
          <w:szCs w:val="22"/>
          <w:lang w:eastAsia="es-ES_tradnl"/>
        </w:rPr>
        <w:t xml:space="preserve"> (…)”</w:t>
      </w:r>
      <w:r w:rsidRPr="00745EFE">
        <w:rPr>
          <w:rFonts w:cs="Tahoma"/>
          <w:i/>
          <w:sz w:val="20"/>
          <w:szCs w:val="26"/>
          <w:lang w:val="es-MX"/>
        </w:rPr>
        <w:t xml:space="preserve">(COPAES, México 2015. </w:t>
      </w:r>
      <w:hyperlink r:id="rId10" w:history="1">
        <w:r w:rsidRPr="00745EFE">
          <w:rPr>
            <w:rStyle w:val="Hipervnculo"/>
            <w:rFonts w:cs="Tahoma"/>
            <w:i/>
            <w:sz w:val="20"/>
            <w:szCs w:val="26"/>
            <w:lang w:val="es-MX"/>
          </w:rPr>
          <w:t>www.copaes.org.mx</w:t>
        </w:r>
      </w:hyperlink>
      <w:r w:rsidRPr="00745EFE">
        <w:rPr>
          <w:rFonts w:cs="Tahoma"/>
          <w:i/>
          <w:sz w:val="20"/>
          <w:szCs w:val="26"/>
          <w:lang w:val="es-MX"/>
        </w:rPr>
        <w:t xml:space="preserve"> )</w:t>
      </w:r>
    </w:p>
    <w:p w:rsidR="005D6804" w:rsidRPr="00745EFE" w:rsidRDefault="005D6804" w:rsidP="005D6804">
      <w:pPr>
        <w:autoSpaceDE w:val="0"/>
        <w:autoSpaceDN w:val="0"/>
        <w:adjustRightInd w:val="0"/>
        <w:contextualSpacing/>
        <w:jc w:val="both"/>
        <w:rPr>
          <w:rFonts w:cs="Tahoma"/>
          <w:b/>
          <w:bCs/>
          <w:sz w:val="20"/>
          <w:szCs w:val="26"/>
        </w:rPr>
      </w:pPr>
    </w:p>
    <w:p w:rsidR="007916C0" w:rsidRPr="00471939" w:rsidRDefault="007916C0" w:rsidP="00CC5AD3">
      <w:pPr>
        <w:autoSpaceDE w:val="0"/>
        <w:autoSpaceDN w:val="0"/>
        <w:adjustRightInd w:val="0"/>
        <w:spacing w:line="360" w:lineRule="auto"/>
        <w:jc w:val="both"/>
        <w:rPr>
          <w:rFonts w:cs="Tahoma"/>
          <w:b/>
          <w:bCs/>
          <w:sz w:val="20"/>
          <w:szCs w:val="26"/>
          <w:lang w:val="es-MX"/>
        </w:rPr>
      </w:pPr>
    </w:p>
    <w:p w:rsidR="00CC5AD3" w:rsidRPr="006B35DF" w:rsidRDefault="00CC5AD3" w:rsidP="005D6804">
      <w:pPr>
        <w:autoSpaceDE w:val="0"/>
        <w:autoSpaceDN w:val="0"/>
        <w:adjustRightInd w:val="0"/>
        <w:spacing w:line="360" w:lineRule="auto"/>
        <w:jc w:val="center"/>
        <w:rPr>
          <w:rFonts w:cs="Tahoma"/>
          <w:sz w:val="20"/>
          <w:szCs w:val="26"/>
          <w:lang w:val="es-MX"/>
        </w:rPr>
      </w:pPr>
      <w:r w:rsidRPr="006B35DF">
        <w:rPr>
          <w:rFonts w:eastAsia="Times New Roman" w:cs="Tahoma"/>
          <w:b/>
          <w:lang w:val="es-MX"/>
        </w:rPr>
        <w:t>II.</w:t>
      </w:r>
      <w:r w:rsidRPr="006B35DF">
        <w:rPr>
          <w:rFonts w:cs="Tahoma"/>
          <w:b/>
          <w:lang w:val="es-MX"/>
        </w:rPr>
        <w:t xml:space="preserve"> ANTECEDENTES Y CARACTERÍSTICAS DEL CONAET</w:t>
      </w:r>
    </w:p>
    <w:p w:rsidR="005D6804" w:rsidRPr="00745EFE" w:rsidRDefault="005D6804" w:rsidP="005D6804">
      <w:pPr>
        <w:autoSpaceDE w:val="0"/>
        <w:autoSpaceDN w:val="0"/>
        <w:adjustRightInd w:val="0"/>
        <w:contextualSpacing/>
        <w:jc w:val="both"/>
        <w:rPr>
          <w:rFonts w:cs="Tahoma"/>
          <w:sz w:val="20"/>
          <w:szCs w:val="26"/>
          <w:lang w:val="es-MX"/>
        </w:rPr>
      </w:pPr>
      <w:r w:rsidRPr="00745EFE">
        <w:rPr>
          <w:rFonts w:cs="Tahoma"/>
          <w:sz w:val="20"/>
          <w:szCs w:val="26"/>
          <w:lang w:val="es-MX"/>
        </w:rPr>
        <w:t>En el acta constitutiva del CONAET (con fecha del 11 de noviembre de 2002), se estableció que una de sus funciones principales es realizar procesos de acreditación de Programas educativos en los distintos perfiles de egreso de la educación superior turística, de manera que se pueda lograr el objetivo de reconocer la calidad de los programas y propiciar su mejora continua de manera permanente.</w:t>
      </w:r>
    </w:p>
    <w:p w:rsidR="005D6804" w:rsidRPr="00745EFE" w:rsidRDefault="005D6804" w:rsidP="005D6804">
      <w:pPr>
        <w:autoSpaceDE w:val="0"/>
        <w:autoSpaceDN w:val="0"/>
        <w:adjustRightInd w:val="0"/>
        <w:jc w:val="both"/>
        <w:rPr>
          <w:rFonts w:cs="Tahoma"/>
          <w:sz w:val="20"/>
          <w:szCs w:val="26"/>
          <w:lang w:val="es-MX"/>
        </w:rPr>
      </w:pPr>
    </w:p>
    <w:p w:rsidR="005D6804" w:rsidRPr="00745EFE" w:rsidRDefault="005D6804" w:rsidP="005D6804">
      <w:pPr>
        <w:autoSpaceDE w:val="0"/>
        <w:autoSpaceDN w:val="0"/>
        <w:adjustRightInd w:val="0"/>
        <w:jc w:val="both"/>
        <w:rPr>
          <w:rFonts w:cs="Tahoma"/>
          <w:sz w:val="20"/>
          <w:szCs w:val="26"/>
          <w:lang w:val="es-MX"/>
        </w:rPr>
      </w:pPr>
      <w:r w:rsidRPr="00745EFE">
        <w:rPr>
          <w:rFonts w:cs="Tahoma"/>
          <w:sz w:val="20"/>
          <w:szCs w:val="26"/>
          <w:lang w:val="es-MX"/>
        </w:rPr>
        <w:t>Con tal fin, de acuerdo a la Normativa establecida por el Consejo para la Acreditación de la Educación Superior COPAES y resultado de la experiencia acumulada desde 2004, el CONAET ha definido y aplicado desde entonces diversos múltiples documentos e instrumentos como es el presente Marco General, el formato de Autoestudio y el Glosario de Términos, que requerirán ser observados por los Programas educativos que soliciten la evaluación con fines de acreditación.</w:t>
      </w:r>
    </w:p>
    <w:p w:rsidR="005D6804" w:rsidRPr="00745EFE" w:rsidRDefault="005D6804" w:rsidP="005D6804">
      <w:pPr>
        <w:autoSpaceDE w:val="0"/>
        <w:autoSpaceDN w:val="0"/>
        <w:adjustRightInd w:val="0"/>
        <w:jc w:val="both"/>
        <w:rPr>
          <w:rFonts w:cs="Tahoma"/>
          <w:sz w:val="20"/>
          <w:szCs w:val="26"/>
          <w:lang w:val="es-MX"/>
        </w:rPr>
      </w:pPr>
    </w:p>
    <w:p w:rsidR="005D6804" w:rsidRPr="00745EFE" w:rsidRDefault="005D6804" w:rsidP="005D6804">
      <w:pPr>
        <w:autoSpaceDE w:val="0"/>
        <w:autoSpaceDN w:val="0"/>
        <w:adjustRightInd w:val="0"/>
        <w:jc w:val="both"/>
        <w:rPr>
          <w:rFonts w:cs="Tahoma"/>
          <w:sz w:val="20"/>
          <w:szCs w:val="26"/>
          <w:lang w:val="es-MX"/>
        </w:rPr>
      </w:pPr>
      <w:r w:rsidRPr="00745EFE">
        <w:rPr>
          <w:rFonts w:cs="Tahoma"/>
          <w:sz w:val="20"/>
          <w:szCs w:val="26"/>
          <w:lang w:val="es-MX"/>
        </w:rPr>
        <w:t>El propósito es dar congruencia y consistencia a dichos procesos de evaluación con fines de acreditación de Programas educativos en el área de turismo, independientemente del perfil de egreso y del tipo de carrera de educación superior, y compartir así una visión homologada sobre los conceptos de acreditación y calidad de un Programa Educativo; de esta manera, se garantizará que los resultados de la acreditación sean siempre confiables.</w:t>
      </w:r>
    </w:p>
    <w:p w:rsidR="005D6804" w:rsidRPr="00745EFE" w:rsidRDefault="005D6804" w:rsidP="005D6804">
      <w:pPr>
        <w:pStyle w:val="NormalWeb"/>
        <w:spacing w:before="2" w:after="2"/>
        <w:jc w:val="both"/>
        <w:rPr>
          <w:rFonts w:ascii="Tahoma" w:hAnsi="Tahoma" w:hint="default"/>
          <w:sz w:val="20"/>
          <w:szCs w:val="20"/>
          <w:lang w:val="es-MX"/>
        </w:rPr>
      </w:pPr>
      <w:r w:rsidRPr="00745EFE">
        <w:rPr>
          <w:rFonts w:ascii="Tahoma" w:hAnsi="Tahoma" w:hint="default"/>
          <w:sz w:val="20"/>
          <w:szCs w:val="20"/>
          <w:lang w:val="es-MX"/>
        </w:rPr>
        <w:t xml:space="preserve">Para ello y como ya se mencionó, el CONAET se rige por lo establecido por el COPAES en sus documentos básicos desde el año 2000, en los que se basó el Marco General de CONAET de 2004 a 2011, teniendo su propia estructura y realizando con dicho documento y formatos que contenía la evaluación de más de 90 procesos en sendos programas educativos. </w:t>
      </w:r>
    </w:p>
    <w:p w:rsidR="005D6804" w:rsidRPr="00745EFE" w:rsidRDefault="005D6804" w:rsidP="005D6804">
      <w:pPr>
        <w:pStyle w:val="NormalWeb"/>
        <w:spacing w:before="2" w:after="2"/>
        <w:jc w:val="both"/>
        <w:rPr>
          <w:rFonts w:ascii="Tahoma" w:hAnsi="Tahoma" w:hint="default"/>
          <w:sz w:val="20"/>
          <w:szCs w:val="20"/>
          <w:lang w:val="es-MX"/>
        </w:rPr>
      </w:pPr>
      <w:r w:rsidRPr="00745EFE">
        <w:rPr>
          <w:rFonts w:ascii="Tahoma" w:hAnsi="Tahoma" w:hint="default"/>
          <w:sz w:val="20"/>
          <w:szCs w:val="20"/>
          <w:lang w:val="es-MX"/>
        </w:rPr>
        <w:t>A partir de la revisión de COPAES de sus lineamientos y documentos, como es el “</w:t>
      </w:r>
      <w:r w:rsidRPr="00745EFE">
        <w:rPr>
          <w:rFonts w:ascii="Tahoma" w:eastAsia="Cambria" w:hAnsi="Tahoma" w:cs="Times New Roman" w:hint="default"/>
          <w:sz w:val="20"/>
          <w:szCs w:val="44"/>
          <w:lang w:val="es-ES_tradnl" w:eastAsia="es-ES_tradnl"/>
        </w:rPr>
        <w:t xml:space="preserve">Marco General para los Procesos de Acreditación de Programas Académicos del Nivel Superior </w:t>
      </w:r>
      <w:r w:rsidRPr="00745EFE">
        <w:rPr>
          <w:rFonts w:ascii="Tahoma" w:hAnsi="Tahoma" w:hint="default"/>
          <w:sz w:val="20"/>
          <w:szCs w:val="20"/>
          <w:lang w:val="es-MX"/>
        </w:rPr>
        <w:t>2012”, por lo que durante ese año se participó en el proceso de armonización de los 27 organismos acreditadores reconocidos a la fecha y por consecuencia se reestructuró el Marco General de Evaluación de CONAET.</w:t>
      </w:r>
    </w:p>
    <w:p w:rsidR="005D6804" w:rsidRPr="00745EFE" w:rsidRDefault="005D6804" w:rsidP="005D6804">
      <w:pPr>
        <w:pStyle w:val="NormalWeb"/>
        <w:spacing w:before="2" w:after="2"/>
        <w:jc w:val="both"/>
        <w:rPr>
          <w:rFonts w:ascii="Tahoma" w:hAnsi="Tahoma" w:hint="default"/>
          <w:sz w:val="20"/>
          <w:szCs w:val="20"/>
          <w:lang w:val="es-MX"/>
        </w:rPr>
      </w:pPr>
      <w:r w:rsidRPr="00745EFE">
        <w:rPr>
          <w:rFonts w:ascii="Tahoma" w:hAnsi="Tahoma" w:hint="default"/>
          <w:sz w:val="20"/>
          <w:szCs w:val="20"/>
          <w:lang w:val="es-MX"/>
        </w:rPr>
        <w:t xml:space="preserve">Ahora bien, el presente Marco General, está actualizado con base en el Marco de Referencia del COPAES 2015, e incluye el enfoque y el significado de la acreditación, sus objetivos, características, etapas y metodología, así como las categorías, criterios, indicadores y estándares de calidad que habrán de utilizarse para evaluar y en su caso reconocer la calidad de un Programa Educativo en el área académica del turismo en sus cinco perfiles de egreso </w:t>
      </w:r>
      <w:r w:rsidRPr="00745EFE">
        <w:rPr>
          <w:rFonts w:ascii="Tahoma" w:hAnsi="Tahoma" w:cs="Tahoma" w:hint="default"/>
          <w:sz w:val="20"/>
          <w:szCs w:val="20"/>
          <w:lang w:val="es-MX"/>
        </w:rPr>
        <w:t>a) Planificación y Desarrollo, b) Gestión Empresarial, c) Gastronomía d) Administración de Instituciones de Servicio/Hospitalidad y e) Turismo Alternativo.</w:t>
      </w:r>
    </w:p>
    <w:p w:rsidR="005D6804" w:rsidRPr="00745EFE" w:rsidRDefault="005D6804" w:rsidP="005D6804">
      <w:pPr>
        <w:pStyle w:val="Encabezado"/>
        <w:tabs>
          <w:tab w:val="clear" w:pos="4419"/>
          <w:tab w:val="clear" w:pos="8838"/>
        </w:tabs>
        <w:jc w:val="both"/>
        <w:rPr>
          <w:rFonts w:ascii="Tahoma" w:hAnsi="Tahoma" w:cs="Tahoma"/>
          <w:b/>
          <w:lang w:val="es-MX"/>
        </w:rPr>
      </w:pPr>
      <w:r w:rsidRPr="00745EFE">
        <w:rPr>
          <w:rFonts w:ascii="Tahoma" w:hAnsi="Tahoma" w:cs="Tahoma"/>
          <w:szCs w:val="26"/>
          <w:lang w:val="es-MX"/>
        </w:rPr>
        <w:t xml:space="preserve">La </w:t>
      </w:r>
      <w:r w:rsidRPr="00745EFE">
        <w:rPr>
          <w:rFonts w:ascii="Tahoma" w:hAnsi="Tahoma" w:cs="Tahoma"/>
          <w:lang w:val="es-MX"/>
        </w:rPr>
        <w:t xml:space="preserve">formación en el área turística se ve afectada por la expansión misma del sector desde mediados del siglo XX, la globalización de la economía, los acuerdos sobre transferencia de tecnología, comercio y servicios, que requieren de factor humano profesional y competitivo a nivel nacional e internacional en el área turística. </w:t>
      </w:r>
    </w:p>
    <w:p w:rsidR="005D6804" w:rsidRPr="00745EFE" w:rsidRDefault="005D6804" w:rsidP="005D6804">
      <w:pPr>
        <w:pStyle w:val="NormalWeb"/>
        <w:jc w:val="both"/>
        <w:rPr>
          <w:rFonts w:ascii="Tahoma" w:hAnsi="Tahoma" w:cs="Tahoma" w:hint="default"/>
          <w:sz w:val="20"/>
          <w:szCs w:val="20"/>
          <w:lang w:val="es-MX"/>
        </w:rPr>
      </w:pPr>
      <w:r w:rsidRPr="00745EFE">
        <w:rPr>
          <w:rFonts w:ascii="Tahoma" w:hAnsi="Tahoma" w:cs="Tahoma" w:hint="default"/>
          <w:sz w:val="20"/>
          <w:szCs w:val="20"/>
          <w:lang w:val="es-MX"/>
        </w:rPr>
        <w:t>Cabe señalar que en otros países de Latinoamérica aún no existen otros procesos o sistemas de acreditación de planes y programas de estudio enfocados a los diferentes perfiles de egreso en el área del turismo, ya que se encuentran en la fase de acreditación institucional, similar a la que realizaba ANUIES y realiza FIMPES en nuestro país.</w:t>
      </w:r>
    </w:p>
    <w:p w:rsidR="005D6804" w:rsidRPr="00745EFE" w:rsidRDefault="005D6804" w:rsidP="005D6804">
      <w:pPr>
        <w:pStyle w:val="NormalWeb"/>
        <w:jc w:val="both"/>
        <w:rPr>
          <w:rFonts w:ascii="Tahoma" w:hAnsi="Tahoma" w:cs="Tahoma" w:hint="default"/>
          <w:sz w:val="20"/>
          <w:szCs w:val="20"/>
          <w:lang w:val="es-MX"/>
        </w:rPr>
      </w:pPr>
      <w:r w:rsidRPr="00745EFE">
        <w:rPr>
          <w:rFonts w:ascii="Tahoma" w:hAnsi="Tahoma" w:cs="Tahoma" w:hint="default"/>
          <w:sz w:val="20"/>
          <w:szCs w:val="20"/>
          <w:lang w:val="es-MX"/>
        </w:rPr>
        <w:t>Precisamente por recomendación del Comité de Ciencias Sociales y Administrativas de los CIEES, así como por iniciativa de varias instituciones y con el apoyo de la Dirección General de Desarrollo de la Cultura Turística de la Secretaría de Turismo, el Centro Nacional de Evaluación para la Educación Superior CENEVAL y otras instituciones académicas de prestigio, se desarrollaron varias reuniones durante 2000 y 2001 en cuyo año se realizó el VIII Encuentro Nacional de Educación Turística (Acapulco), en el cual se presentó la convocatoria para crear un organismo nacional para la evaluación de la calidad en la educación en el área turística.</w:t>
      </w:r>
    </w:p>
    <w:p w:rsidR="00A26DAA" w:rsidRDefault="005D6804" w:rsidP="005D6804">
      <w:pPr>
        <w:pStyle w:val="Textodecuerpo2"/>
        <w:spacing w:line="240" w:lineRule="auto"/>
        <w:jc w:val="both"/>
        <w:rPr>
          <w:sz w:val="20"/>
        </w:rPr>
      </w:pPr>
      <w:r w:rsidRPr="00745EFE">
        <w:rPr>
          <w:sz w:val="20"/>
        </w:rPr>
        <w:t>A partir de la apertura de la convocatoria, se realizaron otras reuniones informativas y de trabajo, para culminar el 11 de noviembre de 2002 con la firma del acta constitutiva del CONAET –Consejo Nacional para la Calidad de la Educación Turística–, asociación civil sin fines de lucro, cuyos estatutos contemplan –entre otros fines– la acreditación de planes y programas en turismo en aras de la superación académica y la mejora de los programas de enseñanza turística. Los miembros fundadores fueron 18 instituciones académicas de nivel superior, la Asociación Mexicana de Hoteles y Moteles de la República Mexicana y el Centro Nacional de Evaluación para la Educación Superior “CENEVAL”.</w:t>
      </w:r>
    </w:p>
    <w:p w:rsidR="005D6804" w:rsidRPr="00745EFE" w:rsidRDefault="005D6804" w:rsidP="005D6804">
      <w:pPr>
        <w:pStyle w:val="Textodecuerpo2"/>
        <w:spacing w:line="240" w:lineRule="auto"/>
        <w:jc w:val="both"/>
        <w:rPr>
          <w:sz w:val="20"/>
        </w:rPr>
      </w:pPr>
    </w:p>
    <w:p w:rsidR="005D6804" w:rsidRPr="00745EFE" w:rsidRDefault="005D6804" w:rsidP="005D6804">
      <w:pPr>
        <w:jc w:val="both"/>
        <w:rPr>
          <w:rFonts w:cs="Tahoma"/>
          <w:sz w:val="20"/>
          <w:lang w:val="es-MX"/>
        </w:rPr>
      </w:pPr>
      <w:r w:rsidRPr="00745EFE">
        <w:rPr>
          <w:rFonts w:cs="Tahoma"/>
          <w:sz w:val="20"/>
          <w:lang w:val="es-MX"/>
        </w:rPr>
        <w:t xml:space="preserve">El objetivo de la acreditación es reconocer a aquellos Programas educativos en turismo que voluntariamente se someten al proceso y cumplan con los indicadores mínimos de calidad tal, que coadyuven y promuevan la mejora continua de la educación turística en los diversos perfiles de formación a nivel superior, en beneficio de la sociedad y del país. A largo plazo, dicho sistema podrá establecer alianzas estratégicas para promover el reconocimiento mutuo de programas similares y de otros niveles educativos en otros países con los que se tendrá interacción de profesionistas, principalmente en Latinoamérica, Europa, Estados Unidos y Canadá. </w:t>
      </w:r>
    </w:p>
    <w:p w:rsidR="005D6804" w:rsidRPr="00745EFE" w:rsidRDefault="005D6804" w:rsidP="005D6804">
      <w:pPr>
        <w:pStyle w:val="NormalWeb"/>
        <w:jc w:val="both"/>
        <w:rPr>
          <w:rFonts w:ascii="Tahoma" w:hAnsi="Tahoma" w:cs="Tahoma" w:hint="default"/>
          <w:sz w:val="20"/>
          <w:lang w:val="es-MX"/>
        </w:rPr>
      </w:pPr>
      <w:r w:rsidRPr="00745EFE">
        <w:rPr>
          <w:rFonts w:ascii="Tahoma" w:hAnsi="Tahoma" w:cs="Tahoma" w:hint="default"/>
          <w:sz w:val="20"/>
          <w:lang w:val="es-MX"/>
        </w:rPr>
        <w:t>En febrero de 2003 se instaló el Comité de Acreditación del CONAET, con la participación activa de la Secretaría de Turismo a nivel federal, los colegios y asociaciones de profesionales de diferentes áreas del turismo, instituciones con Programas educativos de las diversas disciplinas del turismo, así como empresas, asociaciones y cámaras gremiales representativas del sector, que conjuntamente determinaron los indicadores mínimos a cumplir para cada Programa, a fin de ser acreditado y registrado ante COPAES y la SEP.</w:t>
      </w:r>
    </w:p>
    <w:p w:rsidR="005D6804" w:rsidRPr="00745EFE" w:rsidRDefault="005D6804" w:rsidP="005D6804">
      <w:pPr>
        <w:pStyle w:val="NormalWeb"/>
        <w:jc w:val="both"/>
        <w:rPr>
          <w:rFonts w:ascii="Tahoma" w:hAnsi="Tahoma" w:cs="Tahoma" w:hint="default"/>
          <w:lang w:val="es-MX"/>
        </w:rPr>
      </w:pPr>
      <w:r w:rsidRPr="00745EFE">
        <w:rPr>
          <w:rFonts w:ascii="Tahoma" w:hAnsi="Tahoma" w:cs="Tahoma" w:hint="default"/>
          <w:sz w:val="20"/>
          <w:lang w:val="es-MX"/>
        </w:rPr>
        <w:t xml:space="preserve">En abril de 2004 el COPAES reconoció al CONAET como el único organismo acreditador para la educación turística y gastronómica de México, lo cual fue refrendado en abril de 2009, y en 2014 obtuvo el segundo refrendo con vigencia al año 2019, ya que dicho reconocimiento oficial se actualiza y evalúa cada cinco años para continuar formando parte de COPAES. </w:t>
      </w:r>
    </w:p>
    <w:p w:rsidR="005D6804" w:rsidRPr="00745EFE" w:rsidRDefault="005D6804" w:rsidP="005D6804">
      <w:pPr>
        <w:pStyle w:val="Encabezado"/>
        <w:tabs>
          <w:tab w:val="clear" w:pos="4419"/>
          <w:tab w:val="clear" w:pos="8838"/>
        </w:tabs>
        <w:jc w:val="both"/>
        <w:rPr>
          <w:rFonts w:ascii="Tahoma" w:hAnsi="Tahoma" w:cs="Tahoma"/>
          <w:lang w:val="es-MX"/>
        </w:rPr>
      </w:pPr>
      <w:r w:rsidRPr="00745EFE">
        <w:rPr>
          <w:rFonts w:ascii="Tahoma" w:hAnsi="Tahoma" w:cs="Tahoma"/>
          <w:lang w:val="es-MX"/>
        </w:rPr>
        <w:t>La finalidad es que un Programa Educativo en el área de turismo y afines ofrezca servicios de calidad en beneficio de sus docentes, estudiantes, personal administrativo, directivo, de la sociedad y del país. A largo plazo se prevé que la educación turística de México cuente con referentes e instrumentos válidos de calidad, compartidos y adoptados por las instituciones académicas que ofrecen planes y programas de estudio en los cinco distintos perfiles de egreso identificados, ya sean públicas o privadas.</w:t>
      </w:r>
    </w:p>
    <w:p w:rsidR="00CC5AD3" w:rsidRPr="006B35DF" w:rsidRDefault="00CC5AD3" w:rsidP="00CC5AD3">
      <w:pPr>
        <w:autoSpaceDE w:val="0"/>
        <w:autoSpaceDN w:val="0"/>
        <w:adjustRightInd w:val="0"/>
        <w:spacing w:line="360" w:lineRule="auto"/>
        <w:jc w:val="both"/>
        <w:rPr>
          <w:rFonts w:cs="Tahoma"/>
          <w:sz w:val="20"/>
          <w:szCs w:val="20"/>
          <w:lang w:val="es-MX" w:eastAsia="es-ES_tradnl"/>
        </w:rPr>
      </w:pPr>
    </w:p>
    <w:p w:rsidR="00CC5AD3" w:rsidRPr="006B35DF" w:rsidRDefault="00CC5AD3" w:rsidP="007916C0">
      <w:pPr>
        <w:autoSpaceDE w:val="0"/>
        <w:autoSpaceDN w:val="0"/>
        <w:adjustRightInd w:val="0"/>
        <w:spacing w:line="276" w:lineRule="auto"/>
        <w:jc w:val="both"/>
        <w:rPr>
          <w:rFonts w:cs="Tahoma"/>
          <w:b/>
          <w:bCs/>
          <w:sz w:val="20"/>
          <w:lang w:val="es-MX"/>
        </w:rPr>
      </w:pPr>
      <w:r w:rsidRPr="006B35DF">
        <w:rPr>
          <w:rFonts w:cs="Tahoma"/>
          <w:b/>
          <w:bCs/>
          <w:sz w:val="20"/>
          <w:lang w:val="es-MX"/>
        </w:rPr>
        <w:t>ÓRGANOS COLEGIADOS DE CONAET A.C.</w:t>
      </w:r>
    </w:p>
    <w:p w:rsidR="0040351C" w:rsidRPr="00745EFE" w:rsidRDefault="0040351C" w:rsidP="0040351C">
      <w:pPr>
        <w:jc w:val="both"/>
        <w:rPr>
          <w:rFonts w:cs="Tahoma"/>
          <w:sz w:val="20"/>
          <w:lang w:val="es-MX"/>
        </w:rPr>
      </w:pPr>
      <w:r w:rsidRPr="00745EFE">
        <w:rPr>
          <w:rFonts w:cs="Tahoma"/>
          <w:b/>
          <w:i/>
          <w:sz w:val="20"/>
          <w:lang w:val="es-MX"/>
        </w:rPr>
        <w:t xml:space="preserve">     ASAMBLEA GENERAL </w:t>
      </w:r>
      <w:r w:rsidRPr="00745EFE">
        <w:rPr>
          <w:rFonts w:cs="Tahoma"/>
          <w:sz w:val="20"/>
          <w:lang w:val="es-MX"/>
        </w:rPr>
        <w:t>(Reconformada en 2009 de acuerdo a lo solicitado por COPAES)</w:t>
      </w:r>
    </w:p>
    <w:p w:rsidR="0040351C" w:rsidRPr="00745EFE" w:rsidRDefault="0040351C" w:rsidP="0040351C">
      <w:pPr>
        <w:jc w:val="both"/>
        <w:rPr>
          <w:rFonts w:cs="Tahoma"/>
          <w:b/>
          <w:i/>
          <w:sz w:val="20"/>
          <w:lang w:val="es-MX"/>
        </w:rPr>
      </w:pPr>
    </w:p>
    <w:p w:rsidR="0040351C" w:rsidRPr="00745EFE" w:rsidRDefault="0040351C" w:rsidP="0040351C">
      <w:pPr>
        <w:ind w:left="708"/>
        <w:jc w:val="both"/>
        <w:rPr>
          <w:rFonts w:cs="Tahoma"/>
          <w:color w:val="000000"/>
          <w:sz w:val="20"/>
          <w:szCs w:val="20"/>
          <w:lang w:val="es-MX"/>
        </w:rPr>
      </w:pPr>
      <w:r w:rsidRPr="00745EFE">
        <w:rPr>
          <w:rFonts w:cs="Tahoma"/>
          <w:color w:val="000000"/>
          <w:sz w:val="20"/>
          <w:szCs w:val="20"/>
          <w:lang w:val="es-MX"/>
        </w:rPr>
        <w:t>La Asamblea General de Asociados es el órgano supremo de la Asociación, y la misma sólo se constituye con personas morales como Asociados Activos representantes de los tres siguientes ámbitos, a saber:</w:t>
      </w:r>
    </w:p>
    <w:p w:rsidR="0040351C" w:rsidRPr="00745EFE" w:rsidRDefault="0040351C" w:rsidP="0040351C">
      <w:pPr>
        <w:ind w:left="708"/>
        <w:jc w:val="both"/>
        <w:rPr>
          <w:rFonts w:cs="Tahoma"/>
          <w:color w:val="000000"/>
          <w:sz w:val="20"/>
          <w:szCs w:val="20"/>
          <w:lang w:val="es-MX"/>
        </w:rPr>
      </w:pPr>
    </w:p>
    <w:p w:rsidR="0040351C" w:rsidRPr="00745EFE" w:rsidRDefault="0040351C" w:rsidP="00F66663">
      <w:pPr>
        <w:numPr>
          <w:ilvl w:val="0"/>
          <w:numId w:val="31"/>
        </w:numPr>
        <w:tabs>
          <w:tab w:val="clear" w:pos="1080"/>
          <w:tab w:val="num" w:pos="1428"/>
        </w:tabs>
        <w:ind w:left="1428"/>
        <w:jc w:val="both"/>
        <w:rPr>
          <w:rFonts w:cs="Tahoma"/>
          <w:color w:val="000000"/>
          <w:sz w:val="20"/>
          <w:szCs w:val="20"/>
          <w:lang w:val="es-MX"/>
        </w:rPr>
      </w:pPr>
      <w:r w:rsidRPr="00745EFE">
        <w:rPr>
          <w:rFonts w:cs="Tahoma"/>
          <w:color w:val="000000"/>
          <w:sz w:val="20"/>
          <w:szCs w:val="20"/>
          <w:lang w:val="es-MX"/>
        </w:rPr>
        <w:t xml:space="preserve">Sector Académico: conformado por Asociaciones de Instituciones Educativas con programas académicos del área de Turismo en todas sus vertientes. 50% de los votos en la Asamblea. </w:t>
      </w:r>
    </w:p>
    <w:p w:rsidR="0040351C" w:rsidRPr="00745EFE" w:rsidRDefault="0040351C" w:rsidP="00F66663">
      <w:pPr>
        <w:numPr>
          <w:ilvl w:val="0"/>
          <w:numId w:val="31"/>
        </w:numPr>
        <w:tabs>
          <w:tab w:val="clear" w:pos="1080"/>
          <w:tab w:val="num" w:pos="1428"/>
        </w:tabs>
        <w:ind w:left="1428"/>
        <w:jc w:val="both"/>
        <w:rPr>
          <w:rFonts w:cs="Tahoma"/>
          <w:color w:val="000000"/>
          <w:sz w:val="20"/>
          <w:szCs w:val="20"/>
          <w:lang w:val="es-MX"/>
        </w:rPr>
      </w:pPr>
      <w:r w:rsidRPr="00745EFE">
        <w:rPr>
          <w:rFonts w:cs="Tahoma"/>
          <w:color w:val="000000"/>
          <w:sz w:val="20"/>
          <w:szCs w:val="20"/>
          <w:lang w:val="es-MX"/>
        </w:rPr>
        <w:t xml:space="preserve">Sector Empleador: de Instituciones de Gobierno y Empresariales. 25% de los votos en la Asamblea. </w:t>
      </w:r>
    </w:p>
    <w:p w:rsidR="0040351C" w:rsidRPr="00745EFE" w:rsidRDefault="0040351C" w:rsidP="00F66663">
      <w:pPr>
        <w:numPr>
          <w:ilvl w:val="0"/>
          <w:numId w:val="31"/>
        </w:numPr>
        <w:tabs>
          <w:tab w:val="clear" w:pos="1080"/>
          <w:tab w:val="num" w:pos="1428"/>
        </w:tabs>
        <w:ind w:left="1428"/>
        <w:jc w:val="both"/>
        <w:rPr>
          <w:rFonts w:cs="Tahoma"/>
          <w:color w:val="000000"/>
          <w:sz w:val="20"/>
          <w:szCs w:val="20"/>
          <w:lang w:val="es-MX"/>
        </w:rPr>
      </w:pPr>
      <w:r w:rsidRPr="00745EFE">
        <w:rPr>
          <w:rFonts w:cs="Tahoma"/>
          <w:color w:val="000000"/>
          <w:sz w:val="20"/>
          <w:szCs w:val="20"/>
          <w:lang w:val="es-MX"/>
        </w:rPr>
        <w:t>Sector Social: de Organizaciones Científicas, Académicas y Colegios de Profesionales. 25% de los votos en la Asamblea.</w:t>
      </w:r>
    </w:p>
    <w:p w:rsidR="0040351C" w:rsidRPr="00745EFE" w:rsidRDefault="0040351C" w:rsidP="0040351C">
      <w:pPr>
        <w:ind w:left="708"/>
        <w:jc w:val="both"/>
        <w:rPr>
          <w:rFonts w:cs="Tahoma"/>
          <w:color w:val="000000"/>
          <w:sz w:val="20"/>
          <w:szCs w:val="20"/>
          <w:lang w:val="es-MX"/>
        </w:rPr>
      </w:pPr>
    </w:p>
    <w:p w:rsidR="0040351C" w:rsidRPr="00745EFE" w:rsidRDefault="0040351C" w:rsidP="0040351C">
      <w:pPr>
        <w:ind w:firstLine="708"/>
        <w:jc w:val="both"/>
        <w:rPr>
          <w:rFonts w:cs="Tahoma"/>
          <w:i/>
          <w:sz w:val="20"/>
          <w:lang w:val="es-MX"/>
        </w:rPr>
      </w:pPr>
      <w:r w:rsidRPr="00745EFE">
        <w:rPr>
          <w:rFonts w:cs="Tahoma"/>
          <w:color w:val="000000"/>
          <w:sz w:val="20"/>
          <w:szCs w:val="20"/>
          <w:lang w:val="es-MX"/>
        </w:rPr>
        <w:t>Las resoluciones de la Asamblea General de Asociados serán obligatorias para todos los Asociados</w:t>
      </w:r>
    </w:p>
    <w:p w:rsidR="0040351C" w:rsidRPr="00745EFE" w:rsidRDefault="0040351C" w:rsidP="0040351C">
      <w:pPr>
        <w:jc w:val="both"/>
        <w:rPr>
          <w:rFonts w:cs="Tahoma"/>
          <w:b/>
          <w:i/>
          <w:sz w:val="20"/>
          <w:lang w:val="es-MX"/>
        </w:rPr>
      </w:pPr>
    </w:p>
    <w:p w:rsidR="0040351C" w:rsidRPr="00745EFE" w:rsidRDefault="0040351C" w:rsidP="0040351C">
      <w:pPr>
        <w:jc w:val="both"/>
        <w:rPr>
          <w:rFonts w:cs="Tahoma"/>
          <w:b/>
          <w:i/>
          <w:sz w:val="20"/>
          <w:lang w:val="es-MX"/>
        </w:rPr>
      </w:pPr>
    </w:p>
    <w:p w:rsidR="0040351C" w:rsidRPr="00745EFE" w:rsidRDefault="0040351C" w:rsidP="0040351C">
      <w:pPr>
        <w:ind w:left="300"/>
        <w:jc w:val="both"/>
        <w:rPr>
          <w:rFonts w:cs="Tahoma"/>
          <w:sz w:val="20"/>
          <w:lang w:val="es-MX"/>
        </w:rPr>
      </w:pPr>
      <w:r w:rsidRPr="00745EFE">
        <w:rPr>
          <w:rFonts w:cs="Tahoma"/>
          <w:b/>
          <w:i/>
          <w:sz w:val="20"/>
          <w:lang w:val="es-MX"/>
        </w:rPr>
        <w:t xml:space="preserve">CONSEJO DIRECTIVO 2012-2016 </w:t>
      </w:r>
      <w:r w:rsidRPr="00745EFE">
        <w:rPr>
          <w:rFonts w:cs="Tahoma"/>
          <w:sz w:val="20"/>
          <w:lang w:val="es-MX"/>
        </w:rPr>
        <w:t>(Nombrados por la VIII Asamblea de noviembre de 2012 por cuatro años para el periodo 2012-2016.)</w:t>
      </w:r>
    </w:p>
    <w:p w:rsidR="0040351C" w:rsidRPr="00745EFE" w:rsidRDefault="0040351C" w:rsidP="0040351C">
      <w:pPr>
        <w:jc w:val="both"/>
        <w:rPr>
          <w:rFonts w:cs="Tahoma"/>
          <w:sz w:val="20"/>
          <w:lang w:val="es-MX"/>
        </w:rPr>
      </w:pPr>
    </w:p>
    <w:p w:rsidR="0040351C" w:rsidRPr="00745EFE" w:rsidRDefault="0040351C" w:rsidP="0040351C">
      <w:pPr>
        <w:ind w:left="708"/>
        <w:jc w:val="both"/>
        <w:rPr>
          <w:rFonts w:cs="Tahoma"/>
          <w:sz w:val="20"/>
          <w:lang w:val="es-MX"/>
        </w:rPr>
      </w:pPr>
      <w:r w:rsidRPr="00745EFE">
        <w:rPr>
          <w:rFonts w:cs="Tahoma"/>
          <w:b/>
          <w:sz w:val="20"/>
          <w:lang w:val="es-MX"/>
        </w:rPr>
        <w:t>Presidente</w:t>
      </w:r>
      <w:r w:rsidRPr="00745EFE">
        <w:rPr>
          <w:rFonts w:cs="Tahoma"/>
          <w:sz w:val="20"/>
          <w:lang w:val="es-MX"/>
        </w:rPr>
        <w:t xml:space="preserve">, con poder legal y administrativo del CONAET A.C.: </w:t>
      </w:r>
      <w:r w:rsidRPr="00745EFE">
        <w:rPr>
          <w:rFonts w:cs="Tahoma"/>
          <w:b/>
          <w:sz w:val="20"/>
          <w:lang w:val="es-MX"/>
        </w:rPr>
        <w:t>Lic. en Turismo Rafael Gutiérrez Niebla</w:t>
      </w:r>
      <w:r w:rsidRPr="00745EFE">
        <w:rPr>
          <w:rFonts w:cs="Tahoma"/>
          <w:sz w:val="20"/>
          <w:lang w:val="es-MX"/>
        </w:rPr>
        <w:t xml:space="preserve">, Fundador del CONAET, trabajo de tiempo completo. Experto en organización de congresos y convenciones. Ex Coordinador de la Lic. en Administración Hotelera de la Universidad Iberoamericana Ciudad de México, ex Presidente de la CONPEHT, A.C., ex Presidente y Miembro Fundador del Consejo Técnico del EGEL-T del CENEVAL. </w:t>
      </w:r>
    </w:p>
    <w:p w:rsidR="0040351C" w:rsidRPr="00745EFE" w:rsidRDefault="0040351C" w:rsidP="0040351C">
      <w:pPr>
        <w:ind w:left="708"/>
        <w:jc w:val="both"/>
        <w:rPr>
          <w:rFonts w:cs="Tahoma"/>
          <w:sz w:val="20"/>
          <w:lang w:val="es-MX"/>
        </w:rPr>
      </w:pPr>
    </w:p>
    <w:p w:rsidR="0040351C" w:rsidRPr="00745EFE" w:rsidRDefault="0040351C" w:rsidP="0040351C">
      <w:pPr>
        <w:ind w:left="708"/>
        <w:jc w:val="both"/>
        <w:rPr>
          <w:rFonts w:cs="Tahoma"/>
          <w:sz w:val="20"/>
          <w:lang w:val="es-MX"/>
        </w:rPr>
      </w:pPr>
      <w:r w:rsidRPr="00745EFE">
        <w:rPr>
          <w:rFonts w:cs="Tahoma"/>
          <w:b/>
          <w:sz w:val="20"/>
          <w:lang w:val="es-MX"/>
        </w:rPr>
        <w:t>Secretario: Mtro. Miguel Ubieta Cobos</w:t>
      </w:r>
      <w:r w:rsidRPr="00745EFE">
        <w:rPr>
          <w:rFonts w:cs="Tahoma"/>
          <w:sz w:val="20"/>
          <w:lang w:val="es-MX"/>
        </w:rPr>
        <w:t xml:space="preserve">, Consultor del sector hotelero de Veracruz, </w:t>
      </w:r>
      <w:r>
        <w:rPr>
          <w:rFonts w:cs="Tahoma"/>
          <w:sz w:val="20"/>
          <w:lang w:val="es-MX"/>
        </w:rPr>
        <w:t xml:space="preserve">ex </w:t>
      </w:r>
      <w:r w:rsidRPr="00745EFE">
        <w:rPr>
          <w:rFonts w:cs="Tahoma"/>
          <w:sz w:val="20"/>
          <w:lang w:val="es-MX"/>
        </w:rPr>
        <w:t xml:space="preserve">Vicerrector de la Universidad Cristóbal Colón de Veracruz (miembro fundador), cargo honorífico. </w:t>
      </w:r>
    </w:p>
    <w:p w:rsidR="0040351C" w:rsidRPr="00745EFE" w:rsidRDefault="0040351C" w:rsidP="0040351C">
      <w:pPr>
        <w:ind w:left="708"/>
        <w:jc w:val="both"/>
        <w:rPr>
          <w:rFonts w:cs="Tahoma"/>
          <w:sz w:val="20"/>
          <w:lang w:val="es-MX"/>
        </w:rPr>
      </w:pPr>
    </w:p>
    <w:p w:rsidR="0040351C" w:rsidRPr="00745EFE" w:rsidRDefault="0040351C" w:rsidP="0040351C">
      <w:pPr>
        <w:ind w:left="708"/>
        <w:jc w:val="both"/>
        <w:rPr>
          <w:rFonts w:cs="Tahoma"/>
          <w:sz w:val="20"/>
          <w:lang w:val="es-MX"/>
        </w:rPr>
      </w:pPr>
      <w:r w:rsidRPr="00745EFE">
        <w:rPr>
          <w:rFonts w:cs="Tahoma"/>
          <w:b/>
          <w:sz w:val="20"/>
          <w:lang w:val="es-MX"/>
        </w:rPr>
        <w:t>Tesorero</w:t>
      </w:r>
      <w:r w:rsidRPr="00745EFE">
        <w:rPr>
          <w:rFonts w:cs="Tahoma"/>
          <w:sz w:val="20"/>
          <w:lang w:val="es-MX"/>
        </w:rPr>
        <w:t xml:space="preserve">, con poder administrativo: </w:t>
      </w:r>
      <w:r w:rsidRPr="00745EFE">
        <w:rPr>
          <w:rFonts w:cs="Tahoma"/>
          <w:b/>
          <w:sz w:val="20"/>
          <w:lang w:val="es-MX"/>
        </w:rPr>
        <w:t>Prof. José Arturo Sierra Barrera</w:t>
      </w:r>
      <w:r w:rsidRPr="00745EFE">
        <w:rPr>
          <w:rFonts w:cs="Tahoma"/>
          <w:sz w:val="20"/>
          <w:lang w:val="es-MX"/>
        </w:rPr>
        <w:t xml:space="preserve">, Fundador y Director del Instituto Regiomontano de Hotelería (miembro fundador), cargo honorífico. </w:t>
      </w:r>
    </w:p>
    <w:p w:rsidR="0040351C" w:rsidRPr="00745EFE" w:rsidRDefault="0040351C" w:rsidP="0040351C">
      <w:pPr>
        <w:jc w:val="both"/>
        <w:rPr>
          <w:rFonts w:cs="Tahoma"/>
          <w:sz w:val="20"/>
          <w:lang w:val="es-MX"/>
        </w:rPr>
      </w:pPr>
    </w:p>
    <w:p w:rsidR="0040351C" w:rsidRPr="00745EFE" w:rsidRDefault="0040351C" w:rsidP="0040351C">
      <w:pPr>
        <w:jc w:val="both"/>
        <w:rPr>
          <w:rFonts w:cs="Tahoma"/>
          <w:sz w:val="20"/>
          <w:lang w:val="es-MX"/>
        </w:rPr>
      </w:pPr>
    </w:p>
    <w:p w:rsidR="0040351C" w:rsidRPr="00745EFE" w:rsidRDefault="0040351C" w:rsidP="0040351C">
      <w:pPr>
        <w:ind w:left="300"/>
        <w:jc w:val="both"/>
        <w:rPr>
          <w:rFonts w:cs="Tahoma"/>
          <w:sz w:val="20"/>
          <w:lang w:val="es-MX"/>
        </w:rPr>
      </w:pPr>
      <w:r w:rsidRPr="00745EFE">
        <w:rPr>
          <w:rFonts w:cs="Tahoma"/>
          <w:b/>
          <w:i/>
          <w:sz w:val="20"/>
          <w:lang w:val="es-MX"/>
        </w:rPr>
        <w:t xml:space="preserve">COMITÉ DE VIGILANCIA 2012-2016 </w:t>
      </w:r>
      <w:r w:rsidRPr="00745EFE">
        <w:rPr>
          <w:rFonts w:cs="Tahoma"/>
          <w:sz w:val="20"/>
          <w:lang w:val="es-MX"/>
        </w:rPr>
        <w:t>(Nombrados por la VIII Asamblea de noviembre de 2012 por cuatro años para el periodo 2012-2016.)</w:t>
      </w:r>
    </w:p>
    <w:p w:rsidR="0040351C" w:rsidRPr="00745EFE" w:rsidRDefault="0040351C" w:rsidP="0040351C">
      <w:pPr>
        <w:jc w:val="both"/>
        <w:rPr>
          <w:rFonts w:cs="Tahoma"/>
          <w:sz w:val="20"/>
          <w:lang w:val="es-MX"/>
        </w:rPr>
      </w:pPr>
    </w:p>
    <w:p w:rsidR="0040351C" w:rsidRPr="00745EFE" w:rsidRDefault="0040351C" w:rsidP="0040351C">
      <w:pPr>
        <w:ind w:left="708"/>
        <w:jc w:val="both"/>
        <w:rPr>
          <w:rFonts w:cs="Tahoma"/>
          <w:b/>
          <w:sz w:val="20"/>
          <w:lang w:val="es-MX"/>
        </w:rPr>
      </w:pPr>
      <w:r w:rsidRPr="00745EFE">
        <w:rPr>
          <w:rFonts w:cs="Tahoma"/>
          <w:b/>
          <w:sz w:val="20"/>
          <w:lang w:val="es-MX"/>
        </w:rPr>
        <w:t>Presidente: Mtra. María del Carmen Milagros Morfín Herrera</w:t>
      </w:r>
      <w:r w:rsidRPr="00745EFE">
        <w:rPr>
          <w:rFonts w:cs="Tahoma"/>
          <w:sz w:val="20"/>
          <w:lang w:val="es-MX"/>
        </w:rPr>
        <w:t xml:space="preserve">, Consultora del sector turístico de Puebla, Jefa actual del Departamento de Turismo de la Universidad de las Américas, Puebla (miembro fundador), cargo honorífico representando al Subsector Académico de la Asamblea. </w:t>
      </w:r>
    </w:p>
    <w:p w:rsidR="0040351C" w:rsidRPr="00745EFE" w:rsidRDefault="0040351C" w:rsidP="0040351C">
      <w:pPr>
        <w:ind w:left="708"/>
        <w:jc w:val="both"/>
        <w:rPr>
          <w:rFonts w:cs="Tahoma"/>
          <w:b/>
          <w:sz w:val="20"/>
          <w:lang w:val="es-MX"/>
        </w:rPr>
      </w:pPr>
    </w:p>
    <w:p w:rsidR="0040351C" w:rsidRPr="00745EFE" w:rsidRDefault="0040351C" w:rsidP="0040351C">
      <w:pPr>
        <w:ind w:left="708"/>
        <w:jc w:val="both"/>
        <w:rPr>
          <w:rFonts w:cs="Tahoma"/>
          <w:sz w:val="20"/>
          <w:lang w:val="es-MX"/>
        </w:rPr>
      </w:pPr>
      <w:r w:rsidRPr="00745EFE">
        <w:rPr>
          <w:rFonts w:cs="Tahoma"/>
          <w:b/>
          <w:sz w:val="20"/>
          <w:lang w:val="es-MX"/>
        </w:rPr>
        <w:t xml:space="preserve">Secretario: Mtra. Virginia Navarrete Sosa, </w:t>
      </w:r>
      <w:r w:rsidRPr="00745EFE">
        <w:rPr>
          <w:rFonts w:cs="Tahoma"/>
          <w:sz w:val="20"/>
          <w:lang w:val="es-MX"/>
        </w:rPr>
        <w:t xml:space="preserve">Ex Directora de Capacitación y Educación de SECTUR Federal, académica de varias instituciones en el área del Turismo, Investigadora del fenómeno turístico, Presidente del Colegio de Profesionistas del Turismo A.C. –registrado ante la DGP de la SEP-, actualmente en la ANUIES. Cargo honorífico representando al Subsector Social de la Asamblea. </w:t>
      </w:r>
    </w:p>
    <w:p w:rsidR="0040351C" w:rsidRPr="00745EFE" w:rsidRDefault="0040351C" w:rsidP="0040351C">
      <w:pPr>
        <w:ind w:left="708"/>
        <w:jc w:val="both"/>
        <w:rPr>
          <w:rFonts w:cs="Tahoma"/>
          <w:sz w:val="20"/>
          <w:lang w:val="es-MX"/>
        </w:rPr>
      </w:pPr>
    </w:p>
    <w:p w:rsidR="0040351C" w:rsidRPr="00745EFE" w:rsidRDefault="0040351C" w:rsidP="0040351C">
      <w:pPr>
        <w:ind w:left="708"/>
        <w:jc w:val="both"/>
        <w:rPr>
          <w:rFonts w:cs="Tahoma"/>
          <w:sz w:val="20"/>
          <w:lang w:val="es-MX"/>
        </w:rPr>
      </w:pPr>
      <w:r w:rsidRPr="00745EFE">
        <w:rPr>
          <w:rFonts w:cs="Tahoma"/>
          <w:b/>
          <w:sz w:val="20"/>
          <w:lang w:val="es-MX"/>
        </w:rPr>
        <w:t xml:space="preserve">Vocal: Lic. Manuel Fernández Casanova, </w:t>
      </w:r>
      <w:r w:rsidRPr="00745EFE">
        <w:rPr>
          <w:rFonts w:cs="Tahoma"/>
          <w:sz w:val="20"/>
          <w:lang w:val="es-MX"/>
        </w:rPr>
        <w:t xml:space="preserve">Ex Presidente de la Asociación de Clubes Deportivos, reconocido experto en el sector de alimentos y bebidas, actual Director Operativo de los Restaurantes “El Mirador” y Vicepresidente de la Asociación Mexicana de Restaurantes. Cargo honorífico representando al Subsector Empleador de la Asamblea. </w:t>
      </w:r>
    </w:p>
    <w:p w:rsidR="0040351C" w:rsidRPr="00745EFE" w:rsidRDefault="0040351C" w:rsidP="0040351C">
      <w:pPr>
        <w:autoSpaceDE w:val="0"/>
        <w:autoSpaceDN w:val="0"/>
        <w:adjustRightInd w:val="0"/>
        <w:spacing w:line="360" w:lineRule="auto"/>
        <w:jc w:val="both"/>
        <w:rPr>
          <w:rFonts w:cs="Tahoma"/>
          <w:b/>
          <w:bCs/>
          <w:sz w:val="20"/>
          <w:lang w:val="es-MX"/>
        </w:rPr>
      </w:pPr>
    </w:p>
    <w:p w:rsidR="0040351C" w:rsidRPr="00745EFE" w:rsidRDefault="0040351C" w:rsidP="0040351C">
      <w:pPr>
        <w:autoSpaceDE w:val="0"/>
        <w:autoSpaceDN w:val="0"/>
        <w:adjustRightInd w:val="0"/>
        <w:spacing w:line="360" w:lineRule="auto"/>
        <w:jc w:val="both"/>
        <w:rPr>
          <w:rFonts w:cs="Tahoma"/>
          <w:b/>
          <w:bCs/>
          <w:i/>
          <w:sz w:val="20"/>
          <w:lang w:val="es-MX"/>
        </w:rPr>
      </w:pPr>
      <w:r w:rsidRPr="00745EFE">
        <w:rPr>
          <w:rFonts w:cs="Tahoma"/>
          <w:b/>
          <w:bCs/>
          <w:i/>
          <w:sz w:val="20"/>
          <w:lang w:val="es-MX"/>
        </w:rPr>
        <w:t xml:space="preserve">     COMITÉ DE ACREDITACIÓN </w:t>
      </w:r>
      <w:r w:rsidRPr="00745EFE">
        <w:rPr>
          <w:rFonts w:cs="Tahoma"/>
          <w:sz w:val="20"/>
          <w:lang w:val="es-MX"/>
        </w:rPr>
        <w:t>(Nombrados por la VIII Asamblea)</w:t>
      </w:r>
    </w:p>
    <w:p w:rsidR="0040351C" w:rsidRPr="00745EFE" w:rsidRDefault="0040351C" w:rsidP="0040351C">
      <w:pPr>
        <w:ind w:left="708"/>
        <w:jc w:val="both"/>
        <w:rPr>
          <w:rFonts w:cs="Tahoma"/>
          <w:sz w:val="20"/>
          <w:lang w:val="es-MX"/>
        </w:rPr>
      </w:pPr>
    </w:p>
    <w:p w:rsidR="0040351C" w:rsidRPr="00745EFE" w:rsidRDefault="0040351C" w:rsidP="0040351C">
      <w:pPr>
        <w:ind w:left="708"/>
        <w:jc w:val="both"/>
        <w:rPr>
          <w:rFonts w:cs="Tahoma"/>
          <w:sz w:val="20"/>
          <w:lang w:val="es-MX"/>
        </w:rPr>
      </w:pPr>
      <w:r w:rsidRPr="00745EFE">
        <w:rPr>
          <w:rFonts w:cs="Tahoma"/>
          <w:sz w:val="20"/>
          <w:lang w:val="es-MX"/>
        </w:rPr>
        <w:t xml:space="preserve">El Comité está conformado por siete Pares Titulares, expertos de reconocido prestigio en el ámbito turístico y educativo de México y que son nombrados por votación en la Asamblea General del CONAET; dicho Comité se reúne mensualmente para revisar –en un proceso de mejora continua- el Marco General y los instrumentos de evaluación, así como para </w:t>
      </w:r>
      <w:r w:rsidRPr="00745EFE">
        <w:rPr>
          <w:rFonts w:cs="Tahoma"/>
          <w:b/>
          <w:sz w:val="20"/>
          <w:lang w:val="es-MX"/>
        </w:rPr>
        <w:t>dictaminar si acreditan o no</w:t>
      </w:r>
      <w:r w:rsidRPr="00745EFE">
        <w:rPr>
          <w:rFonts w:cs="Tahoma"/>
          <w:sz w:val="20"/>
          <w:lang w:val="es-MX"/>
        </w:rPr>
        <w:t xml:space="preserve"> los informes finales de los distintos procesos de evaluación a los Programas evaluados a la fecha. </w:t>
      </w:r>
    </w:p>
    <w:p w:rsidR="0040351C" w:rsidRPr="00745EFE" w:rsidRDefault="0040351C" w:rsidP="0040351C">
      <w:pPr>
        <w:ind w:left="708"/>
        <w:jc w:val="both"/>
        <w:rPr>
          <w:rFonts w:cs="Tahoma"/>
          <w:sz w:val="20"/>
          <w:lang w:val="es-MX"/>
        </w:rPr>
      </w:pPr>
    </w:p>
    <w:p w:rsidR="0040351C" w:rsidRPr="00745EFE" w:rsidRDefault="0040351C" w:rsidP="0040351C">
      <w:pPr>
        <w:ind w:left="708"/>
        <w:jc w:val="both"/>
        <w:rPr>
          <w:rFonts w:cs="Tahoma"/>
          <w:sz w:val="20"/>
          <w:lang w:val="es-MX"/>
        </w:rPr>
      </w:pPr>
      <w:r w:rsidRPr="00745EFE">
        <w:rPr>
          <w:rFonts w:cs="Tahoma"/>
          <w:sz w:val="20"/>
          <w:lang w:val="es-MX"/>
        </w:rPr>
        <w:t xml:space="preserve">Los siete Pares Titulares que conforman el Comité de Acreditación </w:t>
      </w:r>
      <w:r w:rsidRPr="00745EFE">
        <w:rPr>
          <w:rFonts w:cs="Tahoma"/>
          <w:b/>
          <w:sz w:val="20"/>
          <w:lang w:val="es-MX"/>
        </w:rPr>
        <w:t xml:space="preserve">asisten a título personal, nombrados por Asamblea del CONAET </w:t>
      </w:r>
      <w:r w:rsidRPr="00745EFE">
        <w:rPr>
          <w:rFonts w:cs="Tahoma"/>
          <w:sz w:val="20"/>
          <w:lang w:val="es-MX"/>
        </w:rPr>
        <w:t xml:space="preserve"> y a la fecha son:</w:t>
      </w:r>
    </w:p>
    <w:p w:rsidR="0040351C" w:rsidRPr="00745EFE" w:rsidRDefault="0040351C" w:rsidP="0040351C">
      <w:pPr>
        <w:ind w:left="708"/>
        <w:jc w:val="both"/>
        <w:rPr>
          <w:rFonts w:cs="Tahoma"/>
          <w:sz w:val="20"/>
          <w:lang w:val="es-MX"/>
        </w:rPr>
      </w:pPr>
    </w:p>
    <w:p w:rsidR="0040351C" w:rsidRPr="00745EFE" w:rsidRDefault="0040351C" w:rsidP="0040351C">
      <w:pPr>
        <w:numPr>
          <w:ilvl w:val="0"/>
          <w:numId w:val="18"/>
        </w:numPr>
        <w:jc w:val="both"/>
        <w:rPr>
          <w:rFonts w:cs="Tahoma"/>
          <w:sz w:val="20"/>
          <w:lang w:val="es-MX"/>
        </w:rPr>
      </w:pPr>
      <w:r w:rsidRPr="00745EFE">
        <w:rPr>
          <w:rFonts w:cs="Tahoma"/>
          <w:sz w:val="20"/>
          <w:lang w:val="es-MX"/>
        </w:rPr>
        <w:t>Lic. Adolfo González Flores (ex Director de la Escuela Superior de Turismo del IPN, actual Director de Apoyo a la Operación de Centros de Formación en el Trabajo de la SEP).</w:t>
      </w:r>
    </w:p>
    <w:p w:rsidR="0040351C" w:rsidRPr="00745EFE" w:rsidRDefault="0040351C" w:rsidP="0040351C">
      <w:pPr>
        <w:autoSpaceDE w:val="0"/>
        <w:autoSpaceDN w:val="0"/>
        <w:adjustRightInd w:val="0"/>
        <w:jc w:val="both"/>
        <w:rPr>
          <w:rFonts w:cs="Tahoma"/>
          <w:sz w:val="20"/>
          <w:lang w:val="es-MX"/>
        </w:rPr>
      </w:pPr>
    </w:p>
    <w:p w:rsidR="0040351C" w:rsidRPr="00745EFE" w:rsidRDefault="0040351C" w:rsidP="0040351C">
      <w:pPr>
        <w:numPr>
          <w:ilvl w:val="0"/>
          <w:numId w:val="18"/>
        </w:numPr>
        <w:autoSpaceDE w:val="0"/>
        <w:autoSpaceDN w:val="0"/>
        <w:adjustRightInd w:val="0"/>
        <w:jc w:val="both"/>
        <w:rPr>
          <w:rFonts w:cs="Tahoma"/>
          <w:sz w:val="20"/>
          <w:lang w:val="es-MX"/>
        </w:rPr>
      </w:pPr>
      <w:r w:rsidRPr="00745EFE">
        <w:rPr>
          <w:rFonts w:cs="Tahoma"/>
          <w:sz w:val="20"/>
          <w:lang w:val="es-MX"/>
        </w:rPr>
        <w:t>Dra. Consuelo Díaz Amador (Experta en Evaluación Educativa, Dictaminadora de PIFIs, Evaluadora de FIMPES y Ex Directora de Efectividad Institucional de la Universidad del Valle de México).</w:t>
      </w:r>
    </w:p>
    <w:p w:rsidR="0040351C" w:rsidRPr="00745EFE" w:rsidRDefault="0040351C" w:rsidP="0040351C">
      <w:pPr>
        <w:jc w:val="both"/>
        <w:rPr>
          <w:rFonts w:cs="Tahoma"/>
          <w:sz w:val="20"/>
          <w:lang w:val="es-MX"/>
        </w:rPr>
      </w:pPr>
    </w:p>
    <w:p w:rsidR="0040351C" w:rsidRPr="00745EFE" w:rsidRDefault="0040351C" w:rsidP="0040351C">
      <w:pPr>
        <w:numPr>
          <w:ilvl w:val="0"/>
          <w:numId w:val="18"/>
        </w:numPr>
        <w:jc w:val="both"/>
        <w:rPr>
          <w:rFonts w:cs="Tahoma"/>
          <w:sz w:val="20"/>
          <w:lang w:val="es-MX"/>
        </w:rPr>
      </w:pPr>
      <w:r w:rsidRPr="00745EFE">
        <w:rPr>
          <w:rFonts w:cs="Tahoma"/>
          <w:sz w:val="20"/>
          <w:lang w:val="es-MX"/>
        </w:rPr>
        <w:t xml:space="preserve">Dr. José O. Medel Bello (Doctor en Pedagogía, Experto en Evaluación Educativa, ex Coordinador del EGEL-T y ex Director General de los EXANI del CENEVAL). </w:t>
      </w:r>
    </w:p>
    <w:p w:rsidR="0040351C" w:rsidRPr="00745EFE" w:rsidRDefault="0040351C" w:rsidP="0040351C">
      <w:pPr>
        <w:ind w:left="360"/>
        <w:jc w:val="both"/>
        <w:rPr>
          <w:rFonts w:cs="Tahoma"/>
          <w:sz w:val="20"/>
          <w:lang w:val="es-MX"/>
        </w:rPr>
      </w:pPr>
    </w:p>
    <w:p w:rsidR="0040351C" w:rsidRPr="00745EFE" w:rsidRDefault="0040351C" w:rsidP="0040351C">
      <w:pPr>
        <w:numPr>
          <w:ilvl w:val="0"/>
          <w:numId w:val="18"/>
        </w:numPr>
        <w:jc w:val="both"/>
        <w:rPr>
          <w:rFonts w:cs="Tahoma"/>
          <w:sz w:val="20"/>
          <w:lang w:val="es-MX"/>
        </w:rPr>
      </w:pPr>
      <w:r w:rsidRPr="00745EFE">
        <w:rPr>
          <w:rFonts w:cs="Tahoma"/>
          <w:sz w:val="20"/>
          <w:lang w:val="es-MX"/>
        </w:rPr>
        <w:t>Mtra. Lorís Estefan Chaúl (ex Directora de Administración Turística de la Universidad Anáhuac México Norte y ex Directora General de Desarrollo de la Cultura Turística de SECTUR federal).</w:t>
      </w:r>
    </w:p>
    <w:p w:rsidR="0040351C" w:rsidRPr="00745EFE" w:rsidRDefault="0040351C" w:rsidP="0040351C">
      <w:pPr>
        <w:jc w:val="both"/>
        <w:rPr>
          <w:rFonts w:cs="Tahoma"/>
          <w:sz w:val="20"/>
          <w:lang w:val="es-MX"/>
        </w:rPr>
      </w:pPr>
    </w:p>
    <w:p w:rsidR="0040351C" w:rsidRPr="00745EFE" w:rsidRDefault="0040351C" w:rsidP="0040351C">
      <w:pPr>
        <w:numPr>
          <w:ilvl w:val="0"/>
          <w:numId w:val="18"/>
        </w:numPr>
        <w:jc w:val="both"/>
        <w:rPr>
          <w:rFonts w:cs="Tahoma"/>
          <w:sz w:val="20"/>
        </w:rPr>
      </w:pPr>
      <w:r w:rsidRPr="00745EFE">
        <w:rPr>
          <w:rFonts w:cs="Tahoma"/>
          <w:sz w:val="20"/>
          <w:lang w:val="es-MX"/>
        </w:rPr>
        <w:t>Lic. Mauricio Linder Efter (</w:t>
      </w:r>
      <w:r w:rsidRPr="00745EFE">
        <w:rPr>
          <w:rFonts w:cs="Tahoma"/>
          <w:sz w:val="20"/>
        </w:rPr>
        <w:t>Lic. en Administración Hotelera por la Universidad Iberoamericana. Reconocido ejecutivo y directivo en varios hoteles, especialista en hoteles boutique como Habita, Boutique Hotel de Cortés y Hotel Brick).</w:t>
      </w:r>
    </w:p>
    <w:p w:rsidR="0040351C" w:rsidRPr="00745EFE" w:rsidRDefault="0040351C" w:rsidP="0040351C">
      <w:pPr>
        <w:jc w:val="both"/>
        <w:rPr>
          <w:rFonts w:cs="Tahoma"/>
          <w:sz w:val="20"/>
        </w:rPr>
      </w:pPr>
    </w:p>
    <w:p w:rsidR="0040351C" w:rsidRPr="00745EFE" w:rsidRDefault="0040351C" w:rsidP="0040351C">
      <w:pPr>
        <w:numPr>
          <w:ilvl w:val="0"/>
          <w:numId w:val="18"/>
        </w:numPr>
        <w:jc w:val="both"/>
        <w:rPr>
          <w:rFonts w:cs="Tahoma"/>
          <w:sz w:val="20"/>
        </w:rPr>
      </w:pPr>
      <w:r w:rsidRPr="00745EFE">
        <w:rPr>
          <w:rFonts w:cs="Tahoma"/>
          <w:sz w:val="20"/>
        </w:rPr>
        <w:t xml:space="preserve">Mtro. Roberto Bravo Jiménez (Lic. en Turismo por la Escuela Superior de Turismo del Instituto Politécnico Nacional, actual Profesor de Tiempo Completo de la misma EST de la cual fue Director de 2006 a 2010; Académico en diversas IES como la Universidad de California, Berkeley, Universidad Justo Sierra y el IPN; autor de 5 libros sobre diversos tópicos del área turística). </w:t>
      </w:r>
    </w:p>
    <w:p w:rsidR="0040351C" w:rsidRPr="00745EFE" w:rsidRDefault="0040351C" w:rsidP="0040351C">
      <w:pPr>
        <w:jc w:val="both"/>
        <w:rPr>
          <w:rFonts w:cs="Tahoma"/>
          <w:b/>
          <w:sz w:val="20"/>
        </w:rPr>
      </w:pPr>
    </w:p>
    <w:p w:rsidR="0040351C" w:rsidRPr="00745EFE" w:rsidRDefault="0040351C" w:rsidP="0040351C">
      <w:pPr>
        <w:numPr>
          <w:ilvl w:val="0"/>
          <w:numId w:val="18"/>
        </w:numPr>
        <w:jc w:val="both"/>
        <w:rPr>
          <w:rFonts w:cs="Tahoma"/>
          <w:sz w:val="20"/>
        </w:rPr>
      </w:pPr>
      <w:r w:rsidRPr="00745EFE">
        <w:rPr>
          <w:rFonts w:cs="Tahoma"/>
          <w:sz w:val="20"/>
        </w:rPr>
        <w:t xml:space="preserve">Mtra. Romy Sala Verástegui (Académico de asignatura de programas educativos en turismo en varias IES; Ejecutiva de RRHH de 1993 a 2011 en empresas turísticas como Mundo Imperial,  “Hotel W Mexico City”, Hotel María Isabel Sheraton, Hotel Westin Galería Plaza, Mexicana de Aviación, Hotel Camino Real México, Hotel Presidente Intercontinental, entre otros). </w:t>
      </w:r>
    </w:p>
    <w:p w:rsidR="0040351C" w:rsidRPr="00745EFE" w:rsidRDefault="0040351C" w:rsidP="0040351C">
      <w:pPr>
        <w:jc w:val="both"/>
        <w:rPr>
          <w:rFonts w:cs="Tahoma"/>
          <w:sz w:val="20"/>
        </w:rPr>
      </w:pPr>
    </w:p>
    <w:p w:rsidR="0040351C" w:rsidRPr="00745EFE" w:rsidRDefault="0040351C" w:rsidP="0040351C">
      <w:pPr>
        <w:autoSpaceDE w:val="0"/>
        <w:autoSpaceDN w:val="0"/>
        <w:adjustRightInd w:val="0"/>
        <w:ind w:left="357"/>
        <w:jc w:val="both"/>
        <w:rPr>
          <w:rFonts w:cs="Tahoma"/>
          <w:bCs/>
          <w:sz w:val="20"/>
          <w:lang w:val="es-MX"/>
        </w:rPr>
      </w:pPr>
      <w:r w:rsidRPr="00745EFE">
        <w:rPr>
          <w:rFonts w:cs="Tahoma"/>
          <w:bCs/>
          <w:sz w:val="20"/>
          <w:lang w:val="es-MX"/>
        </w:rPr>
        <w:t xml:space="preserve">Cabe señalar que el Presidente del Consejo Directivo de CONAET no vota ni dictamina, sólo tiene voz en el Comité de Acreditación. </w:t>
      </w:r>
    </w:p>
    <w:p w:rsidR="0040351C" w:rsidRPr="00745EFE" w:rsidRDefault="0040351C" w:rsidP="0040351C">
      <w:pPr>
        <w:autoSpaceDE w:val="0"/>
        <w:autoSpaceDN w:val="0"/>
        <w:adjustRightInd w:val="0"/>
        <w:ind w:left="357"/>
        <w:jc w:val="both"/>
        <w:rPr>
          <w:rFonts w:cs="Tahoma"/>
          <w:bCs/>
          <w:sz w:val="20"/>
          <w:lang w:val="es-MX"/>
        </w:rPr>
      </w:pPr>
    </w:p>
    <w:p w:rsidR="0040351C" w:rsidRPr="00745EFE" w:rsidRDefault="0040351C" w:rsidP="0040351C">
      <w:pPr>
        <w:autoSpaceDE w:val="0"/>
        <w:autoSpaceDN w:val="0"/>
        <w:adjustRightInd w:val="0"/>
        <w:spacing w:line="360" w:lineRule="auto"/>
        <w:jc w:val="both"/>
        <w:rPr>
          <w:rFonts w:cs="Tahoma"/>
          <w:sz w:val="20"/>
          <w:lang w:val="es-MX"/>
        </w:rPr>
      </w:pPr>
      <w:r w:rsidRPr="00745EFE">
        <w:rPr>
          <w:rFonts w:cs="Tahoma"/>
          <w:b/>
          <w:bCs/>
          <w:i/>
          <w:sz w:val="20"/>
          <w:lang w:val="es-MX"/>
        </w:rPr>
        <w:t xml:space="preserve">     CONSEJO CONSULTIVO </w:t>
      </w:r>
    </w:p>
    <w:p w:rsidR="0040351C" w:rsidRPr="00745EFE" w:rsidRDefault="0040351C" w:rsidP="0040351C">
      <w:pPr>
        <w:autoSpaceDE w:val="0"/>
        <w:autoSpaceDN w:val="0"/>
        <w:adjustRightInd w:val="0"/>
        <w:ind w:left="708"/>
        <w:jc w:val="both"/>
        <w:rPr>
          <w:rFonts w:cs="Tahoma"/>
          <w:sz w:val="20"/>
          <w:lang w:val="es-MX"/>
        </w:rPr>
      </w:pPr>
      <w:r w:rsidRPr="00745EFE">
        <w:rPr>
          <w:rFonts w:cs="Tahoma"/>
          <w:sz w:val="20"/>
          <w:lang w:val="es-MX"/>
        </w:rPr>
        <w:t xml:space="preserve">Instituido en 2010 al haber reconformado la Asamblea solicitada por COPAES, conjunta a todas las instituciones de educación superior que fueron los Miembros Fundadores de CONAET y ahora son representadas en la Asamblea por asociaciones civiles académicas. </w:t>
      </w:r>
    </w:p>
    <w:p w:rsidR="0040351C" w:rsidRPr="00745EFE" w:rsidRDefault="0040351C" w:rsidP="0040351C">
      <w:pPr>
        <w:autoSpaceDE w:val="0"/>
        <w:autoSpaceDN w:val="0"/>
        <w:adjustRightInd w:val="0"/>
        <w:ind w:left="708"/>
        <w:jc w:val="both"/>
        <w:rPr>
          <w:rFonts w:cs="Tahoma"/>
          <w:sz w:val="20"/>
          <w:lang w:val="es-MX"/>
        </w:rPr>
      </w:pPr>
    </w:p>
    <w:p w:rsidR="0040351C" w:rsidRPr="00745EFE" w:rsidRDefault="0040351C" w:rsidP="0040351C">
      <w:pPr>
        <w:autoSpaceDE w:val="0"/>
        <w:autoSpaceDN w:val="0"/>
        <w:adjustRightInd w:val="0"/>
        <w:ind w:left="708"/>
        <w:jc w:val="both"/>
        <w:rPr>
          <w:rFonts w:cs="Tahoma"/>
          <w:sz w:val="20"/>
          <w:lang w:val="es-MX"/>
        </w:rPr>
      </w:pPr>
      <w:r w:rsidRPr="00745EFE">
        <w:rPr>
          <w:rFonts w:cs="Tahoma"/>
          <w:sz w:val="20"/>
          <w:lang w:val="es-MX"/>
        </w:rPr>
        <w:t xml:space="preserve">Las IES Fundadoras de CONAET y que hoy conforman en Consejo Consultivo son: </w:t>
      </w:r>
    </w:p>
    <w:p w:rsidR="0040351C" w:rsidRPr="00745EFE" w:rsidRDefault="0040351C" w:rsidP="0040351C">
      <w:pPr>
        <w:autoSpaceDE w:val="0"/>
        <w:autoSpaceDN w:val="0"/>
        <w:adjustRightInd w:val="0"/>
        <w:ind w:left="708"/>
        <w:jc w:val="both"/>
        <w:rPr>
          <w:rFonts w:cs="Tahoma"/>
          <w:sz w:val="20"/>
          <w:lang w:val="es-MX"/>
        </w:rPr>
      </w:pP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CESSA Universidad, Centro de Estudios Superiores de San Ángel. Cd. de México*</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CULTURES, Centro Universitario de Lenguas, Turismo y Empresas de Servicios. Cuernavaca*</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ICUM. Instituto Culinario de México. Puebla*</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IPN – ESTUR. Instituto Politécnico Nacional. Cd. de México*</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IRH, Instituto Regiomontano de Hotelería. Monterrey.*</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ITAHE – EUROMAR, Cuernavaca.*</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Universidad Anáhuac de Xalapa*</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Universidad Autónoma de Aguascalientes*</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Universidad Autónoma de Tamaulipas, UAMFHG, Cd. Victoria.*</w:t>
      </w:r>
    </w:p>
    <w:p w:rsidR="0040351C" w:rsidRPr="00745EFE" w:rsidRDefault="0040351C" w:rsidP="0040351C">
      <w:pPr>
        <w:numPr>
          <w:ilvl w:val="0"/>
          <w:numId w:val="32"/>
        </w:numPr>
        <w:spacing w:line="180" w:lineRule="atLeast"/>
        <w:jc w:val="both"/>
        <w:textAlignment w:val="baseline"/>
        <w:rPr>
          <w:sz w:val="18"/>
          <w:szCs w:val="13"/>
          <w:lang w:eastAsia="es-ES_tradnl"/>
        </w:rPr>
      </w:pPr>
      <w:r w:rsidRPr="00745EFE">
        <w:rPr>
          <w:sz w:val="18"/>
          <w:szCs w:val="13"/>
          <w:lang w:eastAsia="es-ES_tradnl"/>
        </w:rPr>
        <w:t>Universidad Cristóbal Colón, Veracruz, Ver.*</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Universidad de Guadalajara*</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Universidad de las Américas, Puebla*</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Universidad de Turismo y Ciencias Administrativas (retirado)*</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Universidad Intercontinental, Cd. de México*</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Universidad Panamericana – ESDAI. Cd. de México*</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Universidad Regiomontana, Monterrey*</w:t>
      </w:r>
    </w:p>
    <w:p w:rsidR="0040351C" w:rsidRPr="00745EFE" w:rsidRDefault="0040351C" w:rsidP="0040351C">
      <w:pPr>
        <w:pStyle w:val="Cuadrculaclara-nfasis31"/>
        <w:numPr>
          <w:ilvl w:val="0"/>
          <w:numId w:val="32"/>
        </w:numPr>
        <w:spacing w:line="180" w:lineRule="atLeast"/>
        <w:jc w:val="both"/>
        <w:textAlignment w:val="baseline"/>
        <w:rPr>
          <w:sz w:val="18"/>
          <w:szCs w:val="13"/>
          <w:lang w:eastAsia="es-ES_tradnl"/>
        </w:rPr>
      </w:pPr>
      <w:r w:rsidRPr="00745EFE">
        <w:rPr>
          <w:sz w:val="18"/>
          <w:szCs w:val="13"/>
          <w:lang w:eastAsia="es-ES_tradnl"/>
        </w:rPr>
        <w:t>Universidad Valle del Bravo, Tampico*</w:t>
      </w:r>
    </w:p>
    <w:p w:rsidR="0040351C" w:rsidRPr="00745EFE" w:rsidRDefault="0040351C" w:rsidP="0040351C">
      <w:pPr>
        <w:autoSpaceDE w:val="0"/>
        <w:autoSpaceDN w:val="0"/>
        <w:adjustRightInd w:val="0"/>
        <w:ind w:left="708"/>
        <w:jc w:val="both"/>
        <w:rPr>
          <w:rFonts w:cs="Tahoma"/>
          <w:b/>
          <w:bCs/>
          <w:i/>
          <w:sz w:val="20"/>
          <w:lang w:val="es-MX"/>
        </w:rPr>
      </w:pPr>
    </w:p>
    <w:p w:rsidR="0040351C" w:rsidRPr="00745EFE" w:rsidRDefault="0040351C" w:rsidP="0040351C">
      <w:pPr>
        <w:autoSpaceDE w:val="0"/>
        <w:autoSpaceDN w:val="0"/>
        <w:adjustRightInd w:val="0"/>
        <w:jc w:val="both"/>
        <w:rPr>
          <w:rFonts w:cs="Tahoma"/>
          <w:b/>
          <w:bCs/>
          <w:sz w:val="20"/>
          <w:lang w:val="es-MX"/>
        </w:rPr>
      </w:pPr>
    </w:p>
    <w:p w:rsidR="0040351C" w:rsidRPr="00745EFE" w:rsidRDefault="0040351C" w:rsidP="0040351C">
      <w:pPr>
        <w:autoSpaceDE w:val="0"/>
        <w:autoSpaceDN w:val="0"/>
        <w:adjustRightInd w:val="0"/>
        <w:spacing w:line="360" w:lineRule="auto"/>
        <w:jc w:val="both"/>
        <w:rPr>
          <w:rFonts w:cs="Tahoma"/>
          <w:b/>
          <w:bCs/>
          <w:sz w:val="20"/>
          <w:lang w:val="es-MX"/>
        </w:rPr>
      </w:pPr>
      <w:r w:rsidRPr="00745EFE">
        <w:rPr>
          <w:rFonts w:cs="Tahoma"/>
          <w:b/>
          <w:bCs/>
          <w:sz w:val="20"/>
          <w:lang w:val="es-MX"/>
        </w:rPr>
        <w:t xml:space="preserve">LOS PERFILES NACIONALES DE EGRESO DE LA EDUCACIÓN TURÍSTICA   </w:t>
      </w:r>
      <w:r w:rsidRPr="00745EFE">
        <w:rPr>
          <w:rFonts w:cs="Tahoma"/>
          <w:b/>
          <w:bCs/>
          <w:sz w:val="20"/>
          <w:lang w:val="es-MX"/>
        </w:rPr>
        <w:tab/>
      </w:r>
      <w:r w:rsidRPr="00745EFE">
        <w:rPr>
          <w:rFonts w:cs="Tahoma"/>
          <w:b/>
          <w:bCs/>
          <w:sz w:val="20"/>
          <w:lang w:val="es-MX"/>
        </w:rPr>
        <w:tab/>
      </w:r>
      <w:r w:rsidRPr="00745EFE">
        <w:rPr>
          <w:rFonts w:cs="Tahoma"/>
          <w:b/>
          <w:bCs/>
          <w:sz w:val="20"/>
          <w:lang w:val="es-MX"/>
        </w:rPr>
        <w:tab/>
      </w:r>
    </w:p>
    <w:p w:rsidR="0040351C" w:rsidRPr="00745EFE" w:rsidRDefault="0040351C" w:rsidP="0040351C">
      <w:pPr>
        <w:pStyle w:val="Encabezado"/>
        <w:tabs>
          <w:tab w:val="clear" w:pos="4419"/>
          <w:tab w:val="clear" w:pos="8838"/>
        </w:tabs>
        <w:jc w:val="both"/>
        <w:rPr>
          <w:rFonts w:ascii="Tahoma" w:hAnsi="Tahoma" w:cs="Tahoma"/>
          <w:lang w:val="es-MX"/>
        </w:rPr>
      </w:pPr>
      <w:r w:rsidRPr="00745EFE">
        <w:rPr>
          <w:rFonts w:ascii="Tahoma" w:hAnsi="Tahoma" w:cs="Tahoma"/>
          <w:lang w:val="es-MX"/>
        </w:rPr>
        <w:t>Para fines de ubicación de los diversos Programas educativos que se ofrecen en el nivel superior (Profesional Asociado, Técnico Superior Universitario y Licenciatura) en el área del turismo, el Comité de Acreditación acordó tomar en cuenta los perfiles de egreso identificados históricamente en México, de acuerdo al Grupo Consultivo para la Formación de Recursos Humanos en Turismo coordinado por la SECTUR federal (1989-1995), el Consejo Técnico del EGEL-T (Examen General de Egreso de Licenciatura en Turismo del CENEVAL (1996-2002) y el estudio denominado “Guía de Recomendaciones para el Diseño Curricular en la Educación Turística” (Navarrete Sosa, Virginia y Medel Bello, José O., Premio de la Fundación Miguel Alemán, CONATUVE, México 2005) que ha sido objeto de revisión, actualización y enriquecimiento en las mesas de trabajo de los siete Congresos Nacionales de Educación Turística CONAET-AMESTUR 2006-2012, denominándola “Guía para el Análisis Curricular en los Procesos de Evaluación con fines de Acreditación del CONAET” quedando de la siguiente manera en orden alfabético:</w:t>
      </w:r>
    </w:p>
    <w:p w:rsidR="0040351C" w:rsidRPr="00745EFE" w:rsidRDefault="0040351C" w:rsidP="0040351C">
      <w:pPr>
        <w:pStyle w:val="Encabezado"/>
        <w:tabs>
          <w:tab w:val="clear" w:pos="4419"/>
          <w:tab w:val="clear" w:pos="8838"/>
        </w:tabs>
        <w:jc w:val="both"/>
        <w:rPr>
          <w:rFonts w:ascii="Tahoma" w:hAnsi="Tahoma" w:cs="Tahoma"/>
          <w:lang w:val="es-MX"/>
        </w:rPr>
      </w:pPr>
    </w:p>
    <w:p w:rsidR="0040351C" w:rsidRPr="00745EFE" w:rsidRDefault="0040351C" w:rsidP="0040351C">
      <w:pPr>
        <w:numPr>
          <w:ilvl w:val="0"/>
          <w:numId w:val="7"/>
        </w:numPr>
        <w:jc w:val="both"/>
        <w:rPr>
          <w:rFonts w:cs="Tahoma"/>
          <w:sz w:val="20"/>
          <w:lang w:val="es-MX"/>
        </w:rPr>
      </w:pPr>
      <w:r w:rsidRPr="00745EFE">
        <w:rPr>
          <w:rFonts w:cs="Tahoma"/>
          <w:sz w:val="20"/>
          <w:lang w:val="es-MX"/>
        </w:rPr>
        <w:t>Administración de instituciones de servicio/hospitalidad, cuyos egresados están en posibilidad de realizar funciones profesionales inherentes a establecimientos prestadores de servicios turísticos, además de otros no turísticos como son hospitales, asilos, albergues, hospicios, comedores industriales, que por su naturaleza y por contar con una fuerte carga de contenidos generalmente de alojamiento, gastronómicos y de alimentos y bebidas se enmarcan en la educación turística.</w:t>
      </w:r>
    </w:p>
    <w:p w:rsidR="0040351C" w:rsidRPr="00745EFE" w:rsidRDefault="0040351C" w:rsidP="0040351C">
      <w:pPr>
        <w:jc w:val="both"/>
        <w:rPr>
          <w:rFonts w:cs="Tahoma"/>
          <w:sz w:val="20"/>
          <w:lang w:val="es-MX"/>
        </w:rPr>
      </w:pPr>
    </w:p>
    <w:p w:rsidR="0040351C" w:rsidRPr="00745EFE" w:rsidRDefault="0040351C" w:rsidP="0040351C">
      <w:pPr>
        <w:numPr>
          <w:ilvl w:val="0"/>
          <w:numId w:val="7"/>
        </w:numPr>
        <w:jc w:val="both"/>
        <w:rPr>
          <w:rFonts w:cs="Tahoma"/>
          <w:sz w:val="20"/>
          <w:lang w:val="es-MX"/>
        </w:rPr>
      </w:pPr>
      <w:r w:rsidRPr="00745EFE">
        <w:rPr>
          <w:rFonts w:cs="Tahoma"/>
          <w:sz w:val="20"/>
          <w:lang w:val="es-MX"/>
        </w:rPr>
        <w:t>Gastronomía, cuyos egresados están en posibilidad de desempeñar las funciones profesionales inherentes a la planeación, organización, producción, operación, servicio y gestión culinarias y de la industria de alimentos y bebidas.</w:t>
      </w:r>
    </w:p>
    <w:p w:rsidR="0040351C" w:rsidRPr="00745EFE" w:rsidRDefault="0040351C" w:rsidP="0040351C">
      <w:pPr>
        <w:jc w:val="both"/>
        <w:rPr>
          <w:rFonts w:cs="Tahoma"/>
          <w:sz w:val="20"/>
          <w:lang w:val="es-MX"/>
        </w:rPr>
      </w:pPr>
    </w:p>
    <w:p w:rsidR="0040351C" w:rsidRPr="00745EFE" w:rsidRDefault="0040351C" w:rsidP="0040351C">
      <w:pPr>
        <w:numPr>
          <w:ilvl w:val="0"/>
          <w:numId w:val="7"/>
        </w:numPr>
        <w:jc w:val="both"/>
        <w:rPr>
          <w:rFonts w:cs="Tahoma"/>
          <w:sz w:val="20"/>
          <w:lang w:val="es-MX"/>
        </w:rPr>
      </w:pPr>
      <w:r w:rsidRPr="00745EFE">
        <w:rPr>
          <w:rFonts w:cs="Tahoma"/>
          <w:sz w:val="20"/>
          <w:lang w:val="es-MX"/>
        </w:rPr>
        <w:t xml:space="preserve">Gestión empresarial, cuyos egresados están en posibilidad de desempeñarse profesionalmente en establecimientos prestadores de servicios turísticos, de alojamiento, de alimentos y bebidas, de servicios de viaje, entre otros. </w:t>
      </w:r>
    </w:p>
    <w:p w:rsidR="0040351C" w:rsidRPr="00745EFE" w:rsidRDefault="0040351C" w:rsidP="0040351C">
      <w:pPr>
        <w:jc w:val="both"/>
        <w:rPr>
          <w:rFonts w:cs="Tahoma"/>
          <w:sz w:val="20"/>
          <w:lang w:val="es-MX"/>
        </w:rPr>
      </w:pPr>
    </w:p>
    <w:p w:rsidR="0040351C" w:rsidRPr="00745EFE" w:rsidRDefault="0040351C" w:rsidP="0040351C">
      <w:pPr>
        <w:numPr>
          <w:ilvl w:val="0"/>
          <w:numId w:val="7"/>
        </w:numPr>
        <w:jc w:val="both"/>
        <w:rPr>
          <w:rFonts w:cs="Tahoma"/>
          <w:sz w:val="20"/>
          <w:lang w:val="es-MX"/>
        </w:rPr>
      </w:pPr>
      <w:r w:rsidRPr="00745EFE">
        <w:rPr>
          <w:rFonts w:cs="Tahoma"/>
          <w:sz w:val="20"/>
          <w:lang w:val="es-MX"/>
        </w:rPr>
        <w:t xml:space="preserve">Planificación y desarrollo, cuyos egresados están en posibilidad de desarrollar funciones profesionales inherentes al diseño, proyección, evaluación e implantación de destinos, productos y servicios turísticos, en términos macroeconómicos. </w:t>
      </w:r>
    </w:p>
    <w:p w:rsidR="0040351C" w:rsidRPr="00745EFE" w:rsidRDefault="0040351C" w:rsidP="0040351C">
      <w:pPr>
        <w:jc w:val="both"/>
        <w:rPr>
          <w:rFonts w:cs="Tahoma"/>
          <w:sz w:val="20"/>
          <w:lang w:val="es-MX"/>
        </w:rPr>
      </w:pPr>
    </w:p>
    <w:p w:rsidR="0040351C" w:rsidRPr="00745EFE" w:rsidRDefault="0040351C" w:rsidP="0040351C">
      <w:pPr>
        <w:numPr>
          <w:ilvl w:val="0"/>
          <w:numId w:val="7"/>
        </w:numPr>
        <w:jc w:val="both"/>
        <w:rPr>
          <w:rFonts w:cs="Tahoma"/>
          <w:sz w:val="20"/>
          <w:lang w:val="es-MX"/>
        </w:rPr>
      </w:pPr>
      <w:r w:rsidRPr="00745EFE">
        <w:rPr>
          <w:rFonts w:cs="Tahoma"/>
          <w:sz w:val="20"/>
          <w:lang w:val="es-MX"/>
        </w:rPr>
        <w:t xml:space="preserve">Turismo alternativo, cuyos egresados están especializados en funciones de planeación, organización, ejecución, dirección y control de programas animación turística, turismo de naturaleza y turismo cultural. </w:t>
      </w:r>
    </w:p>
    <w:p w:rsidR="0040351C" w:rsidRPr="00745EFE" w:rsidRDefault="0040351C" w:rsidP="0040351C">
      <w:pPr>
        <w:pStyle w:val="Encabezado"/>
        <w:tabs>
          <w:tab w:val="clear" w:pos="4419"/>
          <w:tab w:val="clear" w:pos="8838"/>
        </w:tabs>
        <w:jc w:val="both"/>
        <w:rPr>
          <w:rFonts w:ascii="Tahoma" w:hAnsi="Tahoma" w:cs="Tahoma"/>
          <w:lang w:val="es-MX"/>
        </w:rPr>
      </w:pPr>
    </w:p>
    <w:p w:rsidR="0040351C" w:rsidRPr="00745EFE" w:rsidRDefault="0040351C" w:rsidP="0040351C">
      <w:pPr>
        <w:pStyle w:val="Encabezado"/>
        <w:tabs>
          <w:tab w:val="clear" w:pos="4419"/>
          <w:tab w:val="clear" w:pos="8838"/>
        </w:tabs>
        <w:jc w:val="both"/>
        <w:rPr>
          <w:rFonts w:ascii="Tahoma" w:hAnsi="Tahoma" w:cs="Tahoma"/>
          <w:lang w:val="es-MX"/>
        </w:rPr>
      </w:pPr>
      <w:r w:rsidRPr="00745EFE">
        <w:rPr>
          <w:rFonts w:ascii="Tahoma" w:hAnsi="Tahoma" w:cs="Tahoma"/>
          <w:lang w:val="es-MX"/>
        </w:rPr>
        <w:t xml:space="preserve">A partir del año 2011 y por iniciativa de la SECTUR de la Ciudad de México, se reinstaló el Grupo Consultivo para la Formación de Recursos Humanos en el Turismo, invitando al CONAET a ocupar la Vicepresidencia Académica y a la CANACO de la Ciudad de México la Vicepresidencia Empresarial; en dicho Grupo se estructuraron tres mesas de trabajo de vinculación, a saber: I Formación y Capacitación para el Trabajo, II Educación Media Superior y III Educación Superior. </w:t>
      </w:r>
    </w:p>
    <w:p w:rsidR="0040351C" w:rsidRPr="00745EFE" w:rsidRDefault="0040351C" w:rsidP="0040351C">
      <w:pPr>
        <w:pStyle w:val="Encabezado"/>
        <w:tabs>
          <w:tab w:val="clear" w:pos="4419"/>
          <w:tab w:val="clear" w:pos="8838"/>
        </w:tabs>
        <w:jc w:val="both"/>
        <w:rPr>
          <w:rFonts w:ascii="Tahoma" w:hAnsi="Tahoma" w:cs="Tahoma"/>
          <w:lang w:val="es-MX"/>
        </w:rPr>
      </w:pPr>
    </w:p>
    <w:p w:rsidR="0040351C" w:rsidRPr="00745EFE" w:rsidRDefault="0040351C" w:rsidP="0040351C">
      <w:pPr>
        <w:pStyle w:val="Encabezado"/>
        <w:tabs>
          <w:tab w:val="clear" w:pos="4419"/>
          <w:tab w:val="clear" w:pos="8838"/>
        </w:tabs>
        <w:jc w:val="both"/>
        <w:rPr>
          <w:rFonts w:ascii="Tahoma" w:hAnsi="Tahoma" w:cs="Tahoma"/>
          <w:lang w:val="es-MX"/>
        </w:rPr>
      </w:pPr>
      <w:r w:rsidRPr="00745EFE">
        <w:rPr>
          <w:rFonts w:ascii="Tahoma" w:hAnsi="Tahoma" w:cs="Tahoma"/>
          <w:lang w:val="es-MX"/>
        </w:rPr>
        <w:t>En ésta última se determinó actualizar la “Guía de Recomendaciones para el Diseño Curricular en el Área de Turismo” y desarrollar dos mallas curriculares de contenidos mínimos, una para los 4 perfiles de egreso del Turismo y otra para el perfil de Gastronomía; los resultados se presentarán en el año 2015 y pasarán a formar parte de la “Guía para el Análisis Curricular en los Procesos de Evaluación con fines de Acreditación del CONAET”.</w:t>
      </w:r>
    </w:p>
    <w:p w:rsidR="0040351C" w:rsidRPr="00745EFE" w:rsidRDefault="0040351C" w:rsidP="0040351C">
      <w:pPr>
        <w:pStyle w:val="Encabezado"/>
        <w:tabs>
          <w:tab w:val="clear" w:pos="4419"/>
          <w:tab w:val="clear" w:pos="8838"/>
        </w:tabs>
        <w:jc w:val="both"/>
        <w:rPr>
          <w:rFonts w:ascii="Tahoma" w:hAnsi="Tahoma" w:cs="Tahoma"/>
          <w:lang w:val="es-MX"/>
        </w:rPr>
      </w:pPr>
    </w:p>
    <w:p w:rsidR="0040351C" w:rsidRPr="00745EFE" w:rsidRDefault="0040351C" w:rsidP="0040351C">
      <w:pPr>
        <w:pStyle w:val="Encabezado"/>
        <w:tabs>
          <w:tab w:val="clear" w:pos="4419"/>
          <w:tab w:val="clear" w:pos="8838"/>
        </w:tabs>
        <w:jc w:val="both"/>
        <w:rPr>
          <w:rFonts w:ascii="Tahoma" w:hAnsi="Tahoma" w:cs="Tahoma"/>
          <w:lang w:val="es-MX"/>
        </w:rPr>
      </w:pPr>
      <w:r w:rsidRPr="00745EFE">
        <w:rPr>
          <w:rFonts w:ascii="Tahoma" w:hAnsi="Tahoma" w:cs="Tahoma"/>
          <w:lang w:val="es-MX"/>
        </w:rPr>
        <w:t xml:space="preserve">A la par que se han desarrollado y enriquecido los procesos, análisis de resultados, dictaminaciones y consensos del Comité de Acreditación del CONAET, se han enriquecido y desarrollado proyectos enfocados a profundizar diversos elementos de la educación turística, con la finalidad de sustentar –a partir de los resultados de las evaluaciones realizadas para la acreditación- tanto los procesos como los mecanismos, instrumentos, estadísticas, investigaciones con el fin de coadyuvar a la mejora continua de la educación superior en el área del Turismo y la Gastronomía. </w:t>
      </w:r>
    </w:p>
    <w:p w:rsidR="0040351C" w:rsidRPr="00745EFE" w:rsidRDefault="0040351C" w:rsidP="0040351C">
      <w:pPr>
        <w:autoSpaceDE w:val="0"/>
        <w:autoSpaceDN w:val="0"/>
        <w:adjustRightInd w:val="0"/>
        <w:spacing w:line="360" w:lineRule="auto"/>
        <w:jc w:val="both"/>
        <w:rPr>
          <w:rFonts w:cs="Tahoma"/>
          <w:b/>
          <w:bCs/>
          <w:sz w:val="20"/>
          <w:lang w:val="es-MX"/>
        </w:rPr>
      </w:pPr>
    </w:p>
    <w:p w:rsidR="0040351C" w:rsidRPr="00745EFE" w:rsidRDefault="0040351C" w:rsidP="0040351C">
      <w:pPr>
        <w:autoSpaceDE w:val="0"/>
        <w:autoSpaceDN w:val="0"/>
        <w:adjustRightInd w:val="0"/>
        <w:spacing w:line="360" w:lineRule="auto"/>
        <w:jc w:val="both"/>
        <w:rPr>
          <w:rFonts w:cs="Tahoma"/>
          <w:b/>
          <w:bCs/>
          <w:sz w:val="20"/>
          <w:lang w:val="es-MX"/>
        </w:rPr>
      </w:pPr>
      <w:r w:rsidRPr="00745EFE">
        <w:rPr>
          <w:rFonts w:cs="Tahoma"/>
          <w:b/>
          <w:bCs/>
          <w:sz w:val="20"/>
          <w:lang w:val="es-MX"/>
        </w:rPr>
        <w:t>CARACTERÍSTICAS DE LA ACREDITACIÓN</w:t>
      </w:r>
      <w:r w:rsidRPr="00745EFE">
        <w:rPr>
          <w:rFonts w:cs="Tahoma"/>
          <w:b/>
          <w:bCs/>
          <w:sz w:val="20"/>
          <w:lang w:val="es-MX"/>
        </w:rPr>
        <w:tab/>
      </w:r>
    </w:p>
    <w:p w:rsidR="0040351C" w:rsidRPr="00745EFE" w:rsidRDefault="0040351C" w:rsidP="0040351C">
      <w:pPr>
        <w:pStyle w:val="Encabezado"/>
        <w:tabs>
          <w:tab w:val="clear" w:pos="4419"/>
          <w:tab w:val="clear" w:pos="8838"/>
        </w:tabs>
        <w:jc w:val="both"/>
        <w:rPr>
          <w:rFonts w:ascii="Tahoma" w:hAnsi="Tahoma" w:cs="Tahoma"/>
          <w:lang w:val="es-MX"/>
        </w:rPr>
      </w:pPr>
      <w:r w:rsidRPr="00745EFE">
        <w:rPr>
          <w:rFonts w:ascii="Tahoma" w:hAnsi="Tahoma" w:cs="Tahoma"/>
          <w:lang w:val="es-MX"/>
        </w:rPr>
        <w:t>Los beneficios para aquellas unidades académicas que someten libre y voluntariamente a sus programas educativos del área del turismo y la gastronomía al proceso de evaluación con fines de acreditación son de diversos tipos, sobresaliendo en primera instancia la obtención del reconocimiento a nivel nacional, otorgado por un organismo autónomo, representativo, objetivo y plural, avalado por COPAES-RIACES-UNESCO, una asociación civil sin fines de lucro y no gubernamental, que es a su vez un referente válido de calidad en la educación turística; así mismo, para las instituciones públicas representa la oportunidad de contar con un instrumento que coadyuve a sustentar la solicitud de recursos con base a sus logros, resultados y necesidades ante las autoridades competentes de las cuales depende. En cuanto a las instituciones privadas, la acreditación representará un elemento de posicionamiento en la oferta educativa nacional en los diversos perfiles de formación en turismo.</w:t>
      </w:r>
    </w:p>
    <w:p w:rsidR="0040351C" w:rsidRPr="00745EFE" w:rsidRDefault="0040351C" w:rsidP="0040351C">
      <w:pPr>
        <w:pStyle w:val="Encabezado"/>
        <w:tabs>
          <w:tab w:val="clear" w:pos="4419"/>
          <w:tab w:val="clear" w:pos="8838"/>
        </w:tabs>
        <w:jc w:val="both"/>
        <w:rPr>
          <w:rFonts w:ascii="Tahoma" w:hAnsi="Tahoma" w:cs="Tahoma"/>
          <w:lang w:val="es-MX"/>
        </w:rPr>
      </w:pPr>
    </w:p>
    <w:p w:rsidR="0040351C" w:rsidRPr="00745EFE" w:rsidRDefault="0040351C" w:rsidP="0040351C">
      <w:pPr>
        <w:pStyle w:val="Encabezado"/>
        <w:tabs>
          <w:tab w:val="clear" w:pos="4419"/>
          <w:tab w:val="clear" w:pos="8838"/>
        </w:tabs>
        <w:jc w:val="both"/>
        <w:rPr>
          <w:rFonts w:ascii="Tahoma" w:hAnsi="Tahoma" w:cs="Tahoma"/>
          <w:lang w:val="es-MX"/>
        </w:rPr>
      </w:pPr>
      <w:r w:rsidRPr="00745EFE">
        <w:rPr>
          <w:rFonts w:ascii="Tahoma" w:hAnsi="Tahoma" w:cs="Tahoma"/>
          <w:lang w:val="es-MX"/>
        </w:rPr>
        <w:t>Se ha logrado que en los años recientes, algunas cadenas hoteleras acepten estudiantes practicantes provenientes únicamente de programas educativos ACREDITADOS porque van con una estructura básica de gestión integral de la formación práctica desde las instituciones con la participación de docentes como tutores y cuyo resultado final requiere ser expresado, sustentado y propositivo formalmente escrito con rigor metodológico, lo que implica el inicio de otro tipo de beneficios para los estudiantes en el ámbito empleador permitiéndoles sentar antecedentes para su futura inserción profesional; así mismo, los padres de familia tienen la certeza de que sus hijos están en mejores condiciones que aquellos que no cursan programas con calidad reconocida a nivel nacional e internacional.</w:t>
      </w:r>
    </w:p>
    <w:p w:rsidR="0040351C" w:rsidRPr="00745EFE" w:rsidRDefault="0040351C" w:rsidP="0040351C">
      <w:pPr>
        <w:pStyle w:val="Encabezado"/>
        <w:tabs>
          <w:tab w:val="clear" w:pos="4419"/>
          <w:tab w:val="clear" w:pos="8838"/>
        </w:tabs>
        <w:jc w:val="both"/>
        <w:rPr>
          <w:rFonts w:ascii="Tahoma" w:hAnsi="Tahoma" w:cs="Tahoma"/>
          <w:lang w:val="es-MX"/>
        </w:rPr>
      </w:pPr>
    </w:p>
    <w:p w:rsidR="0040351C" w:rsidRPr="00745EFE" w:rsidRDefault="0040351C" w:rsidP="0040351C">
      <w:pPr>
        <w:pStyle w:val="Encabezado"/>
        <w:tabs>
          <w:tab w:val="clear" w:pos="4419"/>
          <w:tab w:val="clear" w:pos="8838"/>
        </w:tabs>
        <w:jc w:val="both"/>
        <w:rPr>
          <w:rFonts w:ascii="Tahoma" w:hAnsi="Tahoma" w:cs="Tahoma"/>
          <w:lang w:val="es-MX"/>
        </w:rPr>
      </w:pPr>
      <w:r w:rsidRPr="00745EFE">
        <w:rPr>
          <w:rFonts w:ascii="Tahoma" w:hAnsi="Tahoma" w:cs="Tahoma"/>
          <w:lang w:val="es-MX"/>
        </w:rPr>
        <w:t xml:space="preserve">Las tendencias indican que en el mundo globalizado en un futuro cercano será indispensable que para la movilidad académica de estudiantes, docentes, académicos e investigadores será indispensable que cuenten con la acreditación tanto del programa educativo del que proceden como al que irán de intercambio, estancia o sabático ya sea en su propio país o en el extranjero, especialmente entre los países denominados del “primer mundo” y los que se consideran en vías de desarrollo.  </w:t>
      </w:r>
    </w:p>
    <w:p w:rsidR="0040351C" w:rsidRPr="00745EFE" w:rsidRDefault="0040351C" w:rsidP="0040351C">
      <w:pPr>
        <w:autoSpaceDE w:val="0"/>
        <w:autoSpaceDN w:val="0"/>
        <w:adjustRightInd w:val="0"/>
        <w:jc w:val="both"/>
        <w:rPr>
          <w:rFonts w:cs="Tahoma"/>
          <w:sz w:val="20"/>
          <w:szCs w:val="26"/>
          <w:lang w:val="es-MX"/>
        </w:rPr>
      </w:pPr>
    </w:p>
    <w:p w:rsidR="0040351C" w:rsidRPr="00B46D02" w:rsidRDefault="0040351C" w:rsidP="00B46D02">
      <w:pPr>
        <w:autoSpaceDE w:val="0"/>
        <w:autoSpaceDN w:val="0"/>
        <w:adjustRightInd w:val="0"/>
        <w:jc w:val="both"/>
        <w:rPr>
          <w:rFonts w:cs="Tahoma"/>
          <w:sz w:val="20"/>
          <w:szCs w:val="26"/>
          <w:lang w:val="es-MX"/>
        </w:rPr>
      </w:pPr>
      <w:r w:rsidRPr="00745EFE">
        <w:rPr>
          <w:rFonts w:cs="Tahoma"/>
          <w:sz w:val="20"/>
          <w:szCs w:val="26"/>
          <w:lang w:val="es-MX"/>
        </w:rPr>
        <w:t xml:space="preserve">Es importante destacar que debido a la experiencia de mas de 120 procesos realizados desde el 2004 a la fecha, CONAET define como fin último de la evaluación la búsqueda de la mejora continua permanente en los programas acreditados, por lo cual este instrumento </w:t>
      </w:r>
      <w:r w:rsidRPr="00745EFE">
        <w:rPr>
          <w:rFonts w:cs="Tahoma"/>
          <w:b/>
          <w:sz w:val="20"/>
          <w:szCs w:val="26"/>
          <w:lang w:val="es-MX"/>
        </w:rPr>
        <w:t>evalúa principalmente RESULTADOS</w:t>
      </w:r>
      <w:r w:rsidRPr="00745EFE">
        <w:rPr>
          <w:rFonts w:cs="Tahoma"/>
          <w:sz w:val="20"/>
          <w:szCs w:val="26"/>
          <w:lang w:val="es-MX"/>
        </w:rPr>
        <w:t xml:space="preserve"> y no sólo procesos, como se puede observar en el formato del autoestudio aquí contenido. </w:t>
      </w:r>
    </w:p>
    <w:p w:rsidR="00CC5AD3" w:rsidRPr="006B35DF" w:rsidRDefault="00CC5AD3" w:rsidP="00CC5AD3">
      <w:pPr>
        <w:autoSpaceDE w:val="0"/>
        <w:autoSpaceDN w:val="0"/>
        <w:adjustRightInd w:val="0"/>
        <w:spacing w:line="360" w:lineRule="auto"/>
        <w:jc w:val="both"/>
        <w:rPr>
          <w:rFonts w:cs="Tahoma"/>
          <w:b/>
          <w:bCs/>
          <w:sz w:val="20"/>
          <w:lang w:val="es-MX"/>
        </w:rPr>
      </w:pPr>
      <w:r w:rsidRPr="006B35DF">
        <w:rPr>
          <w:rFonts w:cs="Tahoma"/>
          <w:b/>
          <w:bCs/>
          <w:sz w:val="20"/>
          <w:lang w:val="es-MX"/>
        </w:rPr>
        <w:tab/>
      </w:r>
      <w:r w:rsidRPr="006B35DF">
        <w:rPr>
          <w:rFonts w:cs="Tahoma"/>
          <w:b/>
          <w:bCs/>
          <w:sz w:val="20"/>
          <w:lang w:val="es-MX"/>
        </w:rPr>
        <w:tab/>
      </w:r>
      <w:r w:rsidRPr="006B35DF">
        <w:rPr>
          <w:rFonts w:cs="Tahoma"/>
          <w:b/>
          <w:bCs/>
          <w:sz w:val="20"/>
          <w:lang w:val="es-MX"/>
        </w:rPr>
        <w:tab/>
      </w:r>
      <w:r w:rsidRPr="006B35DF">
        <w:rPr>
          <w:rFonts w:cs="Tahoma"/>
          <w:b/>
          <w:bCs/>
          <w:sz w:val="20"/>
          <w:lang w:val="es-MX"/>
        </w:rPr>
        <w:tab/>
        <w:t xml:space="preserve">  </w:t>
      </w:r>
      <w:r w:rsidRPr="006B35DF">
        <w:rPr>
          <w:rFonts w:cs="Tahoma"/>
          <w:b/>
          <w:bCs/>
          <w:sz w:val="20"/>
          <w:lang w:val="es-MX"/>
        </w:rPr>
        <w:tab/>
      </w:r>
    </w:p>
    <w:p w:rsidR="00CC5AD3" w:rsidRPr="006B35DF" w:rsidRDefault="00CC5AD3" w:rsidP="00CC5AD3">
      <w:pPr>
        <w:autoSpaceDE w:val="0"/>
        <w:autoSpaceDN w:val="0"/>
        <w:adjustRightInd w:val="0"/>
        <w:spacing w:line="360" w:lineRule="auto"/>
        <w:jc w:val="both"/>
        <w:rPr>
          <w:rFonts w:cs="Tahoma"/>
          <w:b/>
          <w:bCs/>
          <w:sz w:val="20"/>
          <w:lang w:val="es-MX"/>
        </w:rPr>
      </w:pPr>
      <w:r w:rsidRPr="006B35DF">
        <w:rPr>
          <w:rFonts w:cs="Tahoma"/>
          <w:b/>
          <w:bCs/>
          <w:sz w:val="20"/>
          <w:lang w:val="es-MX"/>
        </w:rPr>
        <w:t>ETAPAS DEL PROCESO DE EVALUACIÓN CON FINES DE ACREDITACIÓN</w:t>
      </w:r>
    </w:p>
    <w:p w:rsidR="002176CD" w:rsidRPr="00745EFE" w:rsidRDefault="002176CD" w:rsidP="002176CD">
      <w:pPr>
        <w:autoSpaceDE w:val="0"/>
        <w:autoSpaceDN w:val="0"/>
        <w:adjustRightInd w:val="0"/>
        <w:jc w:val="both"/>
        <w:rPr>
          <w:rFonts w:cs="Tahoma"/>
          <w:sz w:val="20"/>
          <w:szCs w:val="26"/>
          <w:lang w:val="es-MX"/>
        </w:rPr>
      </w:pPr>
      <w:r w:rsidRPr="00745EFE">
        <w:rPr>
          <w:rFonts w:cs="Tahoma"/>
          <w:sz w:val="20"/>
          <w:szCs w:val="26"/>
          <w:lang w:val="es-MX"/>
        </w:rPr>
        <w:t>El proceso de evaluación con fines de acreditación del CONAET está integrado por diversas etapas, cada una de las cuales requiere de un procedimiento específico, como se indica a continuación:</w:t>
      </w:r>
    </w:p>
    <w:p w:rsidR="002176CD" w:rsidRPr="00745EFE" w:rsidRDefault="002176CD" w:rsidP="002176CD">
      <w:pPr>
        <w:autoSpaceDE w:val="0"/>
        <w:autoSpaceDN w:val="0"/>
        <w:adjustRightInd w:val="0"/>
        <w:jc w:val="both"/>
        <w:rPr>
          <w:rFonts w:cs="Tahoma"/>
          <w:sz w:val="20"/>
          <w:szCs w:val="26"/>
          <w:lang w:val="es-MX"/>
        </w:rPr>
      </w:pPr>
    </w:p>
    <w:p w:rsidR="002176CD" w:rsidRPr="00745EFE" w:rsidRDefault="002176CD" w:rsidP="002176CD">
      <w:pPr>
        <w:numPr>
          <w:ilvl w:val="0"/>
          <w:numId w:val="3"/>
        </w:numPr>
        <w:autoSpaceDE w:val="0"/>
        <w:autoSpaceDN w:val="0"/>
        <w:adjustRightInd w:val="0"/>
        <w:jc w:val="both"/>
        <w:rPr>
          <w:rFonts w:cs="Tahoma"/>
          <w:b/>
          <w:sz w:val="20"/>
          <w:szCs w:val="26"/>
          <w:lang w:val="es-MX"/>
        </w:rPr>
      </w:pPr>
      <w:r w:rsidRPr="00745EFE">
        <w:rPr>
          <w:rFonts w:cs="Tahoma"/>
          <w:b/>
          <w:sz w:val="20"/>
          <w:szCs w:val="26"/>
          <w:lang w:val="es-MX"/>
        </w:rPr>
        <w:t>Cumplimiento de condiciones para iniciar el proceso de evaluación con fines de acreditación:</w:t>
      </w:r>
    </w:p>
    <w:p w:rsidR="002176CD" w:rsidRPr="00745EFE" w:rsidRDefault="002176CD" w:rsidP="002176CD">
      <w:pPr>
        <w:autoSpaceDE w:val="0"/>
        <w:autoSpaceDN w:val="0"/>
        <w:adjustRightInd w:val="0"/>
        <w:ind w:left="720"/>
        <w:jc w:val="both"/>
        <w:rPr>
          <w:rFonts w:cs="Tahoma"/>
          <w:sz w:val="20"/>
          <w:lang w:val="es-MX"/>
        </w:rPr>
      </w:pPr>
    </w:p>
    <w:p w:rsidR="002176CD" w:rsidRPr="00745EFE" w:rsidRDefault="002176CD" w:rsidP="002176CD">
      <w:pPr>
        <w:autoSpaceDE w:val="0"/>
        <w:autoSpaceDN w:val="0"/>
        <w:adjustRightInd w:val="0"/>
        <w:ind w:left="720"/>
        <w:jc w:val="both"/>
        <w:rPr>
          <w:rFonts w:cs="Tahoma"/>
          <w:sz w:val="20"/>
          <w:lang w:val="es-MX"/>
        </w:rPr>
      </w:pPr>
      <w:r w:rsidRPr="00745EFE">
        <w:rPr>
          <w:rFonts w:cs="Tahoma"/>
          <w:sz w:val="20"/>
          <w:lang w:val="es-MX"/>
        </w:rPr>
        <w:t xml:space="preserve">Para iniciar el proceso de evaluación con fines de acreditación, los Programas educativos solicitantes requerirán satisfacer un conjunto de condiciones previamente establecidas por el CONAET: </w:t>
      </w:r>
    </w:p>
    <w:p w:rsidR="002176CD" w:rsidRPr="00745EFE" w:rsidRDefault="002176CD" w:rsidP="002176CD">
      <w:pPr>
        <w:autoSpaceDE w:val="0"/>
        <w:autoSpaceDN w:val="0"/>
        <w:adjustRightInd w:val="0"/>
        <w:ind w:left="720"/>
        <w:jc w:val="both"/>
        <w:rPr>
          <w:rFonts w:cs="Tahoma"/>
          <w:i/>
          <w:iCs/>
          <w:sz w:val="20"/>
          <w:lang w:val="es-MX"/>
        </w:rPr>
      </w:pPr>
    </w:p>
    <w:p w:rsidR="002176CD" w:rsidRPr="00745EFE" w:rsidRDefault="002176CD" w:rsidP="002176CD">
      <w:pPr>
        <w:tabs>
          <w:tab w:val="num" w:pos="1440"/>
        </w:tabs>
        <w:ind w:left="1440" w:hanging="360"/>
        <w:jc w:val="both"/>
        <w:rPr>
          <w:rFonts w:eastAsia="Arial Unicode MS" w:cs="Tahoma"/>
          <w:sz w:val="20"/>
          <w:lang w:val="es-MX"/>
        </w:rPr>
      </w:pPr>
      <w:r w:rsidRPr="00745EFE">
        <w:rPr>
          <w:rFonts w:cs="Tahoma"/>
          <w:sz w:val="20"/>
          <w:lang w:val="es-MX"/>
        </w:rPr>
        <w:t>1.</w:t>
      </w:r>
      <w:r w:rsidRPr="00745EFE">
        <w:rPr>
          <w:rFonts w:cs="Tahoma"/>
          <w:sz w:val="14"/>
          <w:szCs w:val="14"/>
          <w:lang w:val="es-MX"/>
        </w:rPr>
        <w:t>    </w:t>
      </w:r>
      <w:r w:rsidRPr="00745EFE">
        <w:rPr>
          <w:rFonts w:cs="Tahoma"/>
          <w:sz w:val="20"/>
          <w:lang w:val="es-MX"/>
        </w:rPr>
        <w:t>Contar con registro oficial de estudios en la República Mexicana, (Reconocimiento de Validez Oficial Educativa “RVOE”, Incorporación o Autonomía) otorgada por las autoridades competentes, ya sea a nivel federal o estatal.</w:t>
      </w:r>
    </w:p>
    <w:p w:rsidR="002176CD" w:rsidRPr="00745EFE" w:rsidRDefault="002176CD" w:rsidP="002176CD">
      <w:pPr>
        <w:tabs>
          <w:tab w:val="num" w:pos="1440"/>
        </w:tabs>
        <w:ind w:left="1440" w:hanging="360"/>
        <w:jc w:val="both"/>
        <w:rPr>
          <w:rFonts w:cs="Tahoma"/>
          <w:sz w:val="20"/>
          <w:lang w:val="es-MX"/>
        </w:rPr>
      </w:pPr>
      <w:r w:rsidRPr="00745EFE">
        <w:rPr>
          <w:rFonts w:cs="Tahoma"/>
          <w:sz w:val="20"/>
          <w:lang w:val="es-MX"/>
        </w:rPr>
        <w:t>2.</w:t>
      </w:r>
      <w:r w:rsidRPr="00745EFE">
        <w:rPr>
          <w:rFonts w:cs="Tahoma"/>
          <w:sz w:val="14"/>
          <w:szCs w:val="14"/>
          <w:lang w:val="es-MX"/>
        </w:rPr>
        <w:t>    </w:t>
      </w:r>
      <w:r w:rsidRPr="00745EFE">
        <w:rPr>
          <w:rFonts w:cs="Tahoma"/>
          <w:sz w:val="20"/>
          <w:lang w:val="es-MX"/>
        </w:rPr>
        <w:t>Tener al menos dos generaciones de egresados al momento de realizar la evaluación con fines de acreditación.</w:t>
      </w:r>
    </w:p>
    <w:p w:rsidR="002176CD" w:rsidRPr="00745EFE" w:rsidRDefault="002176CD" w:rsidP="002176CD">
      <w:pPr>
        <w:tabs>
          <w:tab w:val="num" w:pos="1440"/>
        </w:tabs>
        <w:ind w:left="1440" w:hanging="360"/>
        <w:jc w:val="both"/>
        <w:rPr>
          <w:rFonts w:cs="Tahoma"/>
          <w:sz w:val="20"/>
          <w:lang w:val="es-MX"/>
        </w:rPr>
      </w:pPr>
      <w:r w:rsidRPr="00745EFE">
        <w:rPr>
          <w:rFonts w:cs="Tahoma"/>
          <w:sz w:val="20"/>
          <w:lang w:val="es-MX"/>
        </w:rPr>
        <w:t>3.</w:t>
      </w:r>
      <w:r w:rsidRPr="00745EFE">
        <w:rPr>
          <w:rFonts w:cs="Tahoma"/>
          <w:sz w:val="14"/>
          <w:szCs w:val="14"/>
          <w:lang w:val="es-MX"/>
        </w:rPr>
        <w:t>    </w:t>
      </w:r>
      <w:r w:rsidRPr="00745EFE">
        <w:rPr>
          <w:rFonts w:cs="Tahoma"/>
          <w:sz w:val="20"/>
          <w:lang w:val="es-MX"/>
        </w:rPr>
        <w:t>Que la antigüedad del plan de estudios no sea superior a 7 años desde su más reciente revisión o modificación integral o parcial correspondiente a la validez oficial comprobada.</w:t>
      </w:r>
    </w:p>
    <w:p w:rsidR="002176CD" w:rsidRPr="00745EFE" w:rsidRDefault="002176CD" w:rsidP="002176CD">
      <w:pPr>
        <w:tabs>
          <w:tab w:val="num" w:pos="1440"/>
        </w:tabs>
        <w:ind w:left="1440" w:hanging="360"/>
        <w:jc w:val="both"/>
        <w:rPr>
          <w:rFonts w:cs="Tahoma"/>
          <w:sz w:val="14"/>
          <w:szCs w:val="14"/>
          <w:lang w:val="es-MX"/>
        </w:rPr>
      </w:pPr>
      <w:r w:rsidRPr="00745EFE">
        <w:rPr>
          <w:rFonts w:cs="Tahoma"/>
          <w:sz w:val="20"/>
          <w:lang w:val="es-MX"/>
        </w:rPr>
        <w:t>4.</w:t>
      </w:r>
      <w:r w:rsidRPr="00745EFE">
        <w:rPr>
          <w:rFonts w:cs="Tahoma"/>
          <w:sz w:val="14"/>
          <w:szCs w:val="14"/>
          <w:lang w:val="es-MX"/>
        </w:rPr>
        <w:t>    </w:t>
      </w:r>
      <w:r w:rsidRPr="00745EFE">
        <w:rPr>
          <w:rFonts w:cs="Tahoma"/>
          <w:sz w:val="20"/>
          <w:lang w:val="es-MX"/>
        </w:rPr>
        <w:t>Llenar la solicitud oficial del proceso de evaluación con fines de acreditación del CONAET, que requerirá ser firmada por la máxima autoridad de la institución con personalidad jurídica a la que pertenece la dependencia académica solicitante.</w:t>
      </w:r>
    </w:p>
    <w:p w:rsidR="002176CD" w:rsidRPr="00745EFE" w:rsidRDefault="002176CD" w:rsidP="002176CD">
      <w:pPr>
        <w:tabs>
          <w:tab w:val="num" w:pos="1440"/>
        </w:tabs>
        <w:ind w:left="1440" w:hanging="360"/>
        <w:jc w:val="both"/>
        <w:rPr>
          <w:rFonts w:cs="Tahoma"/>
          <w:sz w:val="20"/>
          <w:szCs w:val="14"/>
          <w:lang w:val="es-MX"/>
        </w:rPr>
      </w:pPr>
      <w:r w:rsidRPr="00745EFE">
        <w:rPr>
          <w:rFonts w:cs="Tahoma"/>
          <w:sz w:val="20"/>
          <w:lang w:val="es-MX"/>
        </w:rPr>
        <w:t>5.</w:t>
      </w:r>
      <w:r w:rsidRPr="00745EFE">
        <w:rPr>
          <w:rFonts w:cs="Tahoma"/>
          <w:sz w:val="20"/>
          <w:szCs w:val="14"/>
          <w:lang w:val="es-MX"/>
        </w:rPr>
        <w:t>   Llenar el contrato por prestación de servicios del CONAET, firmado por la máxima autoridad con representación legal para ello, anexando copia simple del poder notarial correspondiente. </w:t>
      </w:r>
    </w:p>
    <w:p w:rsidR="002176CD" w:rsidRPr="00745EFE" w:rsidRDefault="002176CD" w:rsidP="002176CD">
      <w:pPr>
        <w:tabs>
          <w:tab w:val="num" w:pos="1440"/>
        </w:tabs>
        <w:ind w:left="1440" w:hanging="360"/>
        <w:jc w:val="both"/>
        <w:rPr>
          <w:rFonts w:cs="Tahoma"/>
          <w:sz w:val="20"/>
          <w:lang w:val="es-MX"/>
        </w:rPr>
      </w:pPr>
      <w:r w:rsidRPr="00745EFE">
        <w:rPr>
          <w:rFonts w:cs="Tahoma"/>
          <w:sz w:val="20"/>
          <w:lang w:val="es-MX"/>
        </w:rPr>
        <w:t>7.</w:t>
      </w:r>
      <w:r w:rsidRPr="00745EFE">
        <w:rPr>
          <w:rFonts w:cs="Tahoma"/>
          <w:sz w:val="20"/>
          <w:lang w:val="es-MX"/>
        </w:rPr>
        <w:tab/>
        <w:t>Pagar la cuota establecida por CONAET para el proceso de evaluación con fines de acreditación o reacreditación.</w:t>
      </w:r>
    </w:p>
    <w:p w:rsidR="002176CD" w:rsidRPr="00745EFE" w:rsidRDefault="002176CD" w:rsidP="002176CD">
      <w:pPr>
        <w:tabs>
          <w:tab w:val="num" w:pos="1440"/>
        </w:tabs>
        <w:ind w:left="1440" w:hanging="360"/>
        <w:jc w:val="both"/>
        <w:rPr>
          <w:rFonts w:cs="Tahoma"/>
          <w:sz w:val="20"/>
          <w:lang w:val="es-MX"/>
        </w:rPr>
      </w:pPr>
      <w:r w:rsidRPr="00745EFE">
        <w:rPr>
          <w:rFonts w:cs="Tahoma"/>
          <w:sz w:val="20"/>
          <w:lang w:val="es-MX"/>
        </w:rPr>
        <w:t xml:space="preserve">8.   </w:t>
      </w:r>
      <w:r w:rsidRPr="00745EFE">
        <w:rPr>
          <w:rFonts w:cs="Tahoma"/>
          <w:b/>
          <w:bCs/>
          <w:sz w:val="20"/>
          <w:lang w:val="es-MX"/>
        </w:rPr>
        <w:t>Llenar completa y adecuadamente el documento de AUTOESTUDIO respondiendo con toda la información necesaria cada indicador y anexando las evidencias correspondientes a cada uno de ellos, que es la base de todo el proceso.</w:t>
      </w:r>
    </w:p>
    <w:p w:rsidR="002176CD" w:rsidRPr="00745EFE" w:rsidRDefault="002176CD" w:rsidP="002176CD">
      <w:pPr>
        <w:autoSpaceDE w:val="0"/>
        <w:autoSpaceDN w:val="0"/>
        <w:adjustRightInd w:val="0"/>
        <w:jc w:val="both"/>
        <w:rPr>
          <w:rFonts w:cs="Tahoma"/>
          <w:sz w:val="20"/>
          <w:lang w:val="es-MX"/>
        </w:rPr>
      </w:pPr>
    </w:p>
    <w:p w:rsidR="002176CD" w:rsidRPr="00745EFE" w:rsidRDefault="002176CD" w:rsidP="002176CD">
      <w:pPr>
        <w:autoSpaceDE w:val="0"/>
        <w:autoSpaceDN w:val="0"/>
        <w:adjustRightInd w:val="0"/>
        <w:ind w:left="708"/>
        <w:jc w:val="both"/>
        <w:rPr>
          <w:rFonts w:cs="Tahoma"/>
          <w:sz w:val="20"/>
          <w:lang w:val="es-MX"/>
        </w:rPr>
      </w:pPr>
      <w:r w:rsidRPr="00745EFE">
        <w:rPr>
          <w:rFonts w:cs="Tahoma"/>
          <w:sz w:val="20"/>
          <w:lang w:val="es-MX"/>
        </w:rPr>
        <w:t>Cabe señalar que el cumplimiento de estas condiciones previas e indispensables no será garantía de obtención satisfactoria del resultado de acreditación.</w:t>
      </w:r>
    </w:p>
    <w:p w:rsidR="002176CD" w:rsidRPr="00745EFE" w:rsidRDefault="002176CD" w:rsidP="002176CD">
      <w:pPr>
        <w:autoSpaceDE w:val="0"/>
        <w:autoSpaceDN w:val="0"/>
        <w:adjustRightInd w:val="0"/>
        <w:ind w:left="708"/>
        <w:jc w:val="both"/>
        <w:rPr>
          <w:rFonts w:cs="Tahoma"/>
          <w:sz w:val="20"/>
          <w:lang w:val="es-MX"/>
        </w:rPr>
      </w:pPr>
    </w:p>
    <w:p w:rsidR="002176CD" w:rsidRPr="00745EFE" w:rsidRDefault="002176CD" w:rsidP="002176CD">
      <w:pPr>
        <w:pStyle w:val="Textodecuerpo"/>
        <w:numPr>
          <w:ilvl w:val="0"/>
          <w:numId w:val="3"/>
        </w:numPr>
        <w:rPr>
          <w:rFonts w:ascii="Tahoma" w:hAnsi="Tahoma" w:cs="Tahoma"/>
          <w:b/>
          <w:i/>
          <w:szCs w:val="26"/>
        </w:rPr>
      </w:pPr>
      <w:r w:rsidRPr="00745EFE">
        <w:rPr>
          <w:rFonts w:ascii="Tahoma" w:hAnsi="Tahoma" w:cs="Tahoma"/>
          <w:b/>
          <w:i/>
          <w:szCs w:val="26"/>
        </w:rPr>
        <w:t>Solicitud del proceso de evaluación con fines de acreditación:</w:t>
      </w:r>
    </w:p>
    <w:p w:rsidR="002176CD" w:rsidRPr="00745EFE" w:rsidRDefault="002176CD" w:rsidP="002176CD">
      <w:pPr>
        <w:autoSpaceDE w:val="0"/>
        <w:autoSpaceDN w:val="0"/>
        <w:adjustRightInd w:val="0"/>
        <w:ind w:left="720"/>
        <w:jc w:val="both"/>
        <w:rPr>
          <w:rFonts w:cs="Tahoma"/>
          <w:i/>
          <w:iCs/>
          <w:sz w:val="20"/>
          <w:szCs w:val="26"/>
          <w:lang w:val="es-MX"/>
        </w:rPr>
      </w:pPr>
      <w:r w:rsidRPr="00745EFE">
        <w:rPr>
          <w:rFonts w:cs="Tahoma"/>
          <w:sz w:val="20"/>
          <w:szCs w:val="26"/>
          <w:lang w:val="es-MX"/>
        </w:rPr>
        <w:t xml:space="preserve">Dado que la acreditación es voluntaria, </w:t>
      </w:r>
      <w:r w:rsidRPr="00745EFE">
        <w:rPr>
          <w:rFonts w:cs="Tahoma"/>
          <w:b/>
          <w:bCs/>
          <w:sz w:val="20"/>
          <w:szCs w:val="26"/>
          <w:lang w:val="es-MX"/>
        </w:rPr>
        <w:t>de la institución solicitante</w:t>
      </w:r>
      <w:r w:rsidRPr="00745EFE">
        <w:rPr>
          <w:rFonts w:cs="Tahoma"/>
          <w:sz w:val="20"/>
          <w:szCs w:val="26"/>
          <w:lang w:val="es-MX"/>
        </w:rPr>
        <w:t xml:space="preserve"> requerirá notificar ésto por escrito y con la firma de </w:t>
      </w:r>
      <w:r w:rsidRPr="00745EFE">
        <w:rPr>
          <w:rFonts w:cs="Tahoma"/>
          <w:b/>
          <w:bCs/>
          <w:sz w:val="20"/>
          <w:szCs w:val="26"/>
          <w:lang w:val="es-MX"/>
        </w:rPr>
        <w:t xml:space="preserve">la máxima autoridad con representación legal </w:t>
      </w:r>
      <w:r w:rsidRPr="00745EFE">
        <w:rPr>
          <w:rFonts w:cs="Tahoma"/>
          <w:sz w:val="20"/>
          <w:szCs w:val="26"/>
          <w:lang w:val="es-MX"/>
        </w:rPr>
        <w:t>al CONAET</w:t>
      </w:r>
      <w:r w:rsidRPr="00745EFE">
        <w:rPr>
          <w:rFonts w:cs="Tahoma"/>
          <w:i/>
          <w:iCs/>
          <w:sz w:val="20"/>
          <w:szCs w:val="26"/>
          <w:lang w:val="es-MX"/>
        </w:rPr>
        <w:t xml:space="preserve">, </w:t>
      </w:r>
      <w:r w:rsidRPr="00745EFE">
        <w:rPr>
          <w:rFonts w:cs="Tahoma"/>
          <w:sz w:val="20"/>
          <w:szCs w:val="26"/>
          <w:lang w:val="es-MX"/>
        </w:rPr>
        <w:t>reconocido por el COPAES, su intervención para llevar a cabo el proceso de evaluación con fines de acreditación de uno o más de sus programas, para lo cual firmará un contrato por cada uno de ellos con el Consejo Nacional para la Calidad de la Educación Turística A.C.</w:t>
      </w:r>
    </w:p>
    <w:p w:rsidR="002176CD" w:rsidRPr="00745EFE" w:rsidRDefault="002176CD" w:rsidP="002176CD">
      <w:pPr>
        <w:autoSpaceDE w:val="0"/>
        <w:autoSpaceDN w:val="0"/>
        <w:adjustRightInd w:val="0"/>
        <w:jc w:val="both"/>
        <w:rPr>
          <w:rFonts w:cs="Tahoma"/>
          <w:sz w:val="20"/>
          <w:lang w:val="es-MX"/>
        </w:rPr>
      </w:pPr>
    </w:p>
    <w:p w:rsidR="002176CD" w:rsidRPr="00745EFE" w:rsidRDefault="002176CD" w:rsidP="002176CD">
      <w:pPr>
        <w:numPr>
          <w:ilvl w:val="0"/>
          <w:numId w:val="5"/>
        </w:numPr>
        <w:autoSpaceDE w:val="0"/>
        <w:autoSpaceDN w:val="0"/>
        <w:adjustRightInd w:val="0"/>
        <w:jc w:val="both"/>
        <w:rPr>
          <w:rFonts w:cs="Tahoma"/>
          <w:b/>
          <w:bCs/>
          <w:i/>
          <w:sz w:val="20"/>
          <w:lang w:val="es-MX"/>
        </w:rPr>
      </w:pPr>
      <w:r w:rsidRPr="00745EFE">
        <w:rPr>
          <w:rFonts w:cs="Tahoma"/>
          <w:b/>
          <w:bCs/>
          <w:i/>
          <w:sz w:val="20"/>
          <w:lang w:val="es-MX"/>
        </w:rPr>
        <w:t>Autoestudio:</w:t>
      </w: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 xml:space="preserve">El programa requerirá efectuar el formato oficial y vigente de autoestudio del CONAET para que considere, cuantitativa y cualitativamente, sus actividades, organización, insumos, procesos, funcionamiento general y </w:t>
      </w:r>
      <w:r w:rsidRPr="00745EFE">
        <w:rPr>
          <w:rFonts w:cs="Tahoma"/>
          <w:b/>
          <w:sz w:val="20"/>
          <w:szCs w:val="26"/>
          <w:lang w:val="es-MX"/>
        </w:rPr>
        <w:t>RESULTADOS</w:t>
      </w:r>
      <w:r w:rsidRPr="00745EFE">
        <w:rPr>
          <w:rFonts w:cs="Tahoma"/>
          <w:sz w:val="20"/>
          <w:szCs w:val="26"/>
          <w:lang w:val="es-MX"/>
        </w:rPr>
        <w:t>, así como el alcance de sus objetivos y metas. El Autoestudio requerirá integrarse de manera electrónica (se abrirá una plataforma en línea para cada programa educativo a evaluar) en el formato oficial adjuntando las evidencias y los anexos suficientes y necesarios que se entregará al CONAET.</w:t>
      </w:r>
    </w:p>
    <w:p w:rsidR="002176CD" w:rsidRPr="00745EFE" w:rsidRDefault="002176CD" w:rsidP="002176CD">
      <w:pPr>
        <w:autoSpaceDE w:val="0"/>
        <w:autoSpaceDN w:val="0"/>
        <w:adjustRightInd w:val="0"/>
        <w:ind w:left="720"/>
        <w:jc w:val="both"/>
        <w:rPr>
          <w:rFonts w:cs="Tahoma"/>
          <w:i/>
          <w:iCs/>
          <w:sz w:val="20"/>
          <w:szCs w:val="26"/>
          <w:lang w:val="es-MX"/>
        </w:rPr>
      </w:pPr>
    </w:p>
    <w:p w:rsidR="002176CD" w:rsidRPr="00745EFE" w:rsidRDefault="002176CD" w:rsidP="002176CD">
      <w:pPr>
        <w:autoSpaceDE w:val="0"/>
        <w:autoSpaceDN w:val="0"/>
        <w:adjustRightInd w:val="0"/>
        <w:ind w:left="720"/>
        <w:jc w:val="both"/>
        <w:rPr>
          <w:rFonts w:cs="Tahoma"/>
          <w:b/>
          <w:bCs/>
          <w:sz w:val="20"/>
          <w:szCs w:val="26"/>
          <w:lang w:val="es-MX"/>
        </w:rPr>
      </w:pPr>
      <w:r w:rsidRPr="00745EFE">
        <w:rPr>
          <w:rFonts w:cs="Tahoma"/>
          <w:b/>
          <w:bCs/>
          <w:sz w:val="20"/>
          <w:szCs w:val="26"/>
          <w:lang w:val="es-MX"/>
        </w:rPr>
        <w:t>Para realizar el AUTOESTUDIO se requiere de un alto grado de participación de la comunidad académica del programa, por lo cual se sugiere realizar un plan de difusión entre todos los integrantes de la misma, convocándolos a participar activa y ordenadamente.</w:t>
      </w:r>
    </w:p>
    <w:p w:rsidR="002176CD" w:rsidRPr="00745EFE" w:rsidRDefault="002176CD" w:rsidP="002176CD">
      <w:pPr>
        <w:autoSpaceDE w:val="0"/>
        <w:autoSpaceDN w:val="0"/>
        <w:adjustRightInd w:val="0"/>
        <w:ind w:left="720"/>
        <w:jc w:val="both"/>
        <w:rPr>
          <w:rFonts w:cs="Tahoma"/>
          <w:sz w:val="20"/>
          <w:szCs w:val="26"/>
          <w:lang w:val="es-MX"/>
        </w:rPr>
      </w:pPr>
    </w:p>
    <w:p w:rsidR="002176CD" w:rsidRPr="00745EFE" w:rsidRDefault="002176CD" w:rsidP="002176CD">
      <w:pPr>
        <w:numPr>
          <w:ilvl w:val="0"/>
          <w:numId w:val="3"/>
        </w:numPr>
        <w:autoSpaceDE w:val="0"/>
        <w:autoSpaceDN w:val="0"/>
        <w:adjustRightInd w:val="0"/>
        <w:jc w:val="both"/>
        <w:rPr>
          <w:rFonts w:cs="Tahoma"/>
          <w:b/>
          <w:bCs/>
          <w:i/>
          <w:sz w:val="20"/>
          <w:szCs w:val="26"/>
          <w:lang w:val="es-MX"/>
        </w:rPr>
      </w:pPr>
      <w:r w:rsidRPr="00745EFE">
        <w:rPr>
          <w:rFonts w:cs="Tahoma"/>
          <w:b/>
          <w:bCs/>
          <w:i/>
          <w:sz w:val="20"/>
          <w:szCs w:val="26"/>
          <w:lang w:val="es-MX"/>
        </w:rPr>
        <w:t>Taller de Revisión del Autoestudio finalizado:</w:t>
      </w: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El CONAET realizará –con carácter de obligatorio- un taller in situ para revisar el Autoestudio elaborado por la IES, con la participación del grupo de académicos que fueron encargados de llenar dicho documento, para determinar si está debida y suficientemente respondido en cuanto a la estructura solicitada y si contiene toda la información actualizada, sustentada y con las evidencias pertinentes, relevantes y confiables; en el momento en que la institución haya respondido debidamente al formato de Autoestudio, éste será recibido por el CONAET para proseguir con el proceso. Cabe hacer mención que el Taller no es una pre-evaluación por lo que no se revisan las evidencias.</w:t>
      </w:r>
    </w:p>
    <w:p w:rsidR="002176CD" w:rsidRPr="00745EFE" w:rsidRDefault="002176CD" w:rsidP="002176CD">
      <w:pPr>
        <w:autoSpaceDE w:val="0"/>
        <w:autoSpaceDN w:val="0"/>
        <w:adjustRightInd w:val="0"/>
        <w:ind w:left="720"/>
        <w:jc w:val="both"/>
        <w:rPr>
          <w:rFonts w:cs="Tahoma"/>
          <w:sz w:val="20"/>
          <w:szCs w:val="26"/>
          <w:lang w:val="es-MX"/>
        </w:rPr>
      </w:pPr>
    </w:p>
    <w:p w:rsidR="002176CD" w:rsidRPr="00745EFE" w:rsidRDefault="002176CD" w:rsidP="002176CD">
      <w:pPr>
        <w:numPr>
          <w:ilvl w:val="0"/>
          <w:numId w:val="3"/>
        </w:numPr>
        <w:autoSpaceDE w:val="0"/>
        <w:autoSpaceDN w:val="0"/>
        <w:adjustRightInd w:val="0"/>
        <w:jc w:val="both"/>
        <w:rPr>
          <w:rFonts w:cs="Tahoma"/>
          <w:i/>
          <w:sz w:val="20"/>
          <w:szCs w:val="26"/>
          <w:lang w:val="es-MX"/>
        </w:rPr>
      </w:pPr>
      <w:r w:rsidRPr="00745EFE">
        <w:rPr>
          <w:rFonts w:cs="Tahoma"/>
          <w:b/>
          <w:bCs/>
          <w:i/>
          <w:sz w:val="20"/>
          <w:szCs w:val="26"/>
          <w:lang w:val="es-MX"/>
        </w:rPr>
        <w:t>Entrega del Autoestudio a CONAET en formato digital:</w:t>
      </w: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 xml:space="preserve">Habiendo realizado las correcciones y adecuaciones acordadas en el Taller de Revisión del Autoestudio, la IES subirá a una plataforma electrónica asignada previamente por CONAET el documento y las evidencias correspondientes, para su </w:t>
      </w:r>
      <w:r w:rsidRPr="00745EFE">
        <w:rPr>
          <w:rFonts w:cs="Tahoma"/>
          <w:sz w:val="20"/>
          <w:szCs w:val="20"/>
          <w:lang w:val="es-MX"/>
        </w:rPr>
        <w:t>revisión por los integrantes del Equipo de Pares Evaluadores designado.</w:t>
      </w:r>
    </w:p>
    <w:p w:rsidR="002176CD" w:rsidRPr="00745EFE" w:rsidRDefault="002176CD" w:rsidP="002176CD">
      <w:pPr>
        <w:autoSpaceDE w:val="0"/>
        <w:autoSpaceDN w:val="0"/>
        <w:adjustRightInd w:val="0"/>
        <w:ind w:left="720"/>
        <w:jc w:val="both"/>
        <w:rPr>
          <w:rFonts w:cs="Tahoma"/>
          <w:sz w:val="20"/>
          <w:szCs w:val="26"/>
          <w:lang w:val="es-MX"/>
        </w:rPr>
      </w:pPr>
    </w:p>
    <w:p w:rsidR="002176CD" w:rsidRPr="00745EFE" w:rsidRDefault="002176CD" w:rsidP="002176CD">
      <w:pPr>
        <w:numPr>
          <w:ilvl w:val="0"/>
          <w:numId w:val="3"/>
        </w:numPr>
        <w:autoSpaceDE w:val="0"/>
        <w:autoSpaceDN w:val="0"/>
        <w:adjustRightInd w:val="0"/>
        <w:jc w:val="both"/>
        <w:rPr>
          <w:rFonts w:cs="Tahoma"/>
          <w:b/>
          <w:bCs/>
          <w:i/>
          <w:sz w:val="20"/>
          <w:szCs w:val="26"/>
          <w:lang w:val="es-MX"/>
        </w:rPr>
      </w:pPr>
      <w:r w:rsidRPr="00745EFE">
        <w:rPr>
          <w:rFonts w:cs="Tahoma"/>
          <w:b/>
          <w:bCs/>
          <w:i/>
          <w:sz w:val="20"/>
          <w:szCs w:val="26"/>
          <w:lang w:val="es-MX"/>
        </w:rPr>
        <w:t>Equipo de Pares Evaluadores de Programa “EPEP” y elaboración de la Tabla Previa de Cumplimiento:</w:t>
      </w: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Cuando el CONAET otorgue el visto bueno al documento de Autoestudio, se nombrará el Equipo de Pares Evaluadores de Programa, conformado por un Par Coordinador (con experiencia y trayectoria directiva en una IES con programas educativos en el área turística), un Par Analista  (experto en diseño curricular, en procesos de evaluación y en gestión administrativa de lo académico) y un Par Experto en el perfil de egreso del Programa Educativo solicitante.</w:t>
      </w:r>
    </w:p>
    <w:p w:rsidR="002176CD" w:rsidRPr="00745EFE" w:rsidRDefault="002176CD" w:rsidP="002176CD">
      <w:pPr>
        <w:autoSpaceDE w:val="0"/>
        <w:autoSpaceDN w:val="0"/>
        <w:adjustRightInd w:val="0"/>
        <w:ind w:left="720"/>
        <w:jc w:val="both"/>
        <w:rPr>
          <w:rFonts w:cs="Tahoma"/>
          <w:sz w:val="20"/>
          <w:szCs w:val="26"/>
          <w:lang w:val="es-MX"/>
        </w:rPr>
      </w:pPr>
    </w:p>
    <w:p w:rsidR="002176CD" w:rsidRPr="00745EFE" w:rsidRDefault="002176CD" w:rsidP="002176CD">
      <w:pPr>
        <w:ind w:left="720"/>
        <w:jc w:val="both"/>
        <w:rPr>
          <w:rFonts w:cs="Tahoma"/>
          <w:sz w:val="20"/>
          <w:lang w:val="es-MX"/>
        </w:rPr>
      </w:pPr>
      <w:r w:rsidRPr="00745EFE">
        <w:rPr>
          <w:rFonts w:cs="Tahoma"/>
          <w:sz w:val="20"/>
          <w:lang w:val="es-MX"/>
        </w:rPr>
        <w:t xml:space="preserve">Dicho EPEP realizará una tabla de cumplimiento sobre el documento de autoestudio entregado por la dependencia académica, que servirá de base para la visita de evaluación. </w:t>
      </w:r>
    </w:p>
    <w:p w:rsidR="002176CD" w:rsidRPr="00745EFE" w:rsidRDefault="002176CD" w:rsidP="002176CD">
      <w:pPr>
        <w:autoSpaceDE w:val="0"/>
        <w:autoSpaceDN w:val="0"/>
        <w:adjustRightInd w:val="0"/>
        <w:ind w:left="720"/>
        <w:jc w:val="both"/>
        <w:rPr>
          <w:rFonts w:cs="Tahoma"/>
          <w:sz w:val="20"/>
          <w:szCs w:val="26"/>
          <w:lang w:val="es-MX"/>
        </w:rPr>
      </w:pP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Si el Comité de Acreditación así lo determina podrá haber en la visita un cuarto Par denominado “Observador”, que será alguno de los siete Pares Titulares que conforman dicho Comité y cuyas funciones serán con fines de calidad evaluando la actuación de EPEP durante todo el proceso y especialmente, la visita.</w:t>
      </w:r>
    </w:p>
    <w:p w:rsidR="002176CD" w:rsidRPr="00745EFE" w:rsidRDefault="002176CD" w:rsidP="002176CD">
      <w:pPr>
        <w:autoSpaceDE w:val="0"/>
        <w:autoSpaceDN w:val="0"/>
        <w:adjustRightInd w:val="0"/>
        <w:jc w:val="both"/>
        <w:rPr>
          <w:rFonts w:cs="Tahoma"/>
          <w:sz w:val="20"/>
          <w:szCs w:val="26"/>
          <w:lang w:val="es-MX"/>
        </w:rPr>
      </w:pPr>
    </w:p>
    <w:p w:rsidR="002176CD" w:rsidRPr="00745EFE" w:rsidRDefault="002176CD" w:rsidP="002176CD">
      <w:pPr>
        <w:numPr>
          <w:ilvl w:val="0"/>
          <w:numId w:val="3"/>
        </w:numPr>
        <w:autoSpaceDE w:val="0"/>
        <w:autoSpaceDN w:val="0"/>
        <w:adjustRightInd w:val="0"/>
        <w:jc w:val="both"/>
        <w:rPr>
          <w:rFonts w:cs="Tahoma"/>
          <w:b/>
          <w:bCs/>
          <w:i/>
          <w:sz w:val="20"/>
          <w:szCs w:val="26"/>
          <w:lang w:val="es-MX"/>
        </w:rPr>
      </w:pPr>
      <w:r w:rsidRPr="00745EFE">
        <w:rPr>
          <w:rFonts w:cs="Tahoma"/>
          <w:b/>
          <w:bCs/>
          <w:i/>
          <w:sz w:val="20"/>
          <w:szCs w:val="26"/>
          <w:lang w:val="es-MX"/>
        </w:rPr>
        <w:t>Visita de Evaluación:</w:t>
      </w: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De común acuerdo, el CONAET y la institución concertarán una fecha para la visita de evaluación en la que se hará la valoración integral del Programa, en la que se efectuarán entrevistas grupales con representantes de los sectores de la comunidad del programa (estudiantes, docentes, egresados, empleadores, directivos, personal administrativo) además de la revisión documental y física pertinente para constatar lo indicado en el Autoestudio, recabando así información completa y complementaria para elaborar el Informe Final.</w:t>
      </w:r>
    </w:p>
    <w:p w:rsidR="002176CD" w:rsidRPr="00745EFE" w:rsidRDefault="002176CD" w:rsidP="002176CD">
      <w:pPr>
        <w:autoSpaceDE w:val="0"/>
        <w:autoSpaceDN w:val="0"/>
        <w:adjustRightInd w:val="0"/>
        <w:ind w:left="720"/>
        <w:jc w:val="both"/>
        <w:rPr>
          <w:rFonts w:cs="Tahoma"/>
          <w:sz w:val="20"/>
          <w:szCs w:val="26"/>
          <w:lang w:val="es-MX"/>
        </w:rPr>
      </w:pPr>
    </w:p>
    <w:p w:rsidR="002176CD" w:rsidRPr="00745EFE" w:rsidRDefault="002176CD" w:rsidP="002176CD">
      <w:pPr>
        <w:numPr>
          <w:ilvl w:val="0"/>
          <w:numId w:val="6"/>
        </w:numPr>
        <w:autoSpaceDE w:val="0"/>
        <w:autoSpaceDN w:val="0"/>
        <w:adjustRightInd w:val="0"/>
        <w:jc w:val="both"/>
        <w:rPr>
          <w:rFonts w:cs="Tahoma"/>
          <w:b/>
          <w:bCs/>
          <w:i/>
          <w:sz w:val="20"/>
          <w:szCs w:val="26"/>
          <w:lang w:val="es-MX"/>
        </w:rPr>
      </w:pPr>
      <w:r w:rsidRPr="00745EFE">
        <w:rPr>
          <w:rFonts w:cs="Tahoma"/>
          <w:b/>
          <w:bCs/>
          <w:i/>
          <w:sz w:val="20"/>
          <w:szCs w:val="26"/>
          <w:lang w:val="es-MX"/>
        </w:rPr>
        <w:t>Informe del EPEP:</w:t>
      </w: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Los integrantes del EPEP requerirán elaborar un informe final de la evaluación realizada, así como las recomendaciones que, en todos los casos, el programa requerirá atender en el futuro inmediato y mediato, que será presentado para su análisis y dictaminación ante el Comité de Acreditación.</w:t>
      </w:r>
    </w:p>
    <w:p w:rsidR="002176CD" w:rsidRPr="00745EFE" w:rsidRDefault="002176CD" w:rsidP="002176CD">
      <w:pPr>
        <w:autoSpaceDE w:val="0"/>
        <w:autoSpaceDN w:val="0"/>
        <w:adjustRightInd w:val="0"/>
        <w:ind w:left="720"/>
        <w:jc w:val="both"/>
        <w:rPr>
          <w:rFonts w:cs="Tahoma"/>
          <w:sz w:val="20"/>
          <w:szCs w:val="26"/>
          <w:lang w:val="es-MX"/>
        </w:rPr>
      </w:pPr>
    </w:p>
    <w:p w:rsidR="002176CD" w:rsidRPr="00745EFE" w:rsidRDefault="002176CD" w:rsidP="002176CD">
      <w:pPr>
        <w:numPr>
          <w:ilvl w:val="0"/>
          <w:numId w:val="3"/>
        </w:numPr>
        <w:autoSpaceDE w:val="0"/>
        <w:autoSpaceDN w:val="0"/>
        <w:adjustRightInd w:val="0"/>
        <w:jc w:val="both"/>
        <w:rPr>
          <w:rFonts w:cs="Tahoma"/>
          <w:b/>
          <w:bCs/>
          <w:i/>
          <w:sz w:val="20"/>
          <w:szCs w:val="26"/>
          <w:lang w:val="es-MX"/>
        </w:rPr>
      </w:pPr>
      <w:r w:rsidRPr="00745EFE">
        <w:rPr>
          <w:rFonts w:cs="Tahoma"/>
          <w:b/>
          <w:bCs/>
          <w:i/>
          <w:sz w:val="20"/>
          <w:szCs w:val="26"/>
          <w:lang w:val="es-MX"/>
        </w:rPr>
        <w:t>Dictamen provisional o final:</w:t>
      </w: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 xml:space="preserve">Si el Informe determina que el Programa Educativo obtuvo lo establecido en las reglas mínimas de cumplimiento cuantitativo de los indicadores fundamentales, esenciales y recomendables, se somete a la dictaminación del Comité de Acreditación del CONAET en cualquiera de las reuniones mensuales en la cual analizarán cualitativamente el informe y emitirán un dictamen que puede ser provisional si el contrato firmado por ambas partes aún cuenta con tiempo dentro del año que contempla la vigencia, o final al haberse finalizado dicha vigencia. </w:t>
      </w:r>
    </w:p>
    <w:p w:rsidR="002176CD" w:rsidRPr="00745EFE" w:rsidRDefault="002176CD" w:rsidP="002176CD">
      <w:pPr>
        <w:autoSpaceDE w:val="0"/>
        <w:autoSpaceDN w:val="0"/>
        <w:adjustRightInd w:val="0"/>
        <w:ind w:left="720"/>
        <w:jc w:val="both"/>
        <w:rPr>
          <w:rFonts w:cs="Tahoma"/>
          <w:sz w:val="20"/>
          <w:szCs w:val="26"/>
          <w:lang w:val="es-ES"/>
        </w:rPr>
      </w:pPr>
    </w:p>
    <w:p w:rsidR="002176CD" w:rsidRPr="00745EFE" w:rsidRDefault="002176CD" w:rsidP="002176CD">
      <w:pPr>
        <w:numPr>
          <w:ilvl w:val="0"/>
          <w:numId w:val="3"/>
        </w:numPr>
        <w:autoSpaceDE w:val="0"/>
        <w:autoSpaceDN w:val="0"/>
        <w:adjustRightInd w:val="0"/>
        <w:jc w:val="both"/>
        <w:rPr>
          <w:rFonts w:cs="Tahoma"/>
          <w:b/>
          <w:bCs/>
          <w:sz w:val="20"/>
          <w:lang w:val="es-MX"/>
        </w:rPr>
      </w:pPr>
      <w:r w:rsidRPr="00745EFE">
        <w:rPr>
          <w:rFonts w:cs="Tahoma"/>
          <w:b/>
          <w:bCs/>
          <w:sz w:val="20"/>
          <w:lang w:val="es-MX"/>
        </w:rPr>
        <w:t>Mecanismo de revisión:</w:t>
      </w: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 xml:space="preserve">En caso de que el Programa Educativo no haya obtenido al menos el </w:t>
      </w:r>
      <w:r w:rsidRPr="00745EFE">
        <w:rPr>
          <w:rFonts w:cs="Tahoma"/>
          <w:b/>
          <w:sz w:val="20"/>
          <w:szCs w:val="22"/>
          <w:lang w:val="es-ES"/>
        </w:rPr>
        <w:t>el 90% (noventa por ciento)</w:t>
      </w:r>
      <w:r w:rsidRPr="00745EFE">
        <w:rPr>
          <w:rFonts w:cs="Tahoma"/>
          <w:sz w:val="20"/>
          <w:szCs w:val="22"/>
          <w:lang w:val="es-ES"/>
        </w:rPr>
        <w:t xml:space="preserve"> de cumplimiento de los indicadores fundamentales </w:t>
      </w:r>
      <w:r w:rsidRPr="00745EFE">
        <w:rPr>
          <w:rFonts w:cs="Tahoma"/>
          <w:b/>
          <w:sz w:val="20"/>
          <w:szCs w:val="22"/>
          <w:lang w:val="es-ES"/>
        </w:rPr>
        <w:t>(F), el 75% (setenta y cinco por ciento)</w:t>
      </w:r>
      <w:r w:rsidRPr="00745EFE">
        <w:rPr>
          <w:rFonts w:cs="Tahoma"/>
          <w:sz w:val="20"/>
          <w:szCs w:val="22"/>
          <w:lang w:val="es-ES"/>
        </w:rPr>
        <w:t xml:space="preserve"> de los indicadores esenciales </w:t>
      </w:r>
      <w:r w:rsidRPr="00745EFE">
        <w:rPr>
          <w:rFonts w:cs="Tahoma"/>
          <w:b/>
          <w:sz w:val="20"/>
          <w:szCs w:val="22"/>
          <w:lang w:val="es-ES"/>
        </w:rPr>
        <w:t>(E),</w:t>
      </w:r>
      <w:r w:rsidRPr="00745EFE">
        <w:rPr>
          <w:rFonts w:cs="Tahoma"/>
          <w:sz w:val="20"/>
          <w:szCs w:val="22"/>
          <w:lang w:val="es-ES"/>
        </w:rPr>
        <w:t xml:space="preserve"> más el </w:t>
      </w:r>
      <w:r w:rsidRPr="00745EFE">
        <w:rPr>
          <w:rFonts w:cs="Tahoma"/>
          <w:b/>
          <w:sz w:val="20"/>
          <w:szCs w:val="22"/>
          <w:lang w:val="es-ES"/>
        </w:rPr>
        <w:t xml:space="preserve">50% (cincuenta por ciento) </w:t>
      </w:r>
      <w:r w:rsidRPr="00745EFE">
        <w:rPr>
          <w:rFonts w:cs="Tahoma"/>
          <w:sz w:val="20"/>
          <w:szCs w:val="22"/>
          <w:lang w:val="es-ES"/>
        </w:rPr>
        <w:t xml:space="preserve">de los indicadores recomendables </w:t>
      </w:r>
      <w:r w:rsidRPr="00745EFE">
        <w:rPr>
          <w:rFonts w:cs="Tahoma"/>
          <w:b/>
          <w:sz w:val="20"/>
          <w:szCs w:val="22"/>
          <w:lang w:val="es-ES"/>
        </w:rPr>
        <w:t>(R)</w:t>
      </w:r>
      <w:r w:rsidRPr="00745EFE">
        <w:rPr>
          <w:rFonts w:cs="Tahoma"/>
          <w:sz w:val="20"/>
          <w:szCs w:val="26"/>
          <w:lang w:val="es-MX"/>
        </w:rPr>
        <w:t xml:space="preserve">, se envía un formato de tabla en la que se incluye la opinión del EPEP en cada uno de los indicadores no cumplidos, y con ello se solicita a la institución que: a) haga uso de su derecho de réplica, b) nos indique si tiene algún avance para poder llegar al cumplimiento del indicador, c) nos indique qué tipo de posibilidad hay de cumplirlo, y en todos los casos para cuándo podrían llegar a dicho cumplimiento; si ese lapso está dentro del año de vigencia que ampara el contrato, se programa una segunda visita para corroborar los avances o las posibles imprecisiones del EPEP. </w:t>
      </w:r>
    </w:p>
    <w:p w:rsidR="002176CD" w:rsidRPr="00745EFE" w:rsidRDefault="002176CD" w:rsidP="002176CD">
      <w:pPr>
        <w:autoSpaceDE w:val="0"/>
        <w:autoSpaceDN w:val="0"/>
        <w:adjustRightInd w:val="0"/>
        <w:jc w:val="both"/>
        <w:rPr>
          <w:rFonts w:cs="Tahoma"/>
          <w:sz w:val="20"/>
          <w:szCs w:val="26"/>
          <w:lang w:val="es-MX"/>
        </w:rPr>
      </w:pP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Cuando la institución exprese su desacuerdo con el dictamen final, podrá solicitar al CONAET por escrito y con copia al COPAES, la revisión de dicho dictamen conforme al procedimiento establecido; requerirá fundamentar la solicitud anexando la documentación probatoria que considere necesaria en cada uno de los indicadores no cumplidos.</w:t>
      </w:r>
    </w:p>
    <w:p w:rsidR="002176CD" w:rsidRPr="00745EFE" w:rsidRDefault="002176CD" w:rsidP="002176CD">
      <w:pPr>
        <w:autoSpaceDE w:val="0"/>
        <w:autoSpaceDN w:val="0"/>
        <w:adjustRightInd w:val="0"/>
        <w:ind w:left="360"/>
        <w:jc w:val="both"/>
        <w:rPr>
          <w:rFonts w:cs="Tahoma"/>
          <w:sz w:val="20"/>
          <w:szCs w:val="26"/>
          <w:lang w:val="es-MX"/>
        </w:rPr>
      </w:pP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 xml:space="preserve">Si el dictamen revisado es aún insatisfactorio para la institución, un representante autorizado podrá acudir al COPAES, el cual promoverá -en su caso y después de analizar el dictamen de evaluación, la petición de la institución y la información generada para el proceso de evaluación con fines de acreditación- un nuevo proceso de evaluación ante el </w:t>
      </w:r>
      <w:r w:rsidRPr="00745EFE">
        <w:rPr>
          <w:rFonts w:cs="Tahoma"/>
          <w:i/>
          <w:iCs/>
          <w:sz w:val="20"/>
          <w:szCs w:val="26"/>
          <w:lang w:val="es-MX"/>
        </w:rPr>
        <w:t>CONAET</w:t>
      </w:r>
      <w:r w:rsidRPr="00745EFE">
        <w:rPr>
          <w:rFonts w:cs="Tahoma"/>
          <w:sz w:val="20"/>
          <w:szCs w:val="26"/>
          <w:lang w:val="es-MX"/>
        </w:rPr>
        <w:t>, pero ahora con la presencia de expertos del área designados por el COPAES. El dictamen de evaluación será, en ese caso, inapelable.</w:t>
      </w:r>
    </w:p>
    <w:p w:rsidR="002176CD" w:rsidRPr="00745EFE" w:rsidRDefault="002176CD" w:rsidP="002176CD">
      <w:pPr>
        <w:autoSpaceDE w:val="0"/>
        <w:autoSpaceDN w:val="0"/>
        <w:adjustRightInd w:val="0"/>
        <w:ind w:left="720"/>
        <w:jc w:val="both"/>
        <w:rPr>
          <w:rFonts w:cs="Tahoma"/>
          <w:sz w:val="20"/>
          <w:szCs w:val="26"/>
          <w:lang w:val="es-MX"/>
        </w:rPr>
      </w:pPr>
    </w:p>
    <w:p w:rsidR="002176CD" w:rsidRPr="00745EFE" w:rsidRDefault="002176CD" w:rsidP="002176CD">
      <w:pPr>
        <w:numPr>
          <w:ilvl w:val="0"/>
          <w:numId w:val="3"/>
        </w:numPr>
        <w:autoSpaceDE w:val="0"/>
        <w:autoSpaceDN w:val="0"/>
        <w:adjustRightInd w:val="0"/>
        <w:jc w:val="both"/>
        <w:rPr>
          <w:rFonts w:cs="Tahoma"/>
          <w:b/>
          <w:bCs/>
          <w:sz w:val="20"/>
          <w:szCs w:val="26"/>
          <w:lang w:val="es-MX"/>
        </w:rPr>
      </w:pPr>
      <w:r w:rsidRPr="00745EFE">
        <w:rPr>
          <w:rFonts w:cs="Tahoma"/>
          <w:b/>
          <w:bCs/>
          <w:sz w:val="20"/>
          <w:szCs w:val="26"/>
          <w:lang w:val="es-MX"/>
        </w:rPr>
        <w:t>Entrega del Informe Final y Dictamen:</w:t>
      </w: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Habiéndose realizado la Reunión Dictaminadora del Comité de Acreditación, el CONAET procederá a comunicar en forma oral y por escrito a la institución solicitante el resultado obtenido por el Programa Educativo en referencia, procediendo a enviar el Informe Final que contiene –en todos los casos, acredite o no- recomendaciones y sugerencias finales.</w:t>
      </w:r>
    </w:p>
    <w:p w:rsidR="002176CD" w:rsidRPr="00745EFE" w:rsidRDefault="002176CD" w:rsidP="002176CD">
      <w:pPr>
        <w:autoSpaceDE w:val="0"/>
        <w:autoSpaceDN w:val="0"/>
        <w:adjustRightInd w:val="0"/>
        <w:ind w:left="1080"/>
        <w:jc w:val="both"/>
        <w:rPr>
          <w:rFonts w:cs="Tahoma"/>
          <w:sz w:val="20"/>
          <w:szCs w:val="26"/>
          <w:lang w:val="es-MX"/>
        </w:rPr>
      </w:pPr>
    </w:p>
    <w:p w:rsidR="002176CD" w:rsidRPr="00745EFE" w:rsidRDefault="002176CD" w:rsidP="002176CD">
      <w:pPr>
        <w:autoSpaceDE w:val="0"/>
        <w:autoSpaceDN w:val="0"/>
        <w:adjustRightInd w:val="0"/>
        <w:ind w:left="720"/>
        <w:jc w:val="both"/>
        <w:rPr>
          <w:rFonts w:cs="Tahoma"/>
          <w:sz w:val="20"/>
          <w:szCs w:val="26"/>
          <w:lang w:val="es-MX"/>
        </w:rPr>
      </w:pPr>
      <w:r w:rsidRPr="00745EFE">
        <w:rPr>
          <w:rFonts w:cs="Tahoma"/>
          <w:sz w:val="20"/>
          <w:szCs w:val="26"/>
          <w:lang w:val="es-MX"/>
        </w:rPr>
        <w:t>Además de lo anterior y a solicitud de la institución podrá establecerse una fecha para realizar cualquiera de las siguientes actividades, dependiendo del resultado obtenido:</w:t>
      </w:r>
    </w:p>
    <w:p w:rsidR="002176CD" w:rsidRPr="00745EFE" w:rsidRDefault="002176CD" w:rsidP="002176CD">
      <w:pPr>
        <w:autoSpaceDE w:val="0"/>
        <w:autoSpaceDN w:val="0"/>
        <w:adjustRightInd w:val="0"/>
        <w:ind w:left="1080"/>
        <w:jc w:val="both"/>
        <w:rPr>
          <w:rFonts w:cs="Tahoma"/>
          <w:sz w:val="20"/>
          <w:szCs w:val="26"/>
          <w:lang w:val="es-MX"/>
        </w:rPr>
      </w:pPr>
    </w:p>
    <w:p w:rsidR="002176CD" w:rsidRPr="00745EFE" w:rsidRDefault="002176CD" w:rsidP="002176CD">
      <w:pPr>
        <w:numPr>
          <w:ilvl w:val="0"/>
          <w:numId w:val="8"/>
        </w:numPr>
        <w:autoSpaceDE w:val="0"/>
        <w:autoSpaceDN w:val="0"/>
        <w:adjustRightInd w:val="0"/>
        <w:jc w:val="both"/>
        <w:rPr>
          <w:rFonts w:cs="Tahoma"/>
          <w:sz w:val="20"/>
          <w:szCs w:val="26"/>
          <w:lang w:val="es-MX"/>
        </w:rPr>
      </w:pPr>
      <w:r w:rsidRPr="00745EFE">
        <w:rPr>
          <w:rFonts w:cs="Tahoma"/>
          <w:sz w:val="20"/>
          <w:szCs w:val="26"/>
          <w:lang w:val="es-MX"/>
        </w:rPr>
        <w:t xml:space="preserve">Reunión con autoridades y claustro docente para la revisión técnica del Informe Final, especialmente de aquellos indicadores NO cumplidos y de las recomendaciones y sugerencias contenidas en el mismo. </w:t>
      </w:r>
    </w:p>
    <w:p w:rsidR="002176CD" w:rsidRPr="00745EFE" w:rsidRDefault="002176CD" w:rsidP="002176CD">
      <w:pPr>
        <w:numPr>
          <w:ilvl w:val="0"/>
          <w:numId w:val="8"/>
        </w:numPr>
        <w:autoSpaceDE w:val="0"/>
        <w:autoSpaceDN w:val="0"/>
        <w:adjustRightInd w:val="0"/>
        <w:jc w:val="both"/>
        <w:rPr>
          <w:rFonts w:cs="Tahoma"/>
          <w:sz w:val="20"/>
          <w:szCs w:val="26"/>
          <w:lang w:val="es-MX"/>
        </w:rPr>
      </w:pPr>
      <w:r w:rsidRPr="00745EFE">
        <w:rPr>
          <w:rFonts w:cs="Tahoma"/>
          <w:sz w:val="20"/>
          <w:szCs w:val="26"/>
          <w:lang w:val="es-MX"/>
        </w:rPr>
        <w:t xml:space="preserve">Conferencia impartida a la comunidad del programa educativo (estudiantes, docentes, invitados, vinculación, otros programas, entre otros) sobre el sentido y beneficios del proceso de evaluación con fines de acreditación y su incidencia en la calidad en la profesión turística. </w:t>
      </w:r>
    </w:p>
    <w:p w:rsidR="002176CD" w:rsidRPr="00745EFE" w:rsidRDefault="002176CD" w:rsidP="002176CD">
      <w:pPr>
        <w:numPr>
          <w:ilvl w:val="0"/>
          <w:numId w:val="8"/>
        </w:numPr>
        <w:autoSpaceDE w:val="0"/>
        <w:autoSpaceDN w:val="0"/>
        <w:adjustRightInd w:val="0"/>
        <w:jc w:val="both"/>
        <w:rPr>
          <w:rFonts w:cs="Tahoma"/>
          <w:sz w:val="20"/>
          <w:szCs w:val="26"/>
          <w:lang w:val="es-MX"/>
        </w:rPr>
      </w:pPr>
      <w:r w:rsidRPr="00745EFE">
        <w:rPr>
          <w:rFonts w:cs="Tahoma"/>
          <w:sz w:val="20"/>
          <w:szCs w:val="26"/>
          <w:lang w:val="es-MX"/>
        </w:rPr>
        <w:t>Acto de entrega de la Constancia de Acreditación, con presencia del Rector, autoridades institucionales, la comunidad académica, representantes de los subsectores turísticos y prensa, a elección de la institución.</w:t>
      </w: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r w:rsidRPr="00745EFE">
        <w:rPr>
          <w:rFonts w:cs="Tahoma"/>
          <w:b/>
          <w:bCs/>
          <w:sz w:val="20"/>
          <w:lang w:val="es-MX"/>
        </w:rPr>
        <w:t>RESUMEN DE LOS PASOS DEL PROCESO DE EVALUACIÓN CON FINES DE ACREDITACIÓN:</w:t>
      </w:r>
    </w:p>
    <w:p w:rsidR="002176CD" w:rsidRPr="00745EFE" w:rsidRDefault="00F9083C" w:rsidP="002176CD">
      <w:pPr>
        <w:autoSpaceDE w:val="0"/>
        <w:autoSpaceDN w:val="0"/>
        <w:adjustRightInd w:val="0"/>
        <w:spacing w:line="360" w:lineRule="auto"/>
        <w:jc w:val="both"/>
        <w:rPr>
          <w:rFonts w:cs="Tahoma"/>
          <w:b/>
          <w:bCs/>
          <w:sz w:val="20"/>
          <w:lang w:val="es-MX"/>
        </w:rPr>
      </w:pPr>
      <w:r w:rsidRPr="00F9083C">
        <w:rPr>
          <w:rFonts w:cs="Tahoma"/>
          <w:b/>
          <w:bCs/>
          <w:noProof/>
          <w:sz w:val="20"/>
          <w:lang w:val="en-US"/>
        </w:rPr>
        <w:pict>
          <v:shapetype id="_x0000_t114" coordsize="21600,21600" o:spt="114" path="m0,20172c945,20572,1887,20800,2795,21085,3587,21312,4342,21370,5060,21597,7097,21597,7627,21370,8155,21312,8722,21197,9325,20970,9855,20800,10345,20572,10800,20400,11327,20060,11817,19887,12347,19660,12875,19375,13442,19147,13970,18862,14575,18635,15177,18462,15782,18122,16537,17950,17255,17837,17935,17552,18765,17437,19635,17437,20577,17322,21597,17322l21597,,,0xe">
            <v:stroke joinstyle="miter"/>
            <v:path o:connecttype="custom" o:connectlocs="10800,0;0,10800;10800,20400;21600,10800" textboxrect="0,0,21600,17322"/>
          </v:shapetype>
          <v:shape id="AutoShape 6" o:spid="_x0000_s1030" type="#_x0000_t114" style="position:absolute;left:0;text-align:left;margin-left:59.3pt;margin-top:9.25pt;width:412.5pt;height:240.65pt;z-index:2516608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17 -67 -157 134 -196 20657 1335 21398 4398 22071 4594 22071 7186 22071 7618 22071 9700 21600 14805 19244 17947 18302 20539 18168 21874 17831 21874 471 21796 0 21678 -67 -117 -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" fillcolor="#c2d69b [1942]" strokecolor="#4e6128 [1606]" strokeweight="1.5pt">
            <v:shadow on="t" opacity="22938f" offset="0"/>
            <v:textbox inset=",7.2pt,,7.2pt">
              <w:txbxContent>
                <w:p w:rsidR="00067F78" w:rsidRPr="00C47A9D" w:rsidRDefault="00067F78" w:rsidP="002176CD">
                  <w:pPr>
                    <w:pStyle w:val="Prrafodelista"/>
                    <w:numPr>
                      <w:ilvl w:val="0"/>
                      <w:numId w:val="55"/>
                    </w:numPr>
                    <w:rPr>
                      <w:sz w:val="20"/>
                    </w:rPr>
                  </w:pPr>
                  <w:r w:rsidRPr="00C47A9D">
                    <w:rPr>
                      <w:sz w:val="20"/>
                    </w:rPr>
                    <w:t>SOLICITUD</w:t>
                  </w:r>
                </w:p>
                <w:p w:rsidR="00067F78" w:rsidRPr="00C47A9D" w:rsidRDefault="00067F78" w:rsidP="002176CD">
                  <w:pPr>
                    <w:pStyle w:val="Prrafodelista"/>
                    <w:numPr>
                      <w:ilvl w:val="0"/>
                      <w:numId w:val="55"/>
                    </w:numPr>
                    <w:rPr>
                      <w:sz w:val="20"/>
                    </w:rPr>
                  </w:pPr>
                  <w:r w:rsidRPr="00C47A9D">
                    <w:rPr>
                      <w:sz w:val="20"/>
                    </w:rPr>
                    <w:t>PAGO</w:t>
                  </w:r>
                </w:p>
                <w:p w:rsidR="00067F78" w:rsidRPr="00C47A9D" w:rsidRDefault="00067F78" w:rsidP="002176CD">
                  <w:pPr>
                    <w:pStyle w:val="Prrafodelista"/>
                    <w:numPr>
                      <w:ilvl w:val="0"/>
                      <w:numId w:val="55"/>
                    </w:numPr>
                    <w:rPr>
                      <w:sz w:val="20"/>
                    </w:rPr>
                  </w:pPr>
                  <w:r w:rsidRPr="00C47A9D">
                    <w:rPr>
                      <w:sz w:val="20"/>
                    </w:rPr>
                    <w:t>CONTRATO</w:t>
                  </w:r>
                </w:p>
                <w:p w:rsidR="00067F78" w:rsidRPr="00C47A9D" w:rsidRDefault="00067F78" w:rsidP="002176CD">
                  <w:pPr>
                    <w:pStyle w:val="Prrafodelista"/>
                    <w:numPr>
                      <w:ilvl w:val="0"/>
                      <w:numId w:val="55"/>
                    </w:numPr>
                    <w:rPr>
                      <w:sz w:val="20"/>
                    </w:rPr>
                  </w:pPr>
                  <w:r w:rsidRPr="00C47A9D">
                    <w:rPr>
                      <w:sz w:val="20"/>
                    </w:rPr>
                    <w:t>TALLER DE REVISIÓN DEL AUTOESTUDIO</w:t>
                  </w:r>
                </w:p>
                <w:p w:rsidR="00067F78" w:rsidRPr="00C47A9D" w:rsidRDefault="00067F78" w:rsidP="002176CD">
                  <w:pPr>
                    <w:pStyle w:val="Prrafodelista"/>
                    <w:numPr>
                      <w:ilvl w:val="0"/>
                      <w:numId w:val="55"/>
                    </w:numPr>
                    <w:rPr>
                      <w:sz w:val="20"/>
                    </w:rPr>
                  </w:pPr>
                  <w:r w:rsidRPr="00C47A9D">
                    <w:rPr>
                      <w:sz w:val="20"/>
                    </w:rPr>
                    <w:t>VISITA IN SITU DE LOS PARES EVALUADORES</w:t>
                  </w:r>
                </w:p>
                <w:p w:rsidR="00067F78" w:rsidRPr="00C47A9D" w:rsidRDefault="00067F78" w:rsidP="002176CD">
                  <w:pPr>
                    <w:pStyle w:val="Prrafodelista"/>
                    <w:numPr>
                      <w:ilvl w:val="0"/>
                      <w:numId w:val="55"/>
                    </w:numPr>
                    <w:rPr>
                      <w:sz w:val="20"/>
                    </w:rPr>
                  </w:pPr>
                  <w:r w:rsidRPr="00C47A9D">
                    <w:rPr>
                      <w:sz w:val="20"/>
                    </w:rPr>
                    <w:t>INFORME</w:t>
                  </w:r>
                </w:p>
                <w:p w:rsidR="00067F78" w:rsidRPr="00C47A9D" w:rsidRDefault="00067F78" w:rsidP="002176CD">
                  <w:pPr>
                    <w:pStyle w:val="Prrafodelista"/>
                    <w:rPr>
                      <w:i/>
                      <w:sz w:val="20"/>
                    </w:rPr>
                  </w:pPr>
                  <w:r w:rsidRPr="00C47A9D">
                    <w:rPr>
                      <w:i/>
                      <w:sz w:val="20"/>
                    </w:rPr>
                    <w:t>Envío del formato de los indicadores NO cumplidos en la primera etapa (en caso de no cumplir la regla para dictaminar)</w:t>
                  </w:r>
                </w:p>
                <w:p w:rsidR="00067F78" w:rsidRPr="00C47A9D" w:rsidRDefault="00067F78" w:rsidP="002176CD">
                  <w:pPr>
                    <w:pStyle w:val="Prrafodelista"/>
                    <w:rPr>
                      <w:i/>
                      <w:sz w:val="20"/>
                    </w:rPr>
                  </w:pPr>
                  <w:r w:rsidRPr="00C47A9D">
                    <w:rPr>
                      <w:i/>
                      <w:sz w:val="20"/>
                    </w:rPr>
                    <w:t>Se determina –y en su caso, se realiza- si hay 2da. Visita in situ de los Pares Evaluadores.</w:t>
                  </w:r>
                </w:p>
                <w:p w:rsidR="00067F78" w:rsidRPr="00C47A9D" w:rsidRDefault="00067F78" w:rsidP="002176CD">
                  <w:pPr>
                    <w:pStyle w:val="Prrafodelista"/>
                    <w:rPr>
                      <w:i/>
                      <w:sz w:val="20"/>
                    </w:rPr>
                  </w:pPr>
                  <w:r>
                    <w:rPr>
                      <w:i/>
                      <w:sz w:val="20"/>
                    </w:rPr>
                    <w:t xml:space="preserve">Se elabora el </w:t>
                  </w:r>
                  <w:r w:rsidRPr="00C47A9D">
                    <w:rPr>
                      <w:i/>
                      <w:sz w:val="20"/>
                    </w:rPr>
                    <w:t>INFORME de la 2da etapa.</w:t>
                  </w:r>
                </w:p>
                <w:p w:rsidR="00067F78" w:rsidRPr="00C47A9D" w:rsidRDefault="00067F78" w:rsidP="002176CD">
                  <w:pPr>
                    <w:pStyle w:val="Prrafodelista"/>
                    <w:numPr>
                      <w:ilvl w:val="0"/>
                      <w:numId w:val="55"/>
                    </w:numPr>
                    <w:rPr>
                      <w:sz w:val="20"/>
                    </w:rPr>
                  </w:pPr>
                  <w:r w:rsidRPr="00C47A9D">
                    <w:rPr>
                      <w:sz w:val="20"/>
                    </w:rPr>
                    <w:t>DICTAMINACIÓN DEL INFORME “CIEGO” (si y solo si cumple la regla)</w:t>
                  </w:r>
                </w:p>
                <w:p w:rsidR="00067F78" w:rsidRPr="00C47A9D" w:rsidRDefault="00067F78" w:rsidP="002176CD">
                  <w:pPr>
                    <w:pStyle w:val="Prrafodelista"/>
                    <w:numPr>
                      <w:ilvl w:val="0"/>
                      <w:numId w:val="55"/>
                    </w:numPr>
                    <w:rPr>
                      <w:sz w:val="20"/>
                    </w:rPr>
                  </w:pPr>
                  <w:r w:rsidRPr="00C47A9D">
                    <w:rPr>
                      <w:sz w:val="20"/>
                    </w:rPr>
                    <w:t>NOTIFICACIÓN DEL RESULTADO A LA IES</w:t>
                  </w:r>
                </w:p>
                <w:p w:rsidR="00067F78" w:rsidRPr="00C47A9D" w:rsidRDefault="00067F78" w:rsidP="002176CD">
                  <w:pPr>
                    <w:pStyle w:val="Prrafodelista"/>
                    <w:numPr>
                      <w:ilvl w:val="0"/>
                      <w:numId w:val="55"/>
                    </w:numPr>
                    <w:rPr>
                      <w:sz w:val="20"/>
                    </w:rPr>
                  </w:pPr>
                  <w:r w:rsidRPr="00C47A9D">
                    <w:rPr>
                      <w:sz w:val="20"/>
                    </w:rPr>
                    <w:t>ENTREGA DE LA CONSTANCIA DE ACREDITACIÓN/REACREDITACION A LA IES.</w:t>
                  </w:r>
                </w:p>
              </w:txbxContent>
            </v:textbox>
            <w10:wrap type="tight"/>
          </v:shape>
        </w:pict>
      </w: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Pr="00745EFE" w:rsidRDefault="002176CD" w:rsidP="002176CD">
      <w:pPr>
        <w:autoSpaceDE w:val="0"/>
        <w:autoSpaceDN w:val="0"/>
        <w:adjustRightInd w:val="0"/>
        <w:spacing w:line="360" w:lineRule="auto"/>
        <w:jc w:val="both"/>
        <w:rPr>
          <w:rFonts w:cs="Tahoma"/>
          <w:b/>
          <w:bCs/>
          <w:sz w:val="20"/>
          <w:lang w:val="es-MX"/>
        </w:rPr>
      </w:pPr>
    </w:p>
    <w:p w:rsidR="002176CD" w:rsidRDefault="002176CD" w:rsidP="00CC5AD3">
      <w:pPr>
        <w:autoSpaceDE w:val="0"/>
        <w:autoSpaceDN w:val="0"/>
        <w:adjustRightInd w:val="0"/>
        <w:spacing w:line="360" w:lineRule="auto"/>
        <w:jc w:val="both"/>
        <w:rPr>
          <w:rFonts w:cs="Tahoma"/>
          <w:sz w:val="20"/>
          <w:szCs w:val="26"/>
          <w:lang w:val="es-MX"/>
        </w:rPr>
      </w:pPr>
    </w:p>
    <w:p w:rsidR="006B2C6F" w:rsidRDefault="006B2C6F" w:rsidP="00CC5AD3">
      <w:pPr>
        <w:autoSpaceDE w:val="0"/>
        <w:autoSpaceDN w:val="0"/>
        <w:adjustRightInd w:val="0"/>
        <w:spacing w:line="360" w:lineRule="auto"/>
        <w:jc w:val="both"/>
        <w:rPr>
          <w:rFonts w:cs="Tahoma"/>
          <w:b/>
          <w:bCs/>
          <w:sz w:val="20"/>
          <w:lang w:val="es-MX"/>
        </w:rPr>
      </w:pPr>
    </w:p>
    <w:p w:rsidR="006B2C6F" w:rsidRDefault="006B2C6F" w:rsidP="00CC5AD3">
      <w:pPr>
        <w:autoSpaceDE w:val="0"/>
        <w:autoSpaceDN w:val="0"/>
        <w:adjustRightInd w:val="0"/>
        <w:spacing w:line="360" w:lineRule="auto"/>
        <w:jc w:val="both"/>
        <w:rPr>
          <w:rFonts w:cs="Tahoma"/>
          <w:b/>
          <w:bCs/>
          <w:sz w:val="20"/>
          <w:lang w:val="es-MX"/>
        </w:rPr>
      </w:pPr>
    </w:p>
    <w:p w:rsidR="006B2C6F" w:rsidRDefault="006B2C6F" w:rsidP="00CC5AD3">
      <w:pPr>
        <w:autoSpaceDE w:val="0"/>
        <w:autoSpaceDN w:val="0"/>
        <w:adjustRightInd w:val="0"/>
        <w:spacing w:line="360" w:lineRule="auto"/>
        <w:jc w:val="both"/>
        <w:rPr>
          <w:rFonts w:cs="Tahoma"/>
          <w:b/>
          <w:bCs/>
          <w:sz w:val="20"/>
          <w:lang w:val="es-MX"/>
        </w:rPr>
      </w:pPr>
    </w:p>
    <w:p w:rsidR="00CC5AD3" w:rsidRPr="006B35DF" w:rsidRDefault="00CC5AD3" w:rsidP="00CC5AD3">
      <w:pPr>
        <w:autoSpaceDE w:val="0"/>
        <w:autoSpaceDN w:val="0"/>
        <w:adjustRightInd w:val="0"/>
        <w:spacing w:line="360" w:lineRule="auto"/>
        <w:jc w:val="both"/>
        <w:rPr>
          <w:rFonts w:cs="Tahoma"/>
          <w:b/>
          <w:bCs/>
          <w:sz w:val="20"/>
          <w:lang w:val="es-MX"/>
        </w:rPr>
      </w:pPr>
      <w:r w:rsidRPr="006B35DF">
        <w:rPr>
          <w:rFonts w:cs="Tahoma"/>
          <w:b/>
          <w:bCs/>
          <w:sz w:val="20"/>
          <w:lang w:val="es-MX"/>
        </w:rPr>
        <w:t>METODOLOGÍA</w:t>
      </w:r>
      <w:r w:rsidRPr="006B35DF">
        <w:rPr>
          <w:rFonts w:cs="Tahoma"/>
          <w:b/>
          <w:bCs/>
          <w:sz w:val="20"/>
          <w:lang w:val="es-MX"/>
        </w:rPr>
        <w:tab/>
      </w:r>
      <w:r w:rsidRPr="006B35DF">
        <w:rPr>
          <w:rFonts w:cs="Tahoma"/>
          <w:b/>
          <w:bCs/>
          <w:sz w:val="20"/>
          <w:lang w:val="es-MX"/>
        </w:rPr>
        <w:tab/>
      </w:r>
      <w:r w:rsidRPr="006B35DF">
        <w:rPr>
          <w:rFonts w:cs="Tahoma"/>
          <w:b/>
          <w:bCs/>
          <w:sz w:val="20"/>
          <w:lang w:val="es-MX"/>
        </w:rPr>
        <w:tab/>
      </w:r>
      <w:r w:rsidRPr="006B35DF">
        <w:rPr>
          <w:rFonts w:cs="Tahoma"/>
          <w:b/>
          <w:bCs/>
          <w:sz w:val="20"/>
          <w:lang w:val="es-MX"/>
        </w:rPr>
        <w:tab/>
      </w:r>
      <w:r w:rsidRPr="006B35DF">
        <w:rPr>
          <w:rFonts w:cs="Tahoma"/>
          <w:b/>
          <w:bCs/>
          <w:sz w:val="20"/>
          <w:lang w:val="es-MX"/>
        </w:rPr>
        <w:tab/>
      </w:r>
      <w:r w:rsidRPr="006B35DF">
        <w:rPr>
          <w:rFonts w:cs="Tahoma"/>
          <w:b/>
          <w:bCs/>
          <w:sz w:val="20"/>
          <w:lang w:val="es-MX"/>
        </w:rPr>
        <w:tab/>
      </w:r>
      <w:r w:rsidRPr="006B35DF">
        <w:rPr>
          <w:rFonts w:cs="Tahoma"/>
          <w:b/>
          <w:bCs/>
          <w:sz w:val="20"/>
          <w:lang w:val="es-MX"/>
        </w:rPr>
        <w:tab/>
      </w:r>
      <w:r w:rsidRPr="006B35DF">
        <w:rPr>
          <w:rFonts w:cs="Tahoma"/>
          <w:b/>
          <w:bCs/>
          <w:sz w:val="20"/>
          <w:lang w:val="es-MX"/>
        </w:rPr>
        <w:tab/>
      </w:r>
    </w:p>
    <w:p w:rsidR="0055504E" w:rsidRPr="00745EFE" w:rsidRDefault="0055504E" w:rsidP="0055504E">
      <w:pPr>
        <w:autoSpaceDE w:val="0"/>
        <w:autoSpaceDN w:val="0"/>
        <w:adjustRightInd w:val="0"/>
        <w:jc w:val="both"/>
        <w:rPr>
          <w:rFonts w:cs="Tahoma"/>
          <w:sz w:val="20"/>
          <w:szCs w:val="26"/>
          <w:lang w:val="es-MX"/>
        </w:rPr>
      </w:pPr>
      <w:r w:rsidRPr="00745EFE">
        <w:rPr>
          <w:rFonts w:cs="Tahoma"/>
          <w:sz w:val="20"/>
          <w:szCs w:val="26"/>
          <w:lang w:val="es-MX"/>
        </w:rPr>
        <w:t>La metodología establecida por el CONAET considera los siguientes elementos en el proceso de evaluación con fines de acreditación de planes y programas de estudio en turismo y afines, de acuerdo al Marco de COPAES 2015:</w:t>
      </w:r>
    </w:p>
    <w:p w:rsidR="0055504E" w:rsidRPr="00745EFE" w:rsidRDefault="0055504E" w:rsidP="0055504E">
      <w:pPr>
        <w:autoSpaceDE w:val="0"/>
        <w:autoSpaceDN w:val="0"/>
        <w:adjustRightInd w:val="0"/>
        <w:jc w:val="both"/>
        <w:rPr>
          <w:rFonts w:cs="Tahoma"/>
          <w:sz w:val="20"/>
          <w:szCs w:val="26"/>
          <w:lang w:val="es-MX"/>
        </w:rPr>
      </w:pPr>
    </w:p>
    <w:p w:rsidR="0055504E" w:rsidRPr="00745EFE" w:rsidRDefault="0055504E" w:rsidP="0055504E">
      <w:pPr>
        <w:autoSpaceDE w:val="0"/>
        <w:autoSpaceDN w:val="0"/>
        <w:adjustRightInd w:val="0"/>
        <w:ind w:firstLine="375"/>
        <w:jc w:val="both"/>
        <w:rPr>
          <w:rFonts w:cs="Tahoma"/>
          <w:b/>
          <w:bCs/>
          <w:i/>
          <w:iCs/>
          <w:sz w:val="20"/>
          <w:szCs w:val="26"/>
          <w:lang w:val="es-MX"/>
        </w:rPr>
      </w:pPr>
      <w:r w:rsidRPr="00745EFE">
        <w:rPr>
          <w:rFonts w:cs="Tahoma"/>
          <w:b/>
          <w:bCs/>
          <w:i/>
          <w:iCs/>
          <w:sz w:val="20"/>
          <w:szCs w:val="26"/>
          <w:lang w:val="es-MX"/>
        </w:rPr>
        <w:t>ESTRUCTURA DEL AUTOESTUDIO</w:t>
      </w:r>
    </w:p>
    <w:p w:rsidR="0055504E" w:rsidRPr="00745EFE" w:rsidRDefault="0055504E" w:rsidP="0055504E">
      <w:pPr>
        <w:autoSpaceDE w:val="0"/>
        <w:autoSpaceDN w:val="0"/>
        <w:adjustRightInd w:val="0"/>
        <w:ind w:left="375"/>
        <w:jc w:val="both"/>
        <w:rPr>
          <w:rFonts w:cs="Tahoma"/>
          <w:b/>
          <w:bCs/>
          <w:sz w:val="20"/>
          <w:szCs w:val="26"/>
          <w:lang w:val="es-MX"/>
        </w:rPr>
      </w:pPr>
    </w:p>
    <w:p w:rsidR="0055504E" w:rsidRPr="00745EFE" w:rsidRDefault="0055504E" w:rsidP="0055504E">
      <w:pPr>
        <w:autoSpaceDE w:val="0"/>
        <w:autoSpaceDN w:val="0"/>
        <w:adjustRightInd w:val="0"/>
        <w:ind w:left="375"/>
        <w:jc w:val="both"/>
        <w:rPr>
          <w:rFonts w:cs="Tahoma"/>
          <w:sz w:val="20"/>
          <w:szCs w:val="26"/>
          <w:lang w:val="es-MX"/>
        </w:rPr>
      </w:pPr>
      <w:r w:rsidRPr="00745EFE">
        <w:rPr>
          <w:rFonts w:cs="Tahoma"/>
          <w:b/>
          <w:bCs/>
          <w:sz w:val="20"/>
          <w:szCs w:val="26"/>
          <w:lang w:val="es-MX"/>
        </w:rPr>
        <w:t>Categorías -nacionales de COPAES- (10):</w:t>
      </w:r>
      <w:r w:rsidRPr="00745EFE">
        <w:rPr>
          <w:rFonts w:cs="Tahoma"/>
          <w:sz w:val="20"/>
          <w:szCs w:val="26"/>
          <w:lang w:val="es-MX"/>
        </w:rPr>
        <w:t xml:space="preserve"> Son aquellas que permiten agrupar a los elementos (criterios, indicadores y parámetros) con características comunes que serán evaluados integralmente y de manera sistémica por el CONAET con fines de acreditación del programa educativo perteneciente a cualquiera de los cinco perfiles de egreso del área del turismo y la gastronomía. </w:t>
      </w:r>
    </w:p>
    <w:p w:rsidR="0055504E" w:rsidRPr="00745EFE" w:rsidRDefault="0055504E" w:rsidP="0055504E">
      <w:pPr>
        <w:autoSpaceDE w:val="0"/>
        <w:autoSpaceDN w:val="0"/>
        <w:adjustRightInd w:val="0"/>
        <w:ind w:left="375"/>
        <w:jc w:val="both"/>
        <w:rPr>
          <w:rFonts w:cs="Tahoma"/>
          <w:sz w:val="20"/>
          <w:szCs w:val="26"/>
          <w:lang w:val="es-MX"/>
        </w:rPr>
      </w:pPr>
    </w:p>
    <w:p w:rsidR="0055504E" w:rsidRPr="00745EFE" w:rsidRDefault="0055504E" w:rsidP="0055504E">
      <w:pPr>
        <w:autoSpaceDE w:val="0"/>
        <w:autoSpaceDN w:val="0"/>
        <w:adjustRightInd w:val="0"/>
        <w:ind w:left="374"/>
        <w:jc w:val="both"/>
        <w:rPr>
          <w:rFonts w:cs="Tahoma"/>
          <w:sz w:val="20"/>
          <w:szCs w:val="26"/>
          <w:lang w:val="es-MX"/>
        </w:rPr>
      </w:pPr>
      <w:r w:rsidRPr="00745EFE">
        <w:rPr>
          <w:rFonts w:cs="Tahoma"/>
          <w:sz w:val="20"/>
          <w:szCs w:val="26"/>
          <w:lang w:val="es-MX"/>
        </w:rPr>
        <w:t>De acuerdo al Marco General de COPAES 2015, se definen como:</w:t>
      </w:r>
    </w:p>
    <w:p w:rsidR="0055504E" w:rsidRPr="00745EFE" w:rsidRDefault="0055504E" w:rsidP="0055504E">
      <w:pPr>
        <w:pStyle w:val="NormalWeb"/>
        <w:spacing w:before="2" w:after="2"/>
        <w:ind w:left="374"/>
        <w:jc w:val="both"/>
        <w:rPr>
          <w:rFonts w:ascii="Tahoma" w:eastAsia="Cambria" w:hAnsi="Tahoma" w:cs="Times New Roman" w:hint="default"/>
          <w:i/>
          <w:sz w:val="20"/>
          <w:szCs w:val="22"/>
          <w:lang w:val="es-ES_tradnl" w:eastAsia="es-ES_tradnl"/>
        </w:rPr>
      </w:pPr>
      <w:r w:rsidRPr="00745EFE">
        <w:rPr>
          <w:rFonts w:ascii="Tahoma" w:hAnsi="Tahoma" w:cs="Tahoma" w:hint="default"/>
          <w:i/>
          <w:sz w:val="20"/>
          <w:szCs w:val="26"/>
          <w:lang w:val="es-MX"/>
        </w:rPr>
        <w:t xml:space="preserve">“(…) </w:t>
      </w:r>
      <w:r w:rsidRPr="00745EFE">
        <w:rPr>
          <w:rFonts w:ascii="Tahoma" w:eastAsia="Cambria" w:hAnsi="Tahoma" w:cs="Times New Roman" w:hint="default"/>
          <w:i/>
          <w:sz w:val="20"/>
          <w:szCs w:val="22"/>
          <w:lang w:val="es-ES_tradnl" w:eastAsia="es-ES_tradnl"/>
        </w:rPr>
        <w:t xml:space="preserve">Las categorías permiten hacer referencia a los agentes o actores, procesos y resultados de un programa académico con un enfoque sistémico. Estas categorías integran un conjunto de criterios, indicadores y estándares sujetos a análisis para emitir un dictamen de acreditación. </w:t>
      </w:r>
    </w:p>
    <w:p w:rsidR="0055504E" w:rsidRPr="00745EFE" w:rsidRDefault="0055504E" w:rsidP="00F9083C">
      <w:pPr>
        <w:spacing w:beforeLines="1" w:afterLines="1"/>
        <w:ind w:left="375"/>
        <w:jc w:val="both"/>
        <w:rPr>
          <w:i/>
          <w:sz w:val="20"/>
          <w:szCs w:val="22"/>
          <w:lang w:eastAsia="es-ES_tradnl"/>
        </w:rPr>
      </w:pPr>
      <w:r w:rsidRPr="00745EFE">
        <w:rPr>
          <w:i/>
          <w:sz w:val="20"/>
          <w:szCs w:val="22"/>
          <w:lang w:eastAsia="es-ES_tradnl"/>
        </w:rPr>
        <w:t xml:space="preserve">Las categorías del Marco de Referencia 2015, son las siguientes: </w:t>
      </w:r>
    </w:p>
    <w:p w:rsidR="0055504E" w:rsidRPr="00745EFE" w:rsidRDefault="0055504E" w:rsidP="00F9083C">
      <w:pPr>
        <w:spacing w:beforeLines="1" w:afterLines="1"/>
        <w:jc w:val="both"/>
        <w:rPr>
          <w:i/>
          <w:sz w:val="20"/>
          <w:szCs w:val="20"/>
          <w:lang w:eastAsia="es-ES_tradnl"/>
        </w:rPr>
      </w:pPr>
    </w:p>
    <w:p w:rsidR="0055504E" w:rsidRPr="00745EFE" w:rsidRDefault="0055504E" w:rsidP="00F9083C">
      <w:pPr>
        <w:numPr>
          <w:ilvl w:val="0"/>
          <w:numId w:val="25"/>
        </w:numPr>
        <w:tabs>
          <w:tab w:val="clear" w:pos="720"/>
          <w:tab w:val="num" w:pos="1095"/>
        </w:tabs>
        <w:spacing w:beforeLines="1" w:afterLines="1"/>
        <w:ind w:left="1095"/>
        <w:jc w:val="both"/>
        <w:rPr>
          <w:i/>
          <w:sz w:val="20"/>
          <w:szCs w:val="22"/>
          <w:lang w:eastAsia="es-ES_tradnl"/>
        </w:rPr>
      </w:pPr>
      <w:r w:rsidRPr="00745EFE">
        <w:rPr>
          <w:i/>
          <w:sz w:val="20"/>
          <w:szCs w:val="22"/>
          <w:lang w:eastAsia="es-ES_tradnl"/>
        </w:rPr>
        <w:t xml:space="preserve">Personal Académico </w:t>
      </w:r>
    </w:p>
    <w:p w:rsidR="0055504E" w:rsidRPr="00745EFE" w:rsidRDefault="0055504E" w:rsidP="00F9083C">
      <w:pPr>
        <w:numPr>
          <w:ilvl w:val="0"/>
          <w:numId w:val="25"/>
        </w:numPr>
        <w:tabs>
          <w:tab w:val="clear" w:pos="720"/>
          <w:tab w:val="num" w:pos="1095"/>
        </w:tabs>
        <w:spacing w:beforeLines="1" w:afterLines="1"/>
        <w:ind w:left="1095"/>
        <w:jc w:val="both"/>
        <w:rPr>
          <w:i/>
          <w:sz w:val="20"/>
          <w:szCs w:val="22"/>
          <w:lang w:eastAsia="es-ES_tradnl"/>
        </w:rPr>
      </w:pPr>
      <w:r w:rsidRPr="00745EFE">
        <w:rPr>
          <w:i/>
          <w:sz w:val="20"/>
          <w:szCs w:val="22"/>
          <w:lang w:eastAsia="es-ES_tradnl"/>
        </w:rPr>
        <w:t xml:space="preserve">Estudiantes </w:t>
      </w:r>
    </w:p>
    <w:p w:rsidR="0055504E" w:rsidRPr="00745EFE" w:rsidRDefault="0055504E" w:rsidP="00F9083C">
      <w:pPr>
        <w:numPr>
          <w:ilvl w:val="0"/>
          <w:numId w:val="25"/>
        </w:numPr>
        <w:tabs>
          <w:tab w:val="clear" w:pos="720"/>
          <w:tab w:val="num" w:pos="1095"/>
        </w:tabs>
        <w:spacing w:beforeLines="1" w:afterLines="1"/>
        <w:ind w:left="1095"/>
        <w:jc w:val="both"/>
        <w:rPr>
          <w:i/>
          <w:sz w:val="20"/>
          <w:szCs w:val="22"/>
          <w:lang w:eastAsia="es-ES_tradnl"/>
        </w:rPr>
      </w:pPr>
      <w:r w:rsidRPr="00745EFE">
        <w:rPr>
          <w:i/>
          <w:sz w:val="20"/>
          <w:szCs w:val="22"/>
          <w:lang w:eastAsia="es-ES_tradnl"/>
        </w:rPr>
        <w:t xml:space="preserve">Plan de Estudios </w:t>
      </w:r>
    </w:p>
    <w:p w:rsidR="0055504E" w:rsidRPr="00745EFE" w:rsidRDefault="0055504E" w:rsidP="00F9083C">
      <w:pPr>
        <w:numPr>
          <w:ilvl w:val="0"/>
          <w:numId w:val="25"/>
        </w:numPr>
        <w:tabs>
          <w:tab w:val="clear" w:pos="720"/>
          <w:tab w:val="num" w:pos="1095"/>
        </w:tabs>
        <w:spacing w:beforeLines="1" w:afterLines="1"/>
        <w:ind w:left="1095"/>
        <w:jc w:val="both"/>
        <w:rPr>
          <w:i/>
          <w:sz w:val="20"/>
          <w:szCs w:val="22"/>
          <w:lang w:eastAsia="es-ES_tradnl"/>
        </w:rPr>
      </w:pPr>
      <w:r w:rsidRPr="00745EFE">
        <w:rPr>
          <w:i/>
          <w:sz w:val="20"/>
          <w:szCs w:val="22"/>
          <w:lang w:eastAsia="es-ES_tradnl"/>
        </w:rPr>
        <w:t xml:space="preserve">Evaluación del Aprendizaje </w:t>
      </w:r>
    </w:p>
    <w:p w:rsidR="0055504E" w:rsidRPr="00745EFE" w:rsidRDefault="0055504E" w:rsidP="00F9083C">
      <w:pPr>
        <w:numPr>
          <w:ilvl w:val="0"/>
          <w:numId w:val="25"/>
        </w:numPr>
        <w:tabs>
          <w:tab w:val="clear" w:pos="720"/>
          <w:tab w:val="num" w:pos="1095"/>
        </w:tabs>
        <w:spacing w:beforeLines="1" w:afterLines="1"/>
        <w:ind w:left="1095"/>
        <w:jc w:val="both"/>
        <w:rPr>
          <w:i/>
          <w:sz w:val="20"/>
          <w:szCs w:val="22"/>
          <w:lang w:eastAsia="es-ES_tradnl"/>
        </w:rPr>
      </w:pPr>
      <w:r w:rsidRPr="00745EFE">
        <w:rPr>
          <w:i/>
          <w:sz w:val="20"/>
          <w:szCs w:val="22"/>
          <w:lang w:eastAsia="es-ES_tradnl"/>
        </w:rPr>
        <w:t xml:space="preserve">Formación Integral </w:t>
      </w:r>
    </w:p>
    <w:p w:rsidR="0055504E" w:rsidRPr="00745EFE" w:rsidRDefault="0055504E" w:rsidP="00F9083C">
      <w:pPr>
        <w:numPr>
          <w:ilvl w:val="0"/>
          <w:numId w:val="25"/>
        </w:numPr>
        <w:tabs>
          <w:tab w:val="clear" w:pos="720"/>
          <w:tab w:val="num" w:pos="1095"/>
        </w:tabs>
        <w:spacing w:beforeLines="1" w:afterLines="1"/>
        <w:ind w:left="1095"/>
        <w:jc w:val="both"/>
        <w:rPr>
          <w:i/>
          <w:sz w:val="20"/>
          <w:szCs w:val="22"/>
          <w:lang w:eastAsia="es-ES_tradnl"/>
        </w:rPr>
      </w:pPr>
      <w:r w:rsidRPr="00745EFE">
        <w:rPr>
          <w:i/>
          <w:sz w:val="20"/>
          <w:szCs w:val="22"/>
          <w:lang w:eastAsia="es-ES_tradnl"/>
        </w:rPr>
        <w:t xml:space="preserve">Servicios de Apoyo para el Aprendizaje </w:t>
      </w:r>
    </w:p>
    <w:p w:rsidR="0055504E" w:rsidRPr="00745EFE" w:rsidRDefault="0055504E" w:rsidP="00F9083C">
      <w:pPr>
        <w:numPr>
          <w:ilvl w:val="0"/>
          <w:numId w:val="25"/>
        </w:numPr>
        <w:tabs>
          <w:tab w:val="clear" w:pos="720"/>
          <w:tab w:val="num" w:pos="1095"/>
        </w:tabs>
        <w:spacing w:beforeLines="1" w:afterLines="1"/>
        <w:ind w:left="1095"/>
        <w:jc w:val="both"/>
        <w:rPr>
          <w:i/>
          <w:sz w:val="20"/>
          <w:szCs w:val="22"/>
          <w:lang w:eastAsia="es-ES_tradnl"/>
        </w:rPr>
      </w:pPr>
      <w:r w:rsidRPr="00745EFE">
        <w:rPr>
          <w:i/>
          <w:sz w:val="20"/>
          <w:szCs w:val="22"/>
          <w:lang w:eastAsia="es-ES_tradnl"/>
        </w:rPr>
        <w:t xml:space="preserve">Vinculación – Extensión </w:t>
      </w:r>
      <w:r w:rsidRPr="00745EFE">
        <w:rPr>
          <w:b/>
          <w:sz w:val="20"/>
          <w:szCs w:val="22"/>
          <w:lang w:eastAsia="es-ES_tradnl"/>
        </w:rPr>
        <w:t xml:space="preserve">(que en el caso de CONAET incluye una subcategoría 7A de Formación Práctica) </w:t>
      </w:r>
    </w:p>
    <w:p w:rsidR="0055504E" w:rsidRPr="00745EFE" w:rsidRDefault="0055504E" w:rsidP="00F9083C">
      <w:pPr>
        <w:numPr>
          <w:ilvl w:val="0"/>
          <w:numId w:val="25"/>
        </w:numPr>
        <w:tabs>
          <w:tab w:val="clear" w:pos="720"/>
          <w:tab w:val="num" w:pos="1095"/>
        </w:tabs>
        <w:spacing w:beforeLines="1" w:afterLines="1"/>
        <w:ind w:left="1095"/>
        <w:jc w:val="both"/>
        <w:rPr>
          <w:i/>
          <w:sz w:val="20"/>
          <w:szCs w:val="22"/>
          <w:lang w:eastAsia="es-ES_tradnl"/>
        </w:rPr>
      </w:pPr>
      <w:r w:rsidRPr="00745EFE">
        <w:rPr>
          <w:i/>
          <w:sz w:val="20"/>
          <w:szCs w:val="22"/>
          <w:lang w:eastAsia="es-ES_tradnl"/>
        </w:rPr>
        <w:t xml:space="preserve">Investigación </w:t>
      </w:r>
    </w:p>
    <w:p w:rsidR="0055504E" w:rsidRPr="00745EFE" w:rsidRDefault="0055504E" w:rsidP="00F9083C">
      <w:pPr>
        <w:numPr>
          <w:ilvl w:val="0"/>
          <w:numId w:val="25"/>
        </w:numPr>
        <w:tabs>
          <w:tab w:val="clear" w:pos="720"/>
          <w:tab w:val="num" w:pos="1095"/>
        </w:tabs>
        <w:spacing w:beforeLines="1" w:afterLines="1"/>
        <w:ind w:left="1095"/>
        <w:jc w:val="both"/>
        <w:rPr>
          <w:i/>
          <w:sz w:val="20"/>
          <w:szCs w:val="22"/>
          <w:lang w:eastAsia="es-ES_tradnl"/>
        </w:rPr>
      </w:pPr>
      <w:r w:rsidRPr="00745EFE">
        <w:rPr>
          <w:i/>
          <w:sz w:val="20"/>
          <w:szCs w:val="22"/>
          <w:lang w:eastAsia="es-ES_tradnl"/>
        </w:rPr>
        <w:t xml:space="preserve">Infraestructura y Equipamiento </w:t>
      </w:r>
    </w:p>
    <w:p w:rsidR="0055504E" w:rsidRPr="00745EFE" w:rsidRDefault="0055504E" w:rsidP="00F9083C">
      <w:pPr>
        <w:numPr>
          <w:ilvl w:val="0"/>
          <w:numId w:val="25"/>
        </w:numPr>
        <w:tabs>
          <w:tab w:val="clear" w:pos="720"/>
          <w:tab w:val="num" w:pos="1095"/>
        </w:tabs>
        <w:spacing w:beforeLines="1" w:afterLines="1"/>
        <w:ind w:left="1095"/>
        <w:jc w:val="both"/>
        <w:rPr>
          <w:i/>
          <w:sz w:val="20"/>
          <w:szCs w:val="22"/>
          <w:lang w:eastAsia="es-ES_tradnl"/>
        </w:rPr>
      </w:pPr>
      <w:r w:rsidRPr="00745EFE">
        <w:rPr>
          <w:i/>
          <w:sz w:val="20"/>
          <w:szCs w:val="22"/>
          <w:lang w:eastAsia="es-ES_tradnl"/>
        </w:rPr>
        <w:t>Gestión Administrativa y Financiamiento (…)”</w:t>
      </w:r>
    </w:p>
    <w:p w:rsidR="0055504E" w:rsidRPr="00745EFE" w:rsidRDefault="0055504E" w:rsidP="0055504E">
      <w:pPr>
        <w:autoSpaceDE w:val="0"/>
        <w:autoSpaceDN w:val="0"/>
        <w:adjustRightInd w:val="0"/>
        <w:ind w:left="375"/>
        <w:jc w:val="both"/>
        <w:rPr>
          <w:rFonts w:cs="Tahoma"/>
          <w:sz w:val="20"/>
          <w:szCs w:val="26"/>
          <w:lang w:val="es-MX"/>
        </w:rPr>
      </w:pPr>
    </w:p>
    <w:p w:rsidR="0055504E" w:rsidRPr="00745EFE" w:rsidRDefault="0055504E" w:rsidP="0055504E">
      <w:pPr>
        <w:autoSpaceDE w:val="0"/>
        <w:autoSpaceDN w:val="0"/>
        <w:adjustRightInd w:val="0"/>
        <w:jc w:val="both"/>
        <w:rPr>
          <w:rFonts w:cs="Tahoma"/>
          <w:sz w:val="20"/>
          <w:szCs w:val="26"/>
          <w:lang w:val="es-MX"/>
        </w:rPr>
      </w:pPr>
    </w:p>
    <w:p w:rsidR="0055504E" w:rsidRPr="00745EFE" w:rsidRDefault="0055504E" w:rsidP="0055504E">
      <w:pPr>
        <w:autoSpaceDE w:val="0"/>
        <w:autoSpaceDN w:val="0"/>
        <w:adjustRightInd w:val="0"/>
        <w:ind w:left="360"/>
        <w:jc w:val="both"/>
        <w:rPr>
          <w:rFonts w:cs="Arial"/>
          <w:color w:val="000000"/>
          <w:sz w:val="20"/>
          <w:szCs w:val="18"/>
        </w:rPr>
      </w:pPr>
      <w:r w:rsidRPr="00745EFE">
        <w:rPr>
          <w:rFonts w:cs="Tahoma"/>
          <w:b/>
          <w:bCs/>
          <w:sz w:val="20"/>
          <w:szCs w:val="26"/>
          <w:lang w:val="es-MX"/>
        </w:rPr>
        <w:t xml:space="preserve">Criterios -nacionales de COPAES- (49). </w:t>
      </w:r>
      <w:r w:rsidRPr="00745EFE">
        <w:rPr>
          <w:rFonts w:cs="Arial"/>
          <w:color w:val="000000"/>
          <w:sz w:val="20"/>
          <w:szCs w:val="18"/>
        </w:rPr>
        <w:t>Referentes axiológicos definidos a priori, con base en los cuales se</w:t>
      </w:r>
      <w:r w:rsidR="001555E3">
        <w:rPr>
          <w:rFonts w:cs="Arial"/>
          <w:color w:val="000000"/>
          <w:sz w:val="20"/>
          <w:szCs w:val="18"/>
        </w:rPr>
        <w:t xml:space="preserve"> emitirán los juicios de valor.</w:t>
      </w:r>
      <w:r w:rsidRPr="00745EFE">
        <w:rPr>
          <w:rFonts w:cs="Arial"/>
          <w:color w:val="000000"/>
          <w:sz w:val="20"/>
          <w:szCs w:val="18"/>
        </w:rPr>
        <w:t xml:space="preserve"> Cabe señalar que son 49 y que </w:t>
      </w:r>
      <w:r w:rsidRPr="00745EFE">
        <w:rPr>
          <w:rFonts w:eastAsia="Times New Roman" w:cs="Arial"/>
          <w:color w:val="000000"/>
          <w:sz w:val="20"/>
          <w:szCs w:val="20"/>
          <w:lang w:eastAsia="es-MX"/>
        </w:rPr>
        <w:t>describen los diferentes elementos que conforman cada una de</w:t>
      </w:r>
      <w:r w:rsidRPr="00745EFE">
        <w:rPr>
          <w:rFonts w:cs="Arial"/>
          <w:color w:val="000000"/>
          <w:sz w:val="20"/>
          <w:szCs w:val="18"/>
        </w:rPr>
        <w:t xml:space="preserve"> las 10 categorías a evaluar, de acuerdo a lo establecido por el COPAES en el Marco de Referencia 2015.</w:t>
      </w:r>
    </w:p>
    <w:p w:rsidR="0055504E" w:rsidRPr="00745EFE" w:rsidRDefault="0055504E" w:rsidP="0055504E">
      <w:pPr>
        <w:autoSpaceDE w:val="0"/>
        <w:autoSpaceDN w:val="0"/>
        <w:adjustRightInd w:val="0"/>
        <w:jc w:val="both"/>
        <w:rPr>
          <w:rFonts w:cs="Tahoma"/>
          <w:sz w:val="20"/>
          <w:szCs w:val="26"/>
          <w:lang w:val="es-MX"/>
        </w:rPr>
      </w:pPr>
    </w:p>
    <w:p w:rsidR="0055504E" w:rsidRPr="00745EFE" w:rsidRDefault="0055504E" w:rsidP="0055504E">
      <w:pPr>
        <w:autoSpaceDE w:val="0"/>
        <w:autoSpaceDN w:val="0"/>
        <w:adjustRightInd w:val="0"/>
        <w:ind w:left="360"/>
        <w:jc w:val="both"/>
        <w:rPr>
          <w:rFonts w:eastAsia="Times New Roman" w:cs="Arial"/>
          <w:sz w:val="20"/>
          <w:szCs w:val="20"/>
          <w:lang w:eastAsia="es-MX"/>
        </w:rPr>
      </w:pPr>
      <w:r w:rsidRPr="00745EFE">
        <w:rPr>
          <w:rFonts w:cs="Tahoma"/>
          <w:b/>
          <w:bCs/>
          <w:sz w:val="20"/>
          <w:szCs w:val="26"/>
          <w:lang w:val="es-MX"/>
        </w:rPr>
        <w:t>Indicado</w:t>
      </w:r>
      <w:r w:rsidR="001555E3">
        <w:rPr>
          <w:rFonts w:cs="Tahoma"/>
          <w:b/>
          <w:bCs/>
          <w:sz w:val="20"/>
          <w:szCs w:val="26"/>
          <w:lang w:val="es-MX"/>
        </w:rPr>
        <w:t>res -específicos de CONAET- (143</w:t>
      </w:r>
      <w:r w:rsidRPr="00745EFE">
        <w:rPr>
          <w:rFonts w:cs="Tahoma"/>
          <w:b/>
          <w:bCs/>
          <w:sz w:val="20"/>
          <w:szCs w:val="26"/>
          <w:lang w:val="es-MX"/>
        </w:rPr>
        <w:t xml:space="preserve">). </w:t>
      </w:r>
      <w:r w:rsidRPr="00745EFE">
        <w:rPr>
          <w:rFonts w:eastAsia="Times New Roman" w:cs="Arial"/>
          <w:sz w:val="20"/>
          <w:szCs w:val="20"/>
          <w:lang w:eastAsia="es-MX"/>
        </w:rPr>
        <w:t xml:space="preserve">Son los enunciados que describen los elementos cuantitativos y/o cualitativos que se analizan en los criterios mediante los que se busca encontrar la calidad de aspectos específicos y </w:t>
      </w:r>
      <w:r w:rsidRPr="00745EFE">
        <w:rPr>
          <w:rFonts w:eastAsia="Times New Roman" w:cs="Arial"/>
          <w:b/>
          <w:sz w:val="20"/>
          <w:szCs w:val="20"/>
          <w:lang w:eastAsia="es-MX"/>
        </w:rPr>
        <w:t>ESPECIALMENTE RESULTADOS</w:t>
      </w:r>
      <w:r w:rsidRPr="00745EFE">
        <w:rPr>
          <w:rFonts w:eastAsia="Times New Roman" w:cs="Arial"/>
          <w:sz w:val="20"/>
          <w:szCs w:val="20"/>
          <w:lang w:eastAsia="es-MX"/>
        </w:rPr>
        <w:t xml:space="preserve"> del programa académico del área del turismo y la gastronomía.</w:t>
      </w:r>
    </w:p>
    <w:p w:rsidR="0055504E" w:rsidRPr="00745EFE" w:rsidRDefault="0055504E" w:rsidP="0055504E">
      <w:pPr>
        <w:autoSpaceDE w:val="0"/>
        <w:autoSpaceDN w:val="0"/>
        <w:adjustRightInd w:val="0"/>
        <w:ind w:left="360"/>
        <w:jc w:val="both"/>
        <w:rPr>
          <w:rFonts w:eastAsia="Times New Roman" w:cs="Arial"/>
          <w:sz w:val="20"/>
          <w:szCs w:val="20"/>
          <w:lang w:eastAsia="es-MX"/>
        </w:rPr>
      </w:pPr>
    </w:p>
    <w:p w:rsidR="0055504E" w:rsidRPr="00745EFE" w:rsidRDefault="0055504E" w:rsidP="0055504E">
      <w:pPr>
        <w:autoSpaceDE w:val="0"/>
        <w:autoSpaceDN w:val="0"/>
        <w:adjustRightInd w:val="0"/>
        <w:ind w:left="360"/>
        <w:jc w:val="both"/>
        <w:rPr>
          <w:rFonts w:cs="Arial"/>
          <w:b/>
          <w:bCs/>
          <w:sz w:val="20"/>
          <w:szCs w:val="18"/>
        </w:rPr>
      </w:pPr>
      <w:r w:rsidRPr="00745EFE">
        <w:rPr>
          <w:rFonts w:cs="Arial"/>
          <w:sz w:val="20"/>
          <w:szCs w:val="18"/>
        </w:rPr>
        <w:t xml:space="preserve">Están contenidos en los 49 criterios de COPAES, siendo </w:t>
      </w:r>
      <w:r w:rsidR="001555E3">
        <w:rPr>
          <w:rFonts w:cs="Arial"/>
          <w:b/>
          <w:sz w:val="20"/>
          <w:szCs w:val="18"/>
        </w:rPr>
        <w:t>143</w:t>
      </w:r>
      <w:r w:rsidRPr="00745EFE">
        <w:rPr>
          <w:rFonts w:cs="Arial"/>
          <w:b/>
          <w:sz w:val="20"/>
          <w:szCs w:val="18"/>
        </w:rPr>
        <w:t xml:space="preserve"> indicadores de CONAET en total</w:t>
      </w:r>
      <w:r w:rsidRPr="00745EFE">
        <w:rPr>
          <w:rFonts w:cs="Arial"/>
          <w:sz w:val="20"/>
          <w:szCs w:val="18"/>
        </w:rPr>
        <w:t xml:space="preserve">, de los cuales </w:t>
      </w:r>
      <w:r w:rsidRPr="00745EFE">
        <w:rPr>
          <w:rFonts w:cs="Arial"/>
          <w:b/>
          <w:sz w:val="20"/>
          <w:szCs w:val="18"/>
        </w:rPr>
        <w:t>22</w:t>
      </w:r>
      <w:r w:rsidRPr="00745EFE">
        <w:rPr>
          <w:rFonts w:cs="Arial"/>
          <w:sz w:val="20"/>
          <w:szCs w:val="18"/>
        </w:rPr>
        <w:t xml:space="preserve"> son fundamentales </w:t>
      </w:r>
      <w:r w:rsidRPr="00745EFE">
        <w:rPr>
          <w:rFonts w:cs="Arial"/>
          <w:b/>
          <w:sz w:val="20"/>
          <w:szCs w:val="18"/>
        </w:rPr>
        <w:t>(F), 6</w:t>
      </w:r>
      <w:r w:rsidR="00FB2BA1">
        <w:rPr>
          <w:rFonts w:cs="Arial"/>
          <w:b/>
          <w:sz w:val="20"/>
          <w:szCs w:val="18"/>
        </w:rPr>
        <w:t>5</w:t>
      </w:r>
      <w:r w:rsidRPr="00745EFE">
        <w:rPr>
          <w:rFonts w:cs="Arial"/>
          <w:sz w:val="20"/>
          <w:szCs w:val="18"/>
        </w:rPr>
        <w:t xml:space="preserve"> son esenciales </w:t>
      </w:r>
      <w:r w:rsidRPr="00745EFE">
        <w:rPr>
          <w:rFonts w:cs="Arial"/>
          <w:b/>
          <w:sz w:val="20"/>
          <w:szCs w:val="18"/>
        </w:rPr>
        <w:t>(E)</w:t>
      </w:r>
      <w:r w:rsidRPr="00745EFE">
        <w:rPr>
          <w:rFonts w:cs="Arial"/>
          <w:sz w:val="20"/>
          <w:szCs w:val="18"/>
        </w:rPr>
        <w:t xml:space="preserve"> y </w:t>
      </w:r>
      <w:r>
        <w:rPr>
          <w:rFonts w:cs="Arial"/>
          <w:b/>
          <w:sz w:val="20"/>
          <w:szCs w:val="18"/>
        </w:rPr>
        <w:t>5</w:t>
      </w:r>
      <w:r w:rsidR="00FB2BA1">
        <w:rPr>
          <w:rFonts w:cs="Arial"/>
          <w:b/>
          <w:sz w:val="20"/>
          <w:szCs w:val="18"/>
        </w:rPr>
        <w:t>6</w:t>
      </w:r>
      <w:r w:rsidRPr="00745EFE">
        <w:rPr>
          <w:rFonts w:cs="Arial"/>
          <w:sz w:val="20"/>
          <w:szCs w:val="18"/>
        </w:rPr>
        <w:t xml:space="preserve"> son recomendables </w:t>
      </w:r>
      <w:r w:rsidRPr="00745EFE">
        <w:rPr>
          <w:rFonts w:cs="Arial"/>
          <w:b/>
          <w:sz w:val="20"/>
          <w:szCs w:val="18"/>
        </w:rPr>
        <w:t>(R).</w:t>
      </w:r>
    </w:p>
    <w:p w:rsidR="0055504E" w:rsidRPr="00745EFE" w:rsidRDefault="0055504E" w:rsidP="0055504E">
      <w:pPr>
        <w:autoSpaceDE w:val="0"/>
        <w:autoSpaceDN w:val="0"/>
        <w:adjustRightInd w:val="0"/>
        <w:ind w:left="375"/>
        <w:jc w:val="both"/>
        <w:rPr>
          <w:rFonts w:cs="Tahoma"/>
          <w:sz w:val="20"/>
          <w:szCs w:val="26"/>
          <w:lang w:val="es-MX"/>
        </w:rPr>
      </w:pPr>
    </w:p>
    <w:p w:rsidR="0055504E" w:rsidRPr="00745EFE" w:rsidRDefault="0055504E" w:rsidP="0055504E">
      <w:pPr>
        <w:autoSpaceDE w:val="0"/>
        <w:autoSpaceDN w:val="0"/>
        <w:adjustRightInd w:val="0"/>
        <w:ind w:left="375"/>
        <w:jc w:val="both"/>
        <w:rPr>
          <w:rFonts w:cs="Tahoma"/>
          <w:sz w:val="20"/>
          <w:szCs w:val="26"/>
          <w:lang w:val="es-MX"/>
        </w:rPr>
      </w:pPr>
      <w:r w:rsidRPr="00745EFE">
        <w:rPr>
          <w:rFonts w:cs="Tahoma"/>
          <w:b/>
          <w:bCs/>
          <w:sz w:val="20"/>
          <w:szCs w:val="26"/>
          <w:lang w:val="es-MX"/>
        </w:rPr>
        <w:t>Estándares</w:t>
      </w:r>
      <w:r w:rsidRPr="00745EFE">
        <w:rPr>
          <w:rFonts w:cs="Tahoma"/>
          <w:sz w:val="20"/>
          <w:szCs w:val="26"/>
          <w:lang w:val="es-MX"/>
        </w:rPr>
        <w:t xml:space="preserve"> -</w:t>
      </w:r>
      <w:r w:rsidRPr="00745EFE">
        <w:rPr>
          <w:rFonts w:cs="Tahoma"/>
          <w:b/>
          <w:sz w:val="20"/>
          <w:szCs w:val="26"/>
          <w:lang w:val="es-MX"/>
        </w:rPr>
        <w:t>específicos de CONAET</w:t>
      </w:r>
      <w:r w:rsidRPr="00745EFE">
        <w:rPr>
          <w:rFonts w:cs="Tahoma"/>
          <w:sz w:val="20"/>
          <w:szCs w:val="26"/>
          <w:lang w:val="es-MX"/>
        </w:rPr>
        <w:t xml:space="preserve">- </w:t>
      </w:r>
      <w:r w:rsidRPr="00745EFE">
        <w:rPr>
          <w:rFonts w:eastAsia="Times New Roman" w:cs="Arial"/>
          <w:sz w:val="20"/>
          <w:szCs w:val="20"/>
          <w:lang w:eastAsia="es-MX"/>
        </w:rPr>
        <w:t>Son los elementos de referencia cuantitativos deseables para varios indicadores, previamente establecidos por el organismo acreditador y que servirán para ser contrastados con los obtenidos al evaluar el programa académico.</w:t>
      </w:r>
    </w:p>
    <w:p w:rsidR="0055504E" w:rsidRDefault="0055504E" w:rsidP="000F39AC">
      <w:pPr>
        <w:autoSpaceDE w:val="0"/>
        <w:autoSpaceDN w:val="0"/>
        <w:adjustRightInd w:val="0"/>
        <w:ind w:firstLine="375"/>
        <w:jc w:val="both"/>
        <w:rPr>
          <w:rFonts w:cs="Tahoma"/>
          <w:sz w:val="20"/>
          <w:szCs w:val="26"/>
          <w:lang w:val="es-MX"/>
        </w:rPr>
      </w:pPr>
    </w:p>
    <w:p w:rsidR="00192A6C" w:rsidRDefault="00192A6C" w:rsidP="000F39AC">
      <w:pPr>
        <w:autoSpaceDE w:val="0"/>
        <w:autoSpaceDN w:val="0"/>
        <w:adjustRightInd w:val="0"/>
        <w:ind w:firstLine="375"/>
        <w:jc w:val="both"/>
        <w:rPr>
          <w:rFonts w:cs="Tahoma"/>
          <w:sz w:val="20"/>
          <w:szCs w:val="26"/>
          <w:lang w:val="es-MX"/>
        </w:rPr>
      </w:pPr>
    </w:p>
    <w:p w:rsidR="0055504E" w:rsidRDefault="0055504E" w:rsidP="000F39AC">
      <w:pPr>
        <w:autoSpaceDE w:val="0"/>
        <w:autoSpaceDN w:val="0"/>
        <w:adjustRightInd w:val="0"/>
        <w:ind w:firstLine="375"/>
        <w:jc w:val="both"/>
        <w:rPr>
          <w:rFonts w:cs="Tahoma"/>
          <w:sz w:val="20"/>
          <w:szCs w:val="26"/>
          <w:lang w:val="es-MX"/>
        </w:rPr>
      </w:pPr>
    </w:p>
    <w:p w:rsidR="0055504E" w:rsidRDefault="0055504E" w:rsidP="000F39AC">
      <w:pPr>
        <w:autoSpaceDE w:val="0"/>
        <w:autoSpaceDN w:val="0"/>
        <w:adjustRightInd w:val="0"/>
        <w:ind w:firstLine="375"/>
        <w:jc w:val="both"/>
        <w:rPr>
          <w:rFonts w:cs="Tahoma"/>
          <w:sz w:val="20"/>
          <w:szCs w:val="26"/>
          <w:lang w:val="es-MX"/>
        </w:rPr>
      </w:pPr>
    </w:p>
    <w:p w:rsidR="00CC5AD3" w:rsidRDefault="00CC5AD3" w:rsidP="000F39AC">
      <w:pPr>
        <w:autoSpaceDE w:val="0"/>
        <w:autoSpaceDN w:val="0"/>
        <w:adjustRightInd w:val="0"/>
        <w:ind w:firstLine="375"/>
        <w:jc w:val="both"/>
        <w:rPr>
          <w:rFonts w:cs="Tahoma"/>
          <w:b/>
          <w:bCs/>
          <w:i/>
          <w:iCs/>
          <w:sz w:val="20"/>
          <w:szCs w:val="26"/>
          <w:lang w:val="es-MX"/>
        </w:rPr>
      </w:pPr>
      <w:r w:rsidRPr="006B35DF">
        <w:rPr>
          <w:rFonts w:cs="Tahoma"/>
          <w:b/>
          <w:bCs/>
          <w:i/>
          <w:iCs/>
          <w:sz w:val="20"/>
          <w:szCs w:val="26"/>
          <w:lang w:val="es-MX"/>
        </w:rPr>
        <w:t>REGLA Y PROCESO PARA ACCEDER A LA DICTAMINACIÓN DEL COMITÉ DE ACREDITACIÓN</w:t>
      </w:r>
    </w:p>
    <w:p w:rsidR="000F39AC" w:rsidRPr="000F39AC" w:rsidRDefault="000F39AC" w:rsidP="000F39AC">
      <w:pPr>
        <w:autoSpaceDE w:val="0"/>
        <w:autoSpaceDN w:val="0"/>
        <w:adjustRightInd w:val="0"/>
        <w:ind w:firstLine="375"/>
        <w:jc w:val="both"/>
        <w:rPr>
          <w:rFonts w:cs="Tahoma"/>
          <w:b/>
          <w:bCs/>
          <w:i/>
          <w:iCs/>
          <w:sz w:val="20"/>
          <w:szCs w:val="26"/>
          <w:lang w:val="es-MX"/>
        </w:rPr>
      </w:pPr>
    </w:p>
    <w:p w:rsidR="00CC5AD3" w:rsidRPr="006B35DF" w:rsidRDefault="00CC5AD3" w:rsidP="00CC5AD3">
      <w:pPr>
        <w:pStyle w:val="Textodecuerpo2"/>
        <w:spacing w:line="240" w:lineRule="auto"/>
        <w:ind w:left="375"/>
        <w:jc w:val="both"/>
        <w:rPr>
          <w:rFonts w:cs="Tahoma"/>
          <w:sz w:val="20"/>
        </w:rPr>
      </w:pPr>
      <w:r w:rsidRPr="006B35DF">
        <w:rPr>
          <w:rFonts w:cs="Tahoma"/>
          <w:sz w:val="20"/>
        </w:rPr>
        <w:t>Para la dictaminación de los programas evaluados se convoca mensualmente a Reunión del Comité de Acreditación –salvo en septiembre, diciembre y enero-, cuyos miembros son 7 (siete) expertos nombrados por la Asamblea General del CONAET, asisten a título personal y que realizan el análisis de los informes finales de los EPEP correspondientes.</w:t>
      </w:r>
    </w:p>
    <w:p w:rsidR="00CC5AD3" w:rsidRPr="006B35DF" w:rsidRDefault="00CC5AD3" w:rsidP="00CC5AD3">
      <w:pPr>
        <w:numPr>
          <w:ilvl w:val="0"/>
          <w:numId w:val="22"/>
        </w:numPr>
        <w:jc w:val="both"/>
        <w:rPr>
          <w:rFonts w:cs="Tahoma"/>
          <w:sz w:val="20"/>
          <w:szCs w:val="22"/>
          <w:lang w:val="es-ES"/>
        </w:rPr>
      </w:pPr>
      <w:r w:rsidRPr="006B35DF">
        <w:rPr>
          <w:rFonts w:cs="Tahoma"/>
          <w:sz w:val="20"/>
          <w:lang w:val="es-MX"/>
        </w:rPr>
        <w:t xml:space="preserve">Para que el informe final de un proceso de evaluación se pueda someter a la dictaminación del Comité de Acreditación requiere haber obtenido al menos </w:t>
      </w:r>
      <w:r w:rsidRPr="006B35DF">
        <w:rPr>
          <w:rFonts w:cs="Tahoma"/>
          <w:b/>
          <w:sz w:val="20"/>
          <w:szCs w:val="22"/>
          <w:lang w:val="es-ES"/>
        </w:rPr>
        <w:t>el 90% (noventa por ciento)</w:t>
      </w:r>
      <w:r w:rsidRPr="006B35DF">
        <w:rPr>
          <w:rFonts w:cs="Tahoma"/>
          <w:sz w:val="20"/>
          <w:szCs w:val="22"/>
          <w:lang w:val="es-ES"/>
        </w:rPr>
        <w:t xml:space="preserve"> de cumplimiento de los indicadores fundamentales </w:t>
      </w:r>
      <w:r w:rsidRPr="006B35DF">
        <w:rPr>
          <w:rFonts w:cs="Tahoma"/>
          <w:b/>
          <w:sz w:val="20"/>
          <w:szCs w:val="22"/>
          <w:lang w:val="es-ES"/>
        </w:rPr>
        <w:t>(F),</w:t>
      </w:r>
      <w:r w:rsidRPr="006B35DF">
        <w:rPr>
          <w:rFonts w:cs="Tahoma"/>
          <w:sz w:val="20"/>
          <w:szCs w:val="22"/>
          <w:lang w:val="es-ES"/>
        </w:rPr>
        <w:t xml:space="preserve"> </w:t>
      </w:r>
      <w:r w:rsidRPr="006B35DF">
        <w:rPr>
          <w:rFonts w:cs="Tahoma"/>
          <w:b/>
          <w:sz w:val="20"/>
          <w:szCs w:val="22"/>
          <w:lang w:val="es-ES"/>
        </w:rPr>
        <w:t>el 75% (setenta y cinco por ciento)</w:t>
      </w:r>
      <w:r w:rsidRPr="006B35DF">
        <w:rPr>
          <w:rFonts w:cs="Tahoma"/>
          <w:sz w:val="20"/>
          <w:szCs w:val="22"/>
          <w:lang w:val="es-ES"/>
        </w:rPr>
        <w:t xml:space="preserve"> de los indicadores esenciales </w:t>
      </w:r>
      <w:r w:rsidRPr="006B35DF">
        <w:rPr>
          <w:rFonts w:cs="Tahoma"/>
          <w:b/>
          <w:sz w:val="20"/>
          <w:szCs w:val="22"/>
          <w:lang w:val="es-ES"/>
        </w:rPr>
        <w:t>(E),</w:t>
      </w:r>
      <w:r w:rsidRPr="006B35DF">
        <w:rPr>
          <w:rFonts w:cs="Tahoma"/>
          <w:sz w:val="20"/>
          <w:szCs w:val="22"/>
          <w:lang w:val="es-ES"/>
        </w:rPr>
        <w:t xml:space="preserve"> más el </w:t>
      </w:r>
      <w:r w:rsidRPr="006B35DF">
        <w:rPr>
          <w:rFonts w:cs="Tahoma"/>
          <w:b/>
          <w:sz w:val="20"/>
          <w:szCs w:val="22"/>
          <w:lang w:val="es-ES"/>
        </w:rPr>
        <w:t xml:space="preserve">50% (cincuenta por ciento) </w:t>
      </w:r>
      <w:r w:rsidRPr="006B35DF">
        <w:rPr>
          <w:rFonts w:cs="Tahoma"/>
          <w:sz w:val="20"/>
          <w:szCs w:val="22"/>
          <w:lang w:val="es-ES"/>
        </w:rPr>
        <w:t xml:space="preserve">de los indicadores recomendables </w:t>
      </w:r>
      <w:r w:rsidRPr="006B35DF">
        <w:rPr>
          <w:rFonts w:cs="Tahoma"/>
          <w:b/>
          <w:sz w:val="20"/>
          <w:szCs w:val="22"/>
          <w:lang w:val="es-ES"/>
        </w:rPr>
        <w:t xml:space="preserve">(R); como se puede observar, el cumplimiento para dictaminarse es 10% (diez por ciento) inferior a la regla para obtener la acreditación. </w:t>
      </w:r>
    </w:p>
    <w:p w:rsidR="00CC5AD3" w:rsidRPr="006B35DF" w:rsidRDefault="00CC5AD3" w:rsidP="00CC5AD3">
      <w:pPr>
        <w:pStyle w:val="Textodecuerpo2"/>
        <w:spacing w:line="240" w:lineRule="auto"/>
        <w:ind w:left="375"/>
        <w:jc w:val="both"/>
        <w:rPr>
          <w:rFonts w:cs="Tahoma"/>
          <w:sz w:val="20"/>
        </w:rPr>
      </w:pPr>
    </w:p>
    <w:p w:rsidR="00CC5AD3" w:rsidRPr="006B35DF" w:rsidRDefault="00CC5AD3" w:rsidP="00CC5AD3">
      <w:pPr>
        <w:autoSpaceDE w:val="0"/>
        <w:autoSpaceDN w:val="0"/>
        <w:adjustRightInd w:val="0"/>
        <w:ind w:firstLine="375"/>
        <w:jc w:val="both"/>
        <w:rPr>
          <w:rFonts w:cs="Tahoma"/>
          <w:b/>
          <w:bCs/>
          <w:i/>
          <w:iCs/>
          <w:sz w:val="20"/>
          <w:szCs w:val="26"/>
          <w:lang w:val="es-MX"/>
        </w:rPr>
      </w:pPr>
      <w:r w:rsidRPr="006B35DF">
        <w:rPr>
          <w:rFonts w:cs="Tahoma"/>
          <w:b/>
          <w:bCs/>
          <w:i/>
          <w:iCs/>
          <w:sz w:val="20"/>
          <w:szCs w:val="26"/>
          <w:lang w:val="es-MX"/>
        </w:rPr>
        <w:t>REGLA DE CUMPLIMIENTO PARA OBTENER LA ACREDITACIÓN</w:t>
      </w:r>
    </w:p>
    <w:p w:rsidR="00CC5AD3" w:rsidRPr="006B35DF" w:rsidRDefault="00CC5AD3" w:rsidP="00CC5AD3">
      <w:pPr>
        <w:jc w:val="both"/>
        <w:rPr>
          <w:rFonts w:cs="Tahoma"/>
          <w:sz w:val="20"/>
          <w:lang w:val="es-MX"/>
        </w:rPr>
      </w:pPr>
    </w:p>
    <w:p w:rsidR="00A07967" w:rsidRPr="00745EFE" w:rsidRDefault="00A07967" w:rsidP="00A07967">
      <w:pPr>
        <w:ind w:left="375"/>
        <w:jc w:val="both"/>
        <w:rPr>
          <w:rFonts w:cs="Tahoma"/>
          <w:sz w:val="20"/>
        </w:rPr>
      </w:pPr>
      <w:r w:rsidRPr="00745EFE">
        <w:rPr>
          <w:rFonts w:cs="Tahoma"/>
          <w:sz w:val="20"/>
        </w:rPr>
        <w:t xml:space="preserve">Cabe señalar que el proceso es </w:t>
      </w:r>
      <w:r w:rsidRPr="00745EFE">
        <w:rPr>
          <w:rFonts w:cs="Tahoma"/>
          <w:b/>
          <w:sz w:val="20"/>
        </w:rPr>
        <w:t>CONFIDENCIAL</w:t>
      </w:r>
      <w:r w:rsidRPr="00745EFE">
        <w:rPr>
          <w:rFonts w:cs="Tahoma"/>
          <w:sz w:val="20"/>
        </w:rPr>
        <w:t xml:space="preserve"> y a su finalización cada uno de los informes que se presentan al Comité de Acreditación está estructurado con una nomenclatura </w:t>
      </w:r>
      <w:r w:rsidRPr="00745EFE">
        <w:rPr>
          <w:rFonts w:cs="Tahoma"/>
          <w:b/>
          <w:sz w:val="20"/>
        </w:rPr>
        <w:t>anónima, quitando cualquier referencia geográfica o situacional que permitiera identificar a qué institución pertenece cada reporte,</w:t>
      </w:r>
      <w:r w:rsidRPr="00745EFE">
        <w:rPr>
          <w:rFonts w:cs="Tahoma"/>
          <w:sz w:val="20"/>
        </w:rPr>
        <w:t xml:space="preserve"> para su lectura, análisis y dictaminación, a fin de no influenciar a los miembros del Comité por alguna predisposición a favor o en contra que pudieran tener sobre la institución de los programas a dictaminar.</w:t>
      </w:r>
    </w:p>
    <w:p w:rsidR="00A07967" w:rsidRPr="00745EFE" w:rsidRDefault="00A07967" w:rsidP="00A07967">
      <w:pPr>
        <w:ind w:left="375"/>
        <w:jc w:val="both"/>
        <w:rPr>
          <w:rFonts w:cs="Tahoma"/>
          <w:sz w:val="20"/>
        </w:rPr>
      </w:pPr>
    </w:p>
    <w:p w:rsidR="00A07967" w:rsidRPr="00745EFE" w:rsidRDefault="00A07967" w:rsidP="00A07967">
      <w:pPr>
        <w:autoSpaceDE w:val="0"/>
        <w:autoSpaceDN w:val="0"/>
        <w:adjustRightInd w:val="0"/>
        <w:ind w:firstLine="720"/>
        <w:jc w:val="both"/>
        <w:rPr>
          <w:rFonts w:cs="Tahoma"/>
          <w:sz w:val="20"/>
          <w:szCs w:val="26"/>
          <w:lang w:val="es-MX"/>
        </w:rPr>
      </w:pPr>
      <w:r w:rsidRPr="00745EFE">
        <w:rPr>
          <w:rFonts w:cs="Tahoma"/>
          <w:sz w:val="20"/>
          <w:szCs w:val="26"/>
          <w:lang w:val="es-ES"/>
        </w:rPr>
        <w:t>El resultado</w:t>
      </w:r>
      <w:r w:rsidRPr="00745EFE">
        <w:rPr>
          <w:rFonts w:cs="Tahoma"/>
          <w:sz w:val="20"/>
          <w:szCs w:val="26"/>
          <w:lang w:val="es-MX"/>
        </w:rPr>
        <w:t xml:space="preserve"> puede ser en uno de los dos siguientes:</w:t>
      </w:r>
    </w:p>
    <w:p w:rsidR="00A07967" w:rsidRPr="00745EFE" w:rsidRDefault="00A07967" w:rsidP="00A07967">
      <w:pPr>
        <w:autoSpaceDE w:val="0"/>
        <w:autoSpaceDN w:val="0"/>
        <w:adjustRightInd w:val="0"/>
        <w:ind w:left="720"/>
        <w:jc w:val="both"/>
        <w:rPr>
          <w:rFonts w:cs="Tahoma"/>
          <w:sz w:val="20"/>
          <w:szCs w:val="26"/>
          <w:lang w:val="es-MX"/>
        </w:rPr>
      </w:pPr>
    </w:p>
    <w:p w:rsidR="00A07967" w:rsidRPr="00745EFE" w:rsidRDefault="00A07967" w:rsidP="00A07967">
      <w:pPr>
        <w:numPr>
          <w:ilvl w:val="0"/>
          <w:numId w:val="4"/>
        </w:numPr>
        <w:autoSpaceDE w:val="0"/>
        <w:autoSpaceDN w:val="0"/>
        <w:adjustRightInd w:val="0"/>
        <w:jc w:val="both"/>
        <w:rPr>
          <w:rFonts w:cs="Tahoma"/>
          <w:sz w:val="20"/>
          <w:szCs w:val="26"/>
          <w:lang w:val="es-MX"/>
        </w:rPr>
      </w:pPr>
      <w:r w:rsidRPr="00745EFE">
        <w:rPr>
          <w:rFonts w:cs="Tahoma"/>
          <w:b/>
          <w:sz w:val="20"/>
          <w:szCs w:val="26"/>
          <w:lang w:val="es-MX"/>
        </w:rPr>
        <w:t>Acreditado</w:t>
      </w:r>
      <w:r w:rsidRPr="00745EFE">
        <w:rPr>
          <w:rFonts w:cs="Tahoma"/>
          <w:sz w:val="20"/>
          <w:szCs w:val="26"/>
          <w:lang w:val="es-MX"/>
        </w:rPr>
        <w:t xml:space="preserve">. Para el programa que cumpla con lo establecido por el COPAES respecto a la calidad, con una vigencia de 5 (cinco) años, según los lineamientos 2004 de dicho Consejo y de acuerdo al proceso establecido y vigente del CONAET, que establece que </w:t>
      </w:r>
      <w:r w:rsidRPr="00745EFE">
        <w:rPr>
          <w:rFonts w:cs="Tahoma"/>
          <w:sz w:val="20"/>
          <w:szCs w:val="22"/>
          <w:lang w:val="es-ES"/>
        </w:rPr>
        <w:t xml:space="preserve">para obtener el estatus de </w:t>
      </w:r>
      <w:r w:rsidRPr="00745EFE">
        <w:rPr>
          <w:rFonts w:cs="Tahoma"/>
          <w:b/>
          <w:sz w:val="20"/>
          <w:szCs w:val="22"/>
          <w:lang w:val="es-ES"/>
        </w:rPr>
        <w:t>ACREDITADO</w:t>
      </w:r>
      <w:r w:rsidRPr="00745EFE">
        <w:rPr>
          <w:rFonts w:cs="Tahoma"/>
          <w:sz w:val="20"/>
          <w:szCs w:val="22"/>
          <w:lang w:val="es-ES"/>
        </w:rPr>
        <w:t xml:space="preserve"> o </w:t>
      </w:r>
      <w:r w:rsidRPr="00745EFE">
        <w:rPr>
          <w:rFonts w:cs="Tahoma"/>
          <w:b/>
          <w:sz w:val="20"/>
          <w:szCs w:val="22"/>
          <w:lang w:val="es-ES"/>
        </w:rPr>
        <w:t>REACREDITADO</w:t>
      </w:r>
      <w:r w:rsidRPr="00745EFE">
        <w:rPr>
          <w:rFonts w:cs="Tahoma"/>
          <w:sz w:val="20"/>
          <w:szCs w:val="22"/>
          <w:lang w:val="es-ES"/>
        </w:rPr>
        <w:t xml:space="preserve"> en CONAET se requiere:</w:t>
      </w:r>
    </w:p>
    <w:p w:rsidR="00A07967" w:rsidRPr="00745EFE" w:rsidRDefault="00A07967" w:rsidP="00A07967">
      <w:pPr>
        <w:jc w:val="both"/>
        <w:rPr>
          <w:rFonts w:cs="Tahoma"/>
          <w:sz w:val="20"/>
          <w:szCs w:val="22"/>
          <w:lang w:val="es-ES"/>
        </w:rPr>
      </w:pPr>
    </w:p>
    <w:p w:rsidR="00A07967" w:rsidRPr="00745EFE" w:rsidRDefault="00A07967" w:rsidP="00A07967">
      <w:pPr>
        <w:numPr>
          <w:ilvl w:val="0"/>
          <w:numId w:val="56"/>
        </w:numPr>
        <w:jc w:val="both"/>
        <w:rPr>
          <w:rFonts w:cs="Tahoma"/>
          <w:sz w:val="20"/>
          <w:szCs w:val="22"/>
          <w:lang w:val="es-ES"/>
        </w:rPr>
      </w:pPr>
      <w:r w:rsidRPr="00745EFE">
        <w:rPr>
          <w:rFonts w:cs="Tahoma"/>
          <w:sz w:val="20"/>
          <w:szCs w:val="22"/>
          <w:lang w:val="es-ES"/>
        </w:rPr>
        <w:t xml:space="preserve">Haber desarrollado el proceso integral de acuerdo a lo estipulado en el contrato vigente a la fecha de la firma. </w:t>
      </w:r>
    </w:p>
    <w:p w:rsidR="00A07967" w:rsidRPr="00745EFE" w:rsidRDefault="00A07967" w:rsidP="00A07967">
      <w:pPr>
        <w:numPr>
          <w:ilvl w:val="0"/>
          <w:numId w:val="56"/>
        </w:numPr>
        <w:jc w:val="both"/>
        <w:rPr>
          <w:rFonts w:cs="Tahoma"/>
          <w:sz w:val="20"/>
          <w:szCs w:val="22"/>
          <w:lang w:val="es-ES"/>
        </w:rPr>
      </w:pPr>
      <w:r w:rsidRPr="00745EFE">
        <w:rPr>
          <w:rFonts w:cs="Tahoma"/>
          <w:sz w:val="20"/>
          <w:szCs w:val="22"/>
          <w:lang w:val="es-ES"/>
        </w:rPr>
        <w:t xml:space="preserve">Haber obtenido </w:t>
      </w:r>
      <w:r w:rsidRPr="00745EFE">
        <w:rPr>
          <w:rFonts w:cs="Tahoma"/>
          <w:b/>
          <w:sz w:val="20"/>
          <w:szCs w:val="22"/>
          <w:lang w:val="es-ES"/>
        </w:rPr>
        <w:t>el 100% (cien por ciento)</w:t>
      </w:r>
      <w:r w:rsidRPr="00745EFE">
        <w:rPr>
          <w:rFonts w:cs="Tahoma"/>
          <w:sz w:val="20"/>
          <w:szCs w:val="22"/>
          <w:lang w:val="es-ES"/>
        </w:rPr>
        <w:t xml:space="preserve"> de cumplimiento de los indicadores fundamentales </w:t>
      </w:r>
      <w:r w:rsidRPr="00745EFE">
        <w:rPr>
          <w:rFonts w:cs="Tahoma"/>
          <w:b/>
          <w:sz w:val="20"/>
          <w:szCs w:val="22"/>
          <w:lang w:val="es-ES"/>
        </w:rPr>
        <w:t>(F),</w:t>
      </w:r>
      <w:r w:rsidR="001555E3">
        <w:rPr>
          <w:rFonts w:cs="Tahoma"/>
          <w:b/>
          <w:sz w:val="20"/>
          <w:szCs w:val="22"/>
          <w:lang w:val="es-ES"/>
        </w:rPr>
        <w:t xml:space="preserve"> </w:t>
      </w:r>
      <w:r w:rsidRPr="00745EFE">
        <w:rPr>
          <w:rFonts w:cs="Tahoma"/>
          <w:b/>
          <w:sz w:val="20"/>
          <w:szCs w:val="22"/>
          <w:lang w:val="es-ES"/>
        </w:rPr>
        <w:t>el 85% (ochenta y cinco por ciento)</w:t>
      </w:r>
      <w:r w:rsidRPr="00745EFE">
        <w:rPr>
          <w:rFonts w:cs="Tahoma"/>
          <w:sz w:val="20"/>
          <w:szCs w:val="22"/>
          <w:lang w:val="es-ES"/>
        </w:rPr>
        <w:t xml:space="preserve"> de los indicadores esenciales </w:t>
      </w:r>
      <w:r w:rsidRPr="00745EFE">
        <w:rPr>
          <w:rFonts w:cs="Tahoma"/>
          <w:b/>
          <w:sz w:val="20"/>
          <w:szCs w:val="22"/>
          <w:lang w:val="es-ES"/>
        </w:rPr>
        <w:t>(E)</w:t>
      </w:r>
      <w:r w:rsidRPr="00745EFE">
        <w:rPr>
          <w:rFonts w:cs="Tahoma"/>
          <w:sz w:val="20"/>
          <w:szCs w:val="22"/>
          <w:lang w:val="es-ES"/>
        </w:rPr>
        <w:t xml:space="preserve"> más el </w:t>
      </w:r>
      <w:r w:rsidRPr="00745EFE">
        <w:rPr>
          <w:rFonts w:cs="Tahoma"/>
          <w:b/>
          <w:sz w:val="20"/>
          <w:szCs w:val="22"/>
          <w:lang w:val="es-ES"/>
        </w:rPr>
        <w:t>60%</w:t>
      </w:r>
      <w:r w:rsidRPr="00745EFE">
        <w:rPr>
          <w:rFonts w:cs="Tahoma"/>
          <w:sz w:val="20"/>
          <w:szCs w:val="22"/>
          <w:lang w:val="es-ES"/>
        </w:rPr>
        <w:t xml:space="preserve"> de los indicadores recomendables </w:t>
      </w:r>
      <w:r w:rsidRPr="00745EFE">
        <w:rPr>
          <w:rFonts w:cs="Tahoma"/>
          <w:b/>
          <w:sz w:val="20"/>
          <w:szCs w:val="22"/>
          <w:lang w:val="es-ES"/>
        </w:rPr>
        <w:t>(R).</w:t>
      </w:r>
    </w:p>
    <w:p w:rsidR="00A07967" w:rsidRPr="00745EFE" w:rsidRDefault="00A07967" w:rsidP="00A07967">
      <w:pPr>
        <w:numPr>
          <w:ilvl w:val="0"/>
          <w:numId w:val="56"/>
        </w:numPr>
        <w:jc w:val="both"/>
        <w:rPr>
          <w:rFonts w:cs="Tahoma"/>
          <w:sz w:val="20"/>
          <w:szCs w:val="22"/>
          <w:lang w:val="es-ES"/>
        </w:rPr>
      </w:pPr>
      <w:r w:rsidRPr="00745EFE">
        <w:rPr>
          <w:rFonts w:cs="Tahoma"/>
          <w:sz w:val="20"/>
          <w:szCs w:val="22"/>
          <w:lang w:val="es-ES"/>
        </w:rPr>
        <w:t xml:space="preserve">Haberse sometido a la dictaminación del Comité de Acreditación del CONAET y que éste por mayoría o unanimidad haya determinado otorgar la acreditación o reacreditación. </w:t>
      </w:r>
    </w:p>
    <w:p w:rsidR="00A07967" w:rsidRPr="00745EFE" w:rsidRDefault="00A07967" w:rsidP="00A07967">
      <w:pPr>
        <w:autoSpaceDE w:val="0"/>
        <w:autoSpaceDN w:val="0"/>
        <w:adjustRightInd w:val="0"/>
        <w:jc w:val="both"/>
        <w:rPr>
          <w:rFonts w:cs="Tahoma"/>
          <w:sz w:val="20"/>
          <w:szCs w:val="26"/>
          <w:lang w:val="es-MX"/>
        </w:rPr>
      </w:pPr>
    </w:p>
    <w:p w:rsidR="00A07967" w:rsidRPr="00745EFE" w:rsidRDefault="00A07967" w:rsidP="00A07967">
      <w:pPr>
        <w:numPr>
          <w:ilvl w:val="0"/>
          <w:numId w:val="4"/>
        </w:numPr>
        <w:autoSpaceDE w:val="0"/>
        <w:autoSpaceDN w:val="0"/>
        <w:adjustRightInd w:val="0"/>
        <w:jc w:val="both"/>
        <w:rPr>
          <w:rFonts w:cs="Tahoma"/>
          <w:sz w:val="20"/>
          <w:lang w:val="es-MX"/>
        </w:rPr>
      </w:pPr>
      <w:r w:rsidRPr="00745EFE">
        <w:rPr>
          <w:rFonts w:cs="Tahoma"/>
          <w:b/>
          <w:sz w:val="20"/>
          <w:lang w:val="es-MX"/>
        </w:rPr>
        <w:t>Suspendido o No Acreditado</w:t>
      </w:r>
      <w:r w:rsidRPr="00745EFE">
        <w:rPr>
          <w:rFonts w:cs="Tahoma"/>
          <w:sz w:val="20"/>
          <w:lang w:val="es-MX"/>
        </w:rPr>
        <w:t>. Se da al programa que no tiene condiciones suficientes para ser acreditado.</w:t>
      </w:r>
      <w:r w:rsidRPr="00745EFE">
        <w:rPr>
          <w:rFonts w:cs="Tahoma"/>
          <w:sz w:val="20"/>
          <w:szCs w:val="22"/>
          <w:lang w:val="es-ES"/>
        </w:rPr>
        <w:t xml:space="preserve">Un programa se declara </w:t>
      </w:r>
      <w:r w:rsidRPr="00745EFE">
        <w:rPr>
          <w:rFonts w:cs="Tahoma"/>
          <w:b/>
          <w:sz w:val="20"/>
          <w:szCs w:val="22"/>
          <w:lang w:val="es-ES"/>
        </w:rPr>
        <w:t xml:space="preserve">SUSPENDIDO (NO ACREDITADO) </w:t>
      </w:r>
      <w:r w:rsidRPr="00745EFE">
        <w:rPr>
          <w:rFonts w:cs="Tahoma"/>
          <w:sz w:val="20"/>
          <w:szCs w:val="22"/>
          <w:lang w:val="es-ES"/>
        </w:rPr>
        <w:t xml:space="preserve">en CONAET: </w:t>
      </w:r>
    </w:p>
    <w:p w:rsidR="00A07967" w:rsidRPr="00745EFE" w:rsidRDefault="00A07967" w:rsidP="00A07967">
      <w:pPr>
        <w:jc w:val="both"/>
        <w:rPr>
          <w:rFonts w:cs="Tahoma"/>
          <w:sz w:val="20"/>
          <w:szCs w:val="22"/>
          <w:lang w:val="es-ES"/>
        </w:rPr>
      </w:pPr>
    </w:p>
    <w:p w:rsidR="00A07967" w:rsidRPr="00745EFE" w:rsidRDefault="00A07967" w:rsidP="00A07967">
      <w:pPr>
        <w:numPr>
          <w:ilvl w:val="0"/>
          <w:numId w:val="23"/>
        </w:numPr>
        <w:ind w:left="1440"/>
        <w:jc w:val="both"/>
        <w:rPr>
          <w:rFonts w:cs="Tahoma"/>
          <w:sz w:val="20"/>
          <w:szCs w:val="22"/>
          <w:lang w:val="es-ES"/>
        </w:rPr>
      </w:pPr>
      <w:r w:rsidRPr="00745EFE">
        <w:rPr>
          <w:rFonts w:cs="Tahoma"/>
          <w:sz w:val="20"/>
          <w:szCs w:val="22"/>
          <w:lang w:val="es-ES"/>
        </w:rPr>
        <w:t>Cuando el año de vigencia del contrato firmado entre la institución y el CONAET haya concluido y no haya obtenido al menos los resultados de cumplimiento establecidos en la Regla para Dictaminarse durante ese año, independientemente del número de etapas y/o visitas de evaluación realizadas; en este caso no se somete a la dictaminación del Comité de Acreditación pues no cuenta con posibilidades de obtener dicho reconocimiento.</w:t>
      </w:r>
    </w:p>
    <w:p w:rsidR="00A07967" w:rsidRPr="00745EFE" w:rsidRDefault="00A07967" w:rsidP="00A07967">
      <w:pPr>
        <w:ind w:left="720"/>
        <w:jc w:val="center"/>
        <w:rPr>
          <w:rFonts w:cs="Tahoma"/>
          <w:sz w:val="20"/>
          <w:szCs w:val="22"/>
          <w:lang w:val="es-ES"/>
        </w:rPr>
      </w:pPr>
      <w:r w:rsidRPr="00745EFE">
        <w:rPr>
          <w:rFonts w:cs="Tahoma"/>
          <w:sz w:val="20"/>
          <w:szCs w:val="22"/>
          <w:lang w:val="es-ES"/>
        </w:rPr>
        <w:t>O</w:t>
      </w:r>
    </w:p>
    <w:p w:rsidR="00A07967" w:rsidRPr="00745EFE" w:rsidRDefault="00A07967" w:rsidP="00A07967">
      <w:pPr>
        <w:numPr>
          <w:ilvl w:val="0"/>
          <w:numId w:val="23"/>
        </w:numPr>
        <w:ind w:left="1440"/>
        <w:jc w:val="both"/>
        <w:rPr>
          <w:rFonts w:cs="Tahoma"/>
          <w:sz w:val="20"/>
          <w:szCs w:val="22"/>
          <w:lang w:val="es-ES"/>
        </w:rPr>
      </w:pPr>
      <w:r w:rsidRPr="00745EFE">
        <w:rPr>
          <w:rFonts w:cs="Tahoma"/>
          <w:sz w:val="20"/>
          <w:szCs w:val="22"/>
          <w:lang w:val="es-ES"/>
        </w:rPr>
        <w:t>Cuando el año de vigencia del contrato firmado entre la institución y el CONAET haya concluido y a pesar de haber obtenido los mínimos de cumplimiento enunciados en la Regla correspondiente, así como al haberse sometido a dictaminación del Comité de Acreditación éste haya determinado que el programa fuera SUSPENDIDO (no acreditado).</w:t>
      </w:r>
    </w:p>
    <w:p w:rsidR="00A07967" w:rsidRPr="00745EFE" w:rsidRDefault="00A07967" w:rsidP="00A07967">
      <w:pPr>
        <w:jc w:val="both"/>
        <w:rPr>
          <w:rFonts w:cs="Tahoma"/>
          <w:sz w:val="20"/>
          <w:szCs w:val="22"/>
          <w:lang w:val="es-ES"/>
        </w:rPr>
      </w:pPr>
    </w:p>
    <w:p w:rsidR="00A07967" w:rsidRPr="00745EFE" w:rsidRDefault="00A07967" w:rsidP="00A07967">
      <w:pPr>
        <w:autoSpaceDE w:val="0"/>
        <w:autoSpaceDN w:val="0"/>
        <w:adjustRightInd w:val="0"/>
        <w:ind w:left="375"/>
        <w:jc w:val="both"/>
        <w:rPr>
          <w:rFonts w:cs="Tahoma"/>
          <w:sz w:val="20"/>
          <w:lang w:val="es-MX"/>
        </w:rPr>
      </w:pPr>
      <w:r w:rsidRPr="00745EFE">
        <w:rPr>
          <w:rFonts w:cs="Tahoma"/>
          <w:sz w:val="20"/>
          <w:lang w:val="es-MX"/>
        </w:rPr>
        <w:t xml:space="preserve">Después de un periodo establecido por la propia IES y habiendo solventado las recomendaciones y sugerencias contenidas en el informe final, el programa podrá solicitar otra vez su acreditación, debiendo cubrir los costos y reglas vigentes al momento de la firma de un nuevo contrato, toda vez que es un proceso independiente del anterior. </w:t>
      </w:r>
    </w:p>
    <w:p w:rsidR="00A07967" w:rsidRPr="00745EFE" w:rsidRDefault="00A07967" w:rsidP="00A07967">
      <w:pPr>
        <w:ind w:left="375"/>
        <w:jc w:val="both"/>
        <w:rPr>
          <w:rFonts w:cs="Tahoma"/>
          <w:sz w:val="20"/>
        </w:rPr>
      </w:pPr>
    </w:p>
    <w:p w:rsidR="00A07967" w:rsidRPr="00745EFE" w:rsidRDefault="00A07967" w:rsidP="00A07967">
      <w:pPr>
        <w:ind w:left="375"/>
        <w:jc w:val="both"/>
        <w:rPr>
          <w:rFonts w:cs="Tahoma"/>
          <w:sz w:val="20"/>
          <w:lang w:val="es-MX"/>
        </w:rPr>
      </w:pPr>
      <w:r w:rsidRPr="00745EFE">
        <w:rPr>
          <w:rFonts w:cs="Tahoma"/>
          <w:sz w:val="20"/>
          <w:lang w:val="es-MX" w:eastAsia="es-ES"/>
        </w:rPr>
        <w:t>En cada Reunión mensual del Comité de Acreditación s</w:t>
      </w:r>
      <w:r w:rsidRPr="00745EFE">
        <w:rPr>
          <w:rFonts w:cs="Tahoma"/>
          <w:sz w:val="20"/>
          <w:lang w:val="es-ES" w:eastAsia="es-ES"/>
        </w:rPr>
        <w:t>e procede al análisis y escrutinio con respecto al porcentaje establecido, prosiguiendo entonces a la dictaminación y firma del Acta por todos los asistentes.</w:t>
      </w:r>
    </w:p>
    <w:p w:rsidR="00CC5AD3" w:rsidRPr="006B35DF" w:rsidRDefault="00CC5AD3" w:rsidP="00CC5AD3">
      <w:pPr>
        <w:jc w:val="both"/>
        <w:rPr>
          <w:rFonts w:cs="Tahoma"/>
          <w:sz w:val="20"/>
          <w:szCs w:val="22"/>
          <w:lang w:val="es-ES"/>
        </w:rPr>
      </w:pPr>
    </w:p>
    <w:p w:rsidR="004A67C6" w:rsidRDefault="004A67C6" w:rsidP="00CC5AD3">
      <w:pPr>
        <w:ind w:left="375"/>
        <w:jc w:val="both"/>
        <w:rPr>
          <w:rFonts w:cs="Tahoma"/>
          <w:sz w:val="20"/>
          <w:lang w:val="es-ES" w:eastAsia="es-ES"/>
        </w:rPr>
      </w:pPr>
    </w:p>
    <w:p w:rsidR="00CC5AD3" w:rsidRPr="006B35DF" w:rsidRDefault="00CC5AD3" w:rsidP="00CC5AD3">
      <w:pPr>
        <w:ind w:left="375"/>
        <w:jc w:val="both"/>
        <w:rPr>
          <w:rFonts w:cs="Tahoma"/>
          <w:sz w:val="20"/>
          <w:lang w:val="es-ES" w:eastAsia="es-ES"/>
        </w:rPr>
      </w:pPr>
    </w:p>
    <w:p w:rsidR="004A67C6" w:rsidRPr="00B847E3" w:rsidRDefault="004A67C6" w:rsidP="00A07967">
      <w:pPr>
        <w:autoSpaceDE w:val="0"/>
        <w:autoSpaceDN w:val="0"/>
        <w:adjustRightInd w:val="0"/>
        <w:spacing w:line="360" w:lineRule="auto"/>
        <w:jc w:val="center"/>
        <w:rPr>
          <w:b/>
        </w:rPr>
      </w:pPr>
      <w:r>
        <w:rPr>
          <w:b/>
        </w:rPr>
        <w:t xml:space="preserve">III. </w:t>
      </w:r>
      <w:r w:rsidRPr="00B847E3">
        <w:rPr>
          <w:b/>
        </w:rPr>
        <w:t>CONAET</w:t>
      </w:r>
      <w:r>
        <w:rPr>
          <w:b/>
        </w:rPr>
        <w:t xml:space="preserve"> INTERNACIONAL</w:t>
      </w:r>
    </w:p>
    <w:p w:rsidR="00EB05EE" w:rsidRPr="00745EFE" w:rsidRDefault="00EB05EE" w:rsidP="00EB05EE">
      <w:pPr>
        <w:shd w:val="clear" w:color="auto" w:fill="FFFFFF"/>
        <w:jc w:val="both"/>
        <w:rPr>
          <w:rFonts w:cs="Courier"/>
          <w:sz w:val="20"/>
        </w:rPr>
      </w:pPr>
      <w:r w:rsidRPr="00745EFE">
        <w:rPr>
          <w:rFonts w:cs="Courier"/>
          <w:sz w:val="20"/>
        </w:rPr>
        <w:t xml:space="preserve">Debido a que en los países de Iberoamérica los procesos de evaluación con fines de acreditación son relativamente recientes y en su mayoría son evaluaciones institucionales (de la universidad en su conjunto) o por áreas de conocimiento, y a que México es el país pionero en la región -apegado al modelo canadiense/estadounidense por la firma del TLC- en </w:t>
      </w:r>
      <w:r w:rsidRPr="00745EFE">
        <w:rPr>
          <w:rFonts w:cs="Courier"/>
          <w:b/>
          <w:sz w:val="20"/>
        </w:rPr>
        <w:t>PROCESOS DE EVALUACIÓN CON FINES DE ACREDITACIÓN DE PROGRAMA EDUCATIVO ESPECÍFICO</w:t>
      </w:r>
      <w:r w:rsidRPr="00745EFE">
        <w:rPr>
          <w:rFonts w:cs="Courier"/>
          <w:sz w:val="20"/>
        </w:rPr>
        <w:t xml:space="preserve">, desde 2004 se han recibido solicitudes de Costa Rica, Ecuador, Guatemala, Nicaragua, Perú y Venezuela, tanto de asesoría como de evaluación de programas (la Universidad Rafael Landívar de Guatemala cuenta con el primer programa acreditado y reacreditado por CONAET fuera de México) el nombre internacional de CONAET es </w:t>
      </w:r>
      <w:r w:rsidRPr="00745EFE">
        <w:rPr>
          <w:rFonts w:cs="Courier"/>
          <w:b/>
          <w:sz w:val="20"/>
        </w:rPr>
        <w:t xml:space="preserve">Consejo para la Acreditación de la Educación Turística, para lo cual se adecúan los indicadores y estándares a la realidad nacional en cada caso, siempre bajo los lineamientos de la UNESCO. </w:t>
      </w:r>
      <w:r w:rsidRPr="00745EFE">
        <w:rPr>
          <w:rFonts w:cs="Courier"/>
          <w:sz w:val="20"/>
        </w:rPr>
        <w:t xml:space="preserve"> </w:t>
      </w:r>
    </w:p>
    <w:p w:rsidR="00EB05EE" w:rsidRPr="00745EFE" w:rsidRDefault="00EB05EE" w:rsidP="00EB05EE">
      <w:pPr>
        <w:shd w:val="clear" w:color="auto" w:fill="FFFFFF"/>
        <w:jc w:val="both"/>
        <w:rPr>
          <w:rFonts w:cs="Courier"/>
          <w:sz w:val="20"/>
        </w:rPr>
      </w:pPr>
    </w:p>
    <w:p w:rsidR="00EB05EE" w:rsidRPr="00745EFE" w:rsidRDefault="00EB05EE" w:rsidP="00EB05EE">
      <w:pPr>
        <w:shd w:val="clear" w:color="auto" w:fill="FFFFFF"/>
        <w:jc w:val="both"/>
        <w:rPr>
          <w:rFonts w:cs="Courier"/>
          <w:sz w:val="20"/>
        </w:rPr>
      </w:pPr>
      <w:r w:rsidRPr="00745EFE">
        <w:rPr>
          <w:rFonts w:cs="Courier"/>
          <w:sz w:val="20"/>
        </w:rPr>
        <w:t>Por otra parte, CONAET es Miembro de Pleno Derecho de la INQAAHE (</w:t>
      </w:r>
      <w:r w:rsidRPr="00745EFE">
        <w:rPr>
          <w:rFonts w:cs="Courier"/>
          <w:b/>
          <w:sz w:val="20"/>
        </w:rPr>
        <w:t>International Network for Quality Assurance Agencies in Higher Education</w:t>
      </w:r>
      <w:r w:rsidRPr="00745EFE">
        <w:rPr>
          <w:rFonts w:cs="Courier"/>
          <w:sz w:val="20"/>
        </w:rPr>
        <w:t xml:space="preserve">) </w:t>
      </w:r>
      <w:hyperlink r:id="rId11" w:history="1">
        <w:r w:rsidRPr="00745EFE">
          <w:rPr>
            <w:rStyle w:val="Hipervnculo"/>
            <w:rFonts w:cs="Courier"/>
            <w:sz w:val="20"/>
          </w:rPr>
          <w:t>www.inqaahe.org</w:t>
        </w:r>
      </w:hyperlink>
      <w:r w:rsidRPr="00745EFE">
        <w:rPr>
          <w:rFonts w:cs="Courier"/>
          <w:sz w:val="20"/>
        </w:rPr>
        <w:t xml:space="preserve"> la organización más grande y reconocida a nivel mundial de agencias acreditadoras de todo tipo, que se rigen bajo los lineamientos de la UNESCO.</w:t>
      </w:r>
    </w:p>
    <w:p w:rsidR="00EB05EE" w:rsidRPr="00745EFE" w:rsidRDefault="00EB05EE" w:rsidP="00EB05EE">
      <w:pPr>
        <w:shd w:val="clear" w:color="auto" w:fill="FFFFFF"/>
        <w:jc w:val="both"/>
        <w:rPr>
          <w:rFonts w:cs="Courier"/>
          <w:sz w:val="20"/>
        </w:rPr>
      </w:pPr>
    </w:p>
    <w:p w:rsidR="00EB05EE" w:rsidRPr="00745EFE" w:rsidRDefault="00EB05EE" w:rsidP="00EB05EE">
      <w:pPr>
        <w:pStyle w:val="Encabezado"/>
        <w:tabs>
          <w:tab w:val="clear" w:pos="4419"/>
          <w:tab w:val="clear" w:pos="8838"/>
        </w:tabs>
        <w:jc w:val="both"/>
        <w:rPr>
          <w:rFonts w:ascii="Tahoma" w:hAnsi="Tahoma" w:cs="Tahoma"/>
          <w:lang w:val="es-MX"/>
        </w:rPr>
      </w:pPr>
      <w:r w:rsidRPr="00745EFE">
        <w:rPr>
          <w:rFonts w:ascii="Tahoma" w:hAnsi="Tahoma" w:cs="Tahoma"/>
          <w:lang w:val="es-MX"/>
        </w:rPr>
        <w:t xml:space="preserve">Por iniciativa de CONAET, se convocó e instituyó el 29 de marzo de 2014 en el marco del VIII Congreso Nacional e Internacional de Educación Turística y Gastronómica CONAET, realizado en la ciudad de Mérida, Yucatán la </w:t>
      </w:r>
      <w:r w:rsidRPr="00745EFE">
        <w:rPr>
          <w:rFonts w:ascii="Tahoma" w:hAnsi="Tahoma" w:cs="Tahoma"/>
          <w:b/>
          <w:lang w:val="es-MX"/>
        </w:rPr>
        <w:t>Alianza UXMAL Alliance</w:t>
      </w:r>
      <w:r w:rsidRPr="00745EFE">
        <w:rPr>
          <w:rFonts w:ascii="Tahoma" w:hAnsi="Tahoma" w:cs="Tahoma"/>
          <w:lang w:val="es-MX"/>
        </w:rPr>
        <w:t xml:space="preserve"> con la participación de ACREDITACCIÓN (Chile), DEVA (Andalucía, España) y THE-ICE (con sede en Australia y que opera en Asia, Oceanía, Medio Oriente y Europa anglosajona) y se está en pláticas para la próxima adhesión de AQU (Cataluña, España), UNIBASQ (País Vasco, España) y otros organismos de la INQAAHE. De esta manera, cuatro continentes están representados en la Alianza. </w:t>
      </w:r>
    </w:p>
    <w:p w:rsidR="00EB05EE" w:rsidRPr="00745EFE" w:rsidRDefault="00EB05EE" w:rsidP="00EB05EE">
      <w:pPr>
        <w:rPr>
          <w:sz w:val="20"/>
        </w:rPr>
      </w:pPr>
    </w:p>
    <w:p w:rsidR="00EB05EE" w:rsidRPr="00745EFE" w:rsidRDefault="00EB05EE" w:rsidP="00EB05EE">
      <w:pPr>
        <w:pStyle w:val="Encabezado"/>
        <w:tabs>
          <w:tab w:val="clear" w:pos="4419"/>
          <w:tab w:val="clear" w:pos="8838"/>
        </w:tabs>
        <w:jc w:val="both"/>
        <w:rPr>
          <w:rFonts w:ascii="Tahoma" w:hAnsi="Tahoma" w:cs="Tahoma"/>
          <w:lang w:val="es-MX"/>
        </w:rPr>
      </w:pPr>
      <w:r w:rsidRPr="00745EFE">
        <w:rPr>
          <w:rFonts w:ascii="Tahoma" w:hAnsi="Tahoma" w:cs="Tahoma"/>
          <w:lang w:val="es-MX"/>
        </w:rPr>
        <w:t>Los principales fines de la ALIANZA-UXMAL-ALLIANCE para los programas educativos con acreditación vigente por alguna de las agencias de calidad pertenecientes a la Alianza, son:</w:t>
      </w:r>
    </w:p>
    <w:p w:rsidR="00EB05EE" w:rsidRPr="00745EFE" w:rsidRDefault="00EB05EE" w:rsidP="00EB05EE">
      <w:pPr>
        <w:pStyle w:val="Encabezado"/>
        <w:tabs>
          <w:tab w:val="clear" w:pos="4419"/>
          <w:tab w:val="clear" w:pos="8838"/>
        </w:tabs>
        <w:jc w:val="both"/>
        <w:rPr>
          <w:rFonts w:ascii="Tahoma" w:hAnsi="Tahoma" w:cs="Tahoma"/>
          <w:lang w:val="es-MX"/>
        </w:rPr>
      </w:pPr>
    </w:p>
    <w:p w:rsidR="00EB05EE" w:rsidRPr="00745EFE" w:rsidRDefault="00EB05EE" w:rsidP="00EB05EE">
      <w:pPr>
        <w:pStyle w:val="Encabezado"/>
        <w:tabs>
          <w:tab w:val="clear" w:pos="4419"/>
          <w:tab w:val="clear" w:pos="8838"/>
        </w:tabs>
        <w:jc w:val="both"/>
        <w:rPr>
          <w:rFonts w:ascii="Tahoma" w:hAnsi="Tahoma" w:cs="Tahoma"/>
          <w:lang w:val="es-MX"/>
        </w:rPr>
      </w:pPr>
      <w:r w:rsidRPr="00745EFE">
        <w:rPr>
          <w:rFonts w:ascii="Tahoma" w:hAnsi="Tahoma" w:cs="Tahoma"/>
          <w:lang w:val="es-MX"/>
        </w:rPr>
        <w:t xml:space="preserve">1. Movilidad internacional de estudiantes (intercambio y realización de prácticas profesionales) </w:t>
      </w:r>
    </w:p>
    <w:p w:rsidR="00EB05EE" w:rsidRPr="00745EFE" w:rsidRDefault="00EB05EE" w:rsidP="00EB05EE">
      <w:pPr>
        <w:pStyle w:val="Encabezado"/>
        <w:tabs>
          <w:tab w:val="clear" w:pos="4419"/>
          <w:tab w:val="clear" w:pos="8838"/>
        </w:tabs>
        <w:jc w:val="both"/>
        <w:rPr>
          <w:rFonts w:ascii="Tahoma" w:hAnsi="Tahoma" w:cs="Tahoma"/>
          <w:lang w:val="es-MX"/>
        </w:rPr>
      </w:pPr>
    </w:p>
    <w:p w:rsidR="00EB05EE" w:rsidRPr="00745EFE" w:rsidRDefault="00EB05EE" w:rsidP="00EB05EE">
      <w:pPr>
        <w:pStyle w:val="Encabezado"/>
        <w:tabs>
          <w:tab w:val="clear" w:pos="4419"/>
          <w:tab w:val="clear" w:pos="8838"/>
        </w:tabs>
        <w:jc w:val="both"/>
        <w:rPr>
          <w:rFonts w:ascii="Tahoma" w:hAnsi="Tahoma" w:cs="Tahoma"/>
          <w:lang w:val="es-MX"/>
        </w:rPr>
      </w:pPr>
      <w:r w:rsidRPr="00745EFE">
        <w:rPr>
          <w:rFonts w:ascii="Tahoma" w:hAnsi="Tahoma" w:cs="Tahoma"/>
          <w:lang w:val="es-MX"/>
        </w:rPr>
        <w:t>2. Movilidad internacional de maestros (estancias docentes académicas y en la planta turística, producción e intercambio de materiales para el aprendizaje)</w:t>
      </w:r>
    </w:p>
    <w:p w:rsidR="00EB05EE" w:rsidRPr="00745EFE" w:rsidRDefault="00EB05EE" w:rsidP="00EB05EE">
      <w:pPr>
        <w:pStyle w:val="Encabezado"/>
        <w:tabs>
          <w:tab w:val="clear" w:pos="4419"/>
          <w:tab w:val="clear" w:pos="8838"/>
        </w:tabs>
        <w:jc w:val="both"/>
        <w:rPr>
          <w:rFonts w:ascii="Tahoma" w:hAnsi="Tahoma" w:cs="Tahoma"/>
          <w:lang w:val="es-MX"/>
        </w:rPr>
      </w:pPr>
    </w:p>
    <w:p w:rsidR="00EB05EE" w:rsidRPr="00745EFE" w:rsidRDefault="00EB05EE" w:rsidP="00EB05EE">
      <w:pPr>
        <w:pStyle w:val="Encabezado"/>
        <w:tabs>
          <w:tab w:val="clear" w:pos="4419"/>
          <w:tab w:val="clear" w:pos="8838"/>
        </w:tabs>
        <w:jc w:val="both"/>
        <w:rPr>
          <w:rFonts w:ascii="Tahoma" w:hAnsi="Tahoma" w:cs="Tahoma"/>
          <w:lang w:val="es-MX"/>
        </w:rPr>
      </w:pPr>
      <w:r w:rsidRPr="00745EFE">
        <w:rPr>
          <w:rFonts w:ascii="Tahoma" w:hAnsi="Tahoma" w:cs="Tahoma"/>
          <w:lang w:val="es-MX"/>
        </w:rPr>
        <w:t>3. Movilidad internacional de investigadores (sabáticos, veranos de investigación, investigación compartida o paralela)</w:t>
      </w:r>
    </w:p>
    <w:p w:rsidR="00EB05EE" w:rsidRPr="00745EFE" w:rsidRDefault="00EB05EE" w:rsidP="00EB05EE">
      <w:pPr>
        <w:pStyle w:val="Encabezado"/>
        <w:tabs>
          <w:tab w:val="clear" w:pos="4419"/>
          <w:tab w:val="clear" w:pos="8838"/>
        </w:tabs>
        <w:jc w:val="both"/>
        <w:rPr>
          <w:rFonts w:ascii="Tahoma" w:hAnsi="Tahoma" w:cs="Tahoma"/>
          <w:lang w:val="es-MX"/>
        </w:rPr>
      </w:pPr>
    </w:p>
    <w:p w:rsidR="00EB05EE" w:rsidRPr="00745EFE" w:rsidRDefault="00EB05EE" w:rsidP="00EB05EE">
      <w:pPr>
        <w:pStyle w:val="Encabezado"/>
        <w:tabs>
          <w:tab w:val="clear" w:pos="4419"/>
          <w:tab w:val="clear" w:pos="8838"/>
        </w:tabs>
        <w:jc w:val="both"/>
        <w:rPr>
          <w:rFonts w:ascii="Tahoma" w:hAnsi="Tahoma" w:cs="Tahoma"/>
          <w:lang w:val="es-MX"/>
        </w:rPr>
      </w:pPr>
      <w:r w:rsidRPr="00745EFE">
        <w:rPr>
          <w:rFonts w:ascii="Tahoma" w:hAnsi="Tahoma" w:cs="Tahoma"/>
          <w:lang w:val="es-MX"/>
        </w:rPr>
        <w:t xml:space="preserve">4. Realizar un estudio para el </w:t>
      </w:r>
      <w:r w:rsidRPr="00745EFE">
        <w:rPr>
          <w:rFonts w:ascii="Tahoma" w:hAnsi="Tahoma" w:cs="Tahoma"/>
          <w:b/>
          <w:lang w:val="es-MX"/>
        </w:rPr>
        <w:t xml:space="preserve">mutuo reconocimiento de las acreditaciones </w:t>
      </w:r>
      <w:r w:rsidRPr="00745EFE">
        <w:rPr>
          <w:rFonts w:ascii="Tahoma" w:hAnsi="Tahoma" w:cs="Tahoma"/>
          <w:lang w:val="es-MX"/>
        </w:rPr>
        <w:t xml:space="preserve">de cada uno de los miembros de la Alianza. </w:t>
      </w:r>
    </w:p>
    <w:p w:rsidR="00EB05EE" w:rsidRPr="00745EFE" w:rsidRDefault="00EB05EE" w:rsidP="00EB05EE">
      <w:pPr>
        <w:pStyle w:val="Encabezado"/>
        <w:tabs>
          <w:tab w:val="clear" w:pos="4419"/>
          <w:tab w:val="clear" w:pos="8838"/>
        </w:tabs>
        <w:jc w:val="both"/>
        <w:rPr>
          <w:rFonts w:ascii="Tahoma" w:hAnsi="Tahoma" w:cs="Tahoma"/>
          <w:lang w:val="es-MX"/>
        </w:rPr>
      </w:pPr>
    </w:p>
    <w:p w:rsidR="00EB05EE" w:rsidRPr="00745EFE" w:rsidRDefault="00EB05EE" w:rsidP="00EB05EE">
      <w:pPr>
        <w:pStyle w:val="Encabezado"/>
        <w:tabs>
          <w:tab w:val="clear" w:pos="4419"/>
          <w:tab w:val="clear" w:pos="8838"/>
        </w:tabs>
        <w:jc w:val="both"/>
        <w:rPr>
          <w:rFonts w:ascii="Tahoma" w:hAnsi="Tahoma" w:cs="Tahoma"/>
          <w:lang w:val="es-MX"/>
        </w:rPr>
      </w:pPr>
      <w:r w:rsidRPr="00745EFE">
        <w:rPr>
          <w:rFonts w:ascii="Tahoma" w:hAnsi="Tahoma" w:cs="Tahoma"/>
          <w:lang w:val="es-MX"/>
        </w:rPr>
        <w:t xml:space="preserve">5. Invitar a Pares Evaluadores de los otros miembros para participar en los procesos con fines de acreditación. </w:t>
      </w:r>
    </w:p>
    <w:p w:rsidR="00EB05EE" w:rsidRPr="00745EFE" w:rsidRDefault="00EB05EE" w:rsidP="00EB05EE">
      <w:pPr>
        <w:pStyle w:val="Encabezado"/>
        <w:tabs>
          <w:tab w:val="clear" w:pos="4419"/>
          <w:tab w:val="clear" w:pos="8838"/>
        </w:tabs>
        <w:jc w:val="both"/>
        <w:rPr>
          <w:rFonts w:ascii="Tahoma" w:hAnsi="Tahoma" w:cs="Tahoma"/>
          <w:lang w:val="es-MX"/>
        </w:rPr>
      </w:pPr>
    </w:p>
    <w:p w:rsidR="00EB05EE" w:rsidRPr="00745EFE" w:rsidRDefault="00EB05EE" w:rsidP="00EB05EE">
      <w:pPr>
        <w:pStyle w:val="Encabezado"/>
        <w:tabs>
          <w:tab w:val="clear" w:pos="4419"/>
          <w:tab w:val="clear" w:pos="8838"/>
        </w:tabs>
        <w:jc w:val="both"/>
        <w:rPr>
          <w:rFonts w:ascii="Tahoma" w:hAnsi="Tahoma" w:cs="Tahoma"/>
          <w:lang w:val="es-MX"/>
        </w:rPr>
      </w:pPr>
      <w:r w:rsidRPr="00745EFE">
        <w:rPr>
          <w:rFonts w:ascii="Tahoma" w:hAnsi="Tahoma" w:cs="Tahoma"/>
          <w:lang w:val="es-MX"/>
        </w:rPr>
        <w:t xml:space="preserve">6. Crear una base de datos del estado del arte de la calidad de la educación superior en turismo, hospitalidad y gastronomía, a nivel mundial. </w:t>
      </w:r>
    </w:p>
    <w:p w:rsidR="00EB05EE" w:rsidRPr="00745EFE" w:rsidRDefault="00EB05EE" w:rsidP="00EB05EE">
      <w:pPr>
        <w:pStyle w:val="Encabezado"/>
        <w:tabs>
          <w:tab w:val="clear" w:pos="4419"/>
          <w:tab w:val="clear" w:pos="8838"/>
        </w:tabs>
        <w:jc w:val="both"/>
        <w:rPr>
          <w:rFonts w:ascii="Tahoma" w:hAnsi="Tahoma" w:cs="Tahoma"/>
          <w:lang w:val="es-MX"/>
        </w:rPr>
      </w:pPr>
    </w:p>
    <w:p w:rsidR="00EB05EE" w:rsidRPr="00745EFE" w:rsidRDefault="00EB05EE" w:rsidP="00EB05EE">
      <w:pPr>
        <w:pStyle w:val="Encabezado"/>
        <w:tabs>
          <w:tab w:val="clear" w:pos="4419"/>
          <w:tab w:val="clear" w:pos="8838"/>
        </w:tabs>
        <w:jc w:val="both"/>
        <w:rPr>
          <w:rFonts w:ascii="Tahoma" w:hAnsi="Tahoma" w:cs="Tahoma"/>
          <w:lang w:val="es-MX"/>
        </w:rPr>
      </w:pPr>
      <w:r w:rsidRPr="00745EFE">
        <w:rPr>
          <w:rFonts w:ascii="Tahoma" w:hAnsi="Tahoma" w:cs="Tahoma"/>
          <w:lang w:val="es-MX"/>
        </w:rPr>
        <w:t xml:space="preserve">7. Elaborar un plan estratégico que contemple el mutuo reconocimiento de títulos, doble titulación, entre otros de acuerdo a los tratados y leyes internacionales firmados por México. </w:t>
      </w:r>
    </w:p>
    <w:p w:rsidR="00EB05EE" w:rsidRDefault="00EB05EE" w:rsidP="00CC5AD3">
      <w:pPr>
        <w:ind w:left="375"/>
        <w:jc w:val="both"/>
        <w:rPr>
          <w:rFonts w:cs="Courier"/>
          <w:sz w:val="20"/>
        </w:rPr>
      </w:pPr>
    </w:p>
    <w:p w:rsidR="00EB05EE" w:rsidRDefault="00EB05EE" w:rsidP="00CC5AD3">
      <w:pPr>
        <w:ind w:left="375"/>
        <w:jc w:val="both"/>
        <w:rPr>
          <w:rFonts w:cs="Courier"/>
          <w:sz w:val="20"/>
        </w:rPr>
      </w:pPr>
    </w:p>
    <w:p w:rsidR="00CC5AD3" w:rsidRPr="006B35DF" w:rsidRDefault="00CC5AD3" w:rsidP="001555E3">
      <w:pPr>
        <w:jc w:val="both"/>
        <w:rPr>
          <w:rFonts w:cs="Tahoma"/>
          <w:sz w:val="20"/>
          <w:lang w:val="es-ES" w:eastAsia="es-ES"/>
        </w:rPr>
      </w:pPr>
    </w:p>
    <w:p w:rsidR="00CC5AD3" w:rsidRPr="006B35DF" w:rsidRDefault="00CC5AD3" w:rsidP="00EB05EE">
      <w:pPr>
        <w:autoSpaceDE w:val="0"/>
        <w:autoSpaceDN w:val="0"/>
        <w:adjustRightInd w:val="0"/>
        <w:spacing w:line="360" w:lineRule="auto"/>
        <w:jc w:val="center"/>
        <w:rPr>
          <w:rFonts w:cs="Tahoma"/>
          <w:b/>
        </w:rPr>
      </w:pPr>
      <w:r w:rsidRPr="006B35DF">
        <w:rPr>
          <w:rFonts w:cs="Tahoma"/>
          <w:b/>
        </w:rPr>
        <w:t>I</w:t>
      </w:r>
      <w:r w:rsidR="00C17680">
        <w:rPr>
          <w:rFonts w:cs="Tahoma"/>
          <w:b/>
        </w:rPr>
        <w:t>V</w:t>
      </w:r>
      <w:r w:rsidRPr="006B35DF">
        <w:rPr>
          <w:rFonts w:cs="Tahoma"/>
          <w:b/>
        </w:rPr>
        <w:t>. FILOSOFÍA DEL CONAET</w:t>
      </w:r>
    </w:p>
    <w:p w:rsidR="00EB05EE" w:rsidRPr="00745EFE" w:rsidRDefault="00EB05EE" w:rsidP="00EB05EE">
      <w:pPr>
        <w:autoSpaceDE w:val="0"/>
        <w:autoSpaceDN w:val="0"/>
        <w:adjustRightInd w:val="0"/>
        <w:spacing w:line="360" w:lineRule="auto"/>
        <w:jc w:val="both"/>
        <w:rPr>
          <w:b/>
          <w:i/>
          <w:sz w:val="20"/>
        </w:rPr>
      </w:pPr>
      <w:r w:rsidRPr="00745EFE">
        <w:rPr>
          <w:b/>
          <w:i/>
          <w:sz w:val="20"/>
        </w:rPr>
        <w:t>OBJETIVOS</w:t>
      </w:r>
    </w:p>
    <w:p w:rsidR="00EB05EE" w:rsidRPr="00745EFE" w:rsidRDefault="00EB05EE" w:rsidP="00F66663">
      <w:pPr>
        <w:numPr>
          <w:ilvl w:val="0"/>
          <w:numId w:val="33"/>
        </w:numPr>
        <w:tabs>
          <w:tab w:val="clear" w:pos="720"/>
          <w:tab w:val="num" w:pos="360"/>
        </w:tabs>
        <w:autoSpaceDE w:val="0"/>
        <w:autoSpaceDN w:val="0"/>
        <w:adjustRightInd w:val="0"/>
        <w:ind w:left="360"/>
        <w:jc w:val="both"/>
        <w:rPr>
          <w:sz w:val="20"/>
        </w:rPr>
      </w:pPr>
      <w:r w:rsidRPr="00745EFE">
        <w:rPr>
          <w:iCs/>
          <w:sz w:val="20"/>
        </w:rPr>
        <w:t>Apoyar y fomentar la mejora continua y la calidad en la formación del factor humano para el turismo de nuestro país, en los cinco perfiles de egreso definidos a nivel nacional.</w:t>
      </w:r>
    </w:p>
    <w:p w:rsidR="00EB05EE" w:rsidRPr="00745EFE" w:rsidRDefault="00EB05EE" w:rsidP="00F66663">
      <w:pPr>
        <w:numPr>
          <w:ilvl w:val="0"/>
          <w:numId w:val="33"/>
        </w:numPr>
        <w:tabs>
          <w:tab w:val="clear" w:pos="720"/>
          <w:tab w:val="num" w:pos="360"/>
        </w:tabs>
        <w:autoSpaceDE w:val="0"/>
        <w:autoSpaceDN w:val="0"/>
        <w:adjustRightInd w:val="0"/>
        <w:ind w:left="360"/>
        <w:jc w:val="both"/>
        <w:rPr>
          <w:sz w:val="20"/>
        </w:rPr>
      </w:pPr>
      <w:r w:rsidRPr="00745EFE">
        <w:rPr>
          <w:iCs/>
          <w:sz w:val="20"/>
        </w:rPr>
        <w:t>Difundir, promover y realizar procesos de evaluación con fines de acreditación de  programas educativos en el área turística, con la participación activa de representantes del sector turístico de México</w:t>
      </w:r>
    </w:p>
    <w:p w:rsidR="00EB05EE" w:rsidRPr="00745EFE" w:rsidRDefault="00EB05EE" w:rsidP="00F66663">
      <w:pPr>
        <w:numPr>
          <w:ilvl w:val="0"/>
          <w:numId w:val="33"/>
        </w:numPr>
        <w:tabs>
          <w:tab w:val="clear" w:pos="720"/>
          <w:tab w:val="num" w:pos="360"/>
        </w:tabs>
        <w:autoSpaceDE w:val="0"/>
        <w:autoSpaceDN w:val="0"/>
        <w:adjustRightInd w:val="0"/>
        <w:ind w:left="360"/>
        <w:jc w:val="both"/>
        <w:rPr>
          <w:sz w:val="20"/>
        </w:rPr>
      </w:pPr>
      <w:r w:rsidRPr="00745EFE">
        <w:rPr>
          <w:iCs/>
          <w:sz w:val="20"/>
        </w:rPr>
        <w:t>Diseñar y aplicar procesos de capacitación de profesionales y docentes en la actividad y la educación turística respectivamente, con la participación de otros organismos como AMESTUR.</w:t>
      </w:r>
    </w:p>
    <w:p w:rsidR="00EB05EE" w:rsidRPr="00745EFE" w:rsidRDefault="00EB05EE" w:rsidP="00F66663">
      <w:pPr>
        <w:numPr>
          <w:ilvl w:val="0"/>
          <w:numId w:val="33"/>
        </w:numPr>
        <w:tabs>
          <w:tab w:val="clear" w:pos="720"/>
          <w:tab w:val="num" w:pos="360"/>
        </w:tabs>
        <w:autoSpaceDE w:val="0"/>
        <w:autoSpaceDN w:val="0"/>
        <w:adjustRightInd w:val="0"/>
        <w:ind w:left="360"/>
        <w:jc w:val="both"/>
        <w:rPr>
          <w:sz w:val="20"/>
        </w:rPr>
      </w:pPr>
      <w:r w:rsidRPr="00745EFE">
        <w:rPr>
          <w:iCs/>
          <w:sz w:val="20"/>
        </w:rPr>
        <w:t>Difundir  el conocimiento y los resultados de investigaciones en el fenómeno, la actividad y la educación turísticos, tanto nacional como internacional.</w:t>
      </w:r>
    </w:p>
    <w:p w:rsidR="00EB05EE" w:rsidRPr="00745EFE" w:rsidRDefault="00EB05EE" w:rsidP="00EB05EE">
      <w:pPr>
        <w:autoSpaceDE w:val="0"/>
        <w:autoSpaceDN w:val="0"/>
        <w:adjustRightInd w:val="0"/>
        <w:ind w:firstLine="708"/>
        <w:jc w:val="both"/>
        <w:rPr>
          <w:sz w:val="20"/>
        </w:rPr>
      </w:pPr>
    </w:p>
    <w:p w:rsidR="00EB05EE" w:rsidRPr="00745EFE" w:rsidRDefault="00EB05EE" w:rsidP="00EB05EE">
      <w:pPr>
        <w:autoSpaceDE w:val="0"/>
        <w:autoSpaceDN w:val="0"/>
        <w:adjustRightInd w:val="0"/>
        <w:jc w:val="both"/>
        <w:rPr>
          <w:sz w:val="20"/>
        </w:rPr>
      </w:pPr>
      <w:r w:rsidRPr="00745EFE">
        <w:rPr>
          <w:sz w:val="20"/>
        </w:rPr>
        <w:t>El objetivo de la acreditación es reconocer aquellos programas académicos en los cinco perfiles de egreso relacionados con el turismo que cumplan con los criterios mínimos de calidad tal, que coadyuven y promuevan la mejora continua de la educación turística, en beneficio de la actividad, la sociedad y el país.</w:t>
      </w:r>
    </w:p>
    <w:p w:rsidR="00EB05EE" w:rsidRPr="00745EFE" w:rsidRDefault="00EB05EE" w:rsidP="00EB05EE">
      <w:pPr>
        <w:autoSpaceDE w:val="0"/>
        <w:autoSpaceDN w:val="0"/>
        <w:adjustRightInd w:val="0"/>
        <w:ind w:firstLine="708"/>
        <w:jc w:val="both"/>
        <w:rPr>
          <w:sz w:val="20"/>
        </w:rPr>
      </w:pPr>
    </w:p>
    <w:p w:rsidR="00EB05EE" w:rsidRPr="00745EFE" w:rsidRDefault="00EB05EE" w:rsidP="00EB05EE">
      <w:pPr>
        <w:autoSpaceDE w:val="0"/>
        <w:autoSpaceDN w:val="0"/>
        <w:adjustRightInd w:val="0"/>
        <w:jc w:val="both"/>
        <w:rPr>
          <w:sz w:val="20"/>
        </w:rPr>
      </w:pPr>
      <w:r w:rsidRPr="00745EFE">
        <w:rPr>
          <w:sz w:val="20"/>
        </w:rPr>
        <w:t>El objetivo de la capacitación es desarrollar procesos en conjunto con los colegios y asociaciones de profesionales y egresados, así como representantes de todos los sectores de la actividad turística, que permita identificar -con base en estándares establecidos- el perfil de los profesionales que laboran en diversas áreas del turismo.</w:t>
      </w:r>
    </w:p>
    <w:p w:rsidR="00EB05EE" w:rsidRPr="00745EFE" w:rsidRDefault="00EB05EE" w:rsidP="00EB05EE">
      <w:pPr>
        <w:autoSpaceDE w:val="0"/>
        <w:autoSpaceDN w:val="0"/>
        <w:adjustRightInd w:val="0"/>
        <w:jc w:val="both"/>
        <w:rPr>
          <w:sz w:val="20"/>
        </w:rPr>
      </w:pPr>
    </w:p>
    <w:p w:rsidR="00EB05EE" w:rsidRPr="00745EFE" w:rsidRDefault="00EB05EE" w:rsidP="00EB05EE">
      <w:pPr>
        <w:autoSpaceDE w:val="0"/>
        <w:autoSpaceDN w:val="0"/>
        <w:adjustRightInd w:val="0"/>
        <w:jc w:val="both"/>
        <w:rPr>
          <w:sz w:val="20"/>
        </w:rPr>
      </w:pPr>
      <w:r w:rsidRPr="00745EFE">
        <w:rPr>
          <w:sz w:val="20"/>
        </w:rPr>
        <w:t>Por otra parte, la capacitación de docentes de la enseñanza turística promoverá el cumplimiento de criterios y estándares del perfil ideal de aquellos que tienen a su cargo la formación del futuro factor humano profesional para la actividad turística.</w:t>
      </w:r>
    </w:p>
    <w:p w:rsidR="00EB05EE" w:rsidRPr="00745EFE" w:rsidRDefault="00EB05EE" w:rsidP="00EB05EE">
      <w:pPr>
        <w:autoSpaceDE w:val="0"/>
        <w:autoSpaceDN w:val="0"/>
        <w:adjustRightInd w:val="0"/>
        <w:jc w:val="both"/>
        <w:rPr>
          <w:sz w:val="20"/>
        </w:rPr>
      </w:pPr>
    </w:p>
    <w:p w:rsidR="00EB05EE" w:rsidRPr="00745EFE" w:rsidRDefault="00EB05EE" w:rsidP="00EB05EE">
      <w:pPr>
        <w:autoSpaceDE w:val="0"/>
        <w:autoSpaceDN w:val="0"/>
        <w:adjustRightInd w:val="0"/>
        <w:jc w:val="both"/>
        <w:rPr>
          <w:sz w:val="20"/>
        </w:rPr>
      </w:pPr>
      <w:r w:rsidRPr="00745EFE">
        <w:rPr>
          <w:sz w:val="20"/>
        </w:rPr>
        <w:t>El tercer objetivo, correspondiente a la divulgación, propiciará la difusión del conocimiento inherente al fenómeno turístico y sus actividades, así como a la educación turística, tomando en cuenta en primer lugar los resultados de la evaluación con fines de acreditación a nivel nacional e internacional, así como toda aquella información relevante y pertinente para los fines del CONAET.</w:t>
      </w:r>
    </w:p>
    <w:p w:rsidR="00EB05EE" w:rsidRPr="00745EFE" w:rsidRDefault="00EB05EE" w:rsidP="00EB05EE">
      <w:pPr>
        <w:autoSpaceDE w:val="0"/>
        <w:autoSpaceDN w:val="0"/>
        <w:adjustRightInd w:val="0"/>
        <w:ind w:firstLine="708"/>
        <w:jc w:val="both"/>
        <w:rPr>
          <w:b/>
          <w:sz w:val="20"/>
        </w:rPr>
      </w:pPr>
    </w:p>
    <w:p w:rsidR="00EB05EE" w:rsidRPr="00745EFE" w:rsidRDefault="00EB05EE" w:rsidP="00EB05EE">
      <w:pPr>
        <w:autoSpaceDE w:val="0"/>
        <w:autoSpaceDN w:val="0"/>
        <w:adjustRightInd w:val="0"/>
        <w:rPr>
          <w:b/>
          <w:i/>
          <w:sz w:val="20"/>
        </w:rPr>
      </w:pPr>
      <w:r w:rsidRPr="00745EFE">
        <w:rPr>
          <w:b/>
          <w:i/>
          <w:sz w:val="20"/>
        </w:rPr>
        <w:t>MISIÓN</w:t>
      </w:r>
    </w:p>
    <w:p w:rsidR="00EB05EE" w:rsidRPr="00745EFE" w:rsidRDefault="00EB05EE" w:rsidP="00EB05EE">
      <w:pPr>
        <w:autoSpaceDE w:val="0"/>
        <w:autoSpaceDN w:val="0"/>
        <w:adjustRightInd w:val="0"/>
        <w:rPr>
          <w:b/>
          <w:i/>
          <w:sz w:val="20"/>
          <w:lang w:val="es-MX"/>
        </w:rPr>
      </w:pPr>
    </w:p>
    <w:p w:rsidR="00EB05EE" w:rsidRPr="00745EFE" w:rsidRDefault="00EB05EE" w:rsidP="00EB05EE">
      <w:pPr>
        <w:autoSpaceDE w:val="0"/>
        <w:autoSpaceDN w:val="0"/>
        <w:adjustRightInd w:val="0"/>
        <w:jc w:val="both"/>
        <w:rPr>
          <w:sz w:val="20"/>
        </w:rPr>
      </w:pPr>
      <w:r w:rsidRPr="00745EFE">
        <w:rPr>
          <w:sz w:val="20"/>
        </w:rPr>
        <w:t>Es un organismo autónomo, imparcial, con representación plural, sin fines de lucro, no gubernamental y reconocido por COPAES, que propicia -a través de la transparencia, objetividad, confiabilidad, pertinencia y relevancia de sus procesos-  la mejora continua y el reconocimiento de la calidad de planes y programas académicos de nivel superior en el área turística a través de la evaluación con fines de acreditación, la actualización y capacitación de profesionales y docentes del turismo, así como la divulgación del conocimiento que sobre el fenómeno, la actividad y la educación turísticos se genere en beneficio de la sociedad y del país.</w:t>
      </w:r>
    </w:p>
    <w:p w:rsidR="00EB05EE" w:rsidRPr="00745EFE" w:rsidRDefault="00EB05EE" w:rsidP="00EB05EE">
      <w:pPr>
        <w:autoSpaceDE w:val="0"/>
        <w:autoSpaceDN w:val="0"/>
        <w:adjustRightInd w:val="0"/>
        <w:spacing w:line="360" w:lineRule="auto"/>
        <w:ind w:firstLine="708"/>
        <w:jc w:val="both"/>
        <w:rPr>
          <w:b/>
          <w:bCs/>
          <w:sz w:val="20"/>
        </w:rPr>
      </w:pPr>
    </w:p>
    <w:p w:rsidR="00EB05EE" w:rsidRPr="00745EFE" w:rsidRDefault="00EB05EE" w:rsidP="00EB05EE">
      <w:pPr>
        <w:autoSpaceDE w:val="0"/>
        <w:autoSpaceDN w:val="0"/>
        <w:adjustRightInd w:val="0"/>
        <w:spacing w:line="360" w:lineRule="auto"/>
        <w:jc w:val="both"/>
        <w:rPr>
          <w:b/>
          <w:i/>
          <w:sz w:val="20"/>
        </w:rPr>
      </w:pPr>
      <w:r w:rsidRPr="00745EFE">
        <w:rPr>
          <w:b/>
          <w:bCs/>
          <w:i/>
          <w:sz w:val="20"/>
        </w:rPr>
        <w:t>VISIÓN al 2020:</w:t>
      </w:r>
    </w:p>
    <w:p w:rsidR="00EB05EE" w:rsidRPr="00745EFE" w:rsidRDefault="00EB05EE" w:rsidP="00EB05EE">
      <w:pPr>
        <w:autoSpaceDE w:val="0"/>
        <w:autoSpaceDN w:val="0"/>
        <w:adjustRightInd w:val="0"/>
        <w:jc w:val="both"/>
        <w:rPr>
          <w:sz w:val="20"/>
        </w:rPr>
      </w:pPr>
      <w:r w:rsidRPr="00745EFE">
        <w:rPr>
          <w:sz w:val="20"/>
        </w:rPr>
        <w:t>Ser reconocido como un organismo nacional e internacional referente de la formación del factor humano de calidad en el turismo en México e Iberoamérica, propiciando la dignificación de la profesión a través de procesos de evaluación con fines de acreditación, capacitación y divulgación. En términos de acreditación, haber evaluado al menos a programas educativos con el 60% de la matrícula a nivel nacional en los diversos perfiles en turismo.</w:t>
      </w:r>
    </w:p>
    <w:p w:rsidR="00EB05EE" w:rsidRPr="00745EFE" w:rsidRDefault="00EB05EE" w:rsidP="00EB05EE">
      <w:pPr>
        <w:jc w:val="both"/>
        <w:rPr>
          <w:b/>
          <w:sz w:val="20"/>
        </w:rPr>
      </w:pPr>
    </w:p>
    <w:p w:rsidR="00EB05EE" w:rsidRPr="00745EFE" w:rsidRDefault="00EB05EE" w:rsidP="00EB05EE">
      <w:pPr>
        <w:autoSpaceDE w:val="0"/>
        <w:autoSpaceDN w:val="0"/>
        <w:adjustRightInd w:val="0"/>
        <w:jc w:val="both"/>
        <w:rPr>
          <w:rFonts w:cs="Tahoma"/>
          <w:sz w:val="20"/>
          <w:szCs w:val="26"/>
          <w:lang w:val="es-MX"/>
        </w:rPr>
      </w:pPr>
      <w:r w:rsidRPr="00745EFE">
        <w:rPr>
          <w:rFonts w:cs="Tahoma"/>
          <w:sz w:val="20"/>
          <w:szCs w:val="26"/>
          <w:lang w:val="es-MX"/>
        </w:rPr>
        <w:t>Los procesos de acreditación del CONAET se realizan siempre con base en el</w:t>
      </w:r>
      <w:r w:rsidRPr="00745EFE">
        <w:rPr>
          <w:rFonts w:cs="Tahoma"/>
          <w:b/>
          <w:sz w:val="20"/>
          <w:szCs w:val="26"/>
          <w:lang w:val="es-MX"/>
        </w:rPr>
        <w:t xml:space="preserve"> reconocimiento y respeto a la diversidad institucional existente en la educación superior de México.</w:t>
      </w:r>
    </w:p>
    <w:p w:rsidR="00EB05EE" w:rsidRPr="00745EFE" w:rsidRDefault="00EB05EE" w:rsidP="00EB05EE">
      <w:pPr>
        <w:autoSpaceDE w:val="0"/>
        <w:autoSpaceDN w:val="0"/>
        <w:adjustRightInd w:val="0"/>
        <w:spacing w:line="360" w:lineRule="auto"/>
        <w:jc w:val="both"/>
        <w:rPr>
          <w:b/>
          <w:sz w:val="20"/>
        </w:rPr>
      </w:pPr>
    </w:p>
    <w:p w:rsidR="00EB05EE" w:rsidRPr="00745EFE" w:rsidRDefault="00EB05EE" w:rsidP="00EB05EE">
      <w:pPr>
        <w:autoSpaceDE w:val="0"/>
        <w:autoSpaceDN w:val="0"/>
        <w:adjustRightInd w:val="0"/>
        <w:jc w:val="both"/>
        <w:rPr>
          <w:rFonts w:cs="Tahoma"/>
          <w:sz w:val="20"/>
          <w:szCs w:val="26"/>
          <w:lang w:val="es-MX"/>
        </w:rPr>
      </w:pPr>
      <w:r w:rsidRPr="00745EFE">
        <w:rPr>
          <w:rFonts w:cs="Tahoma"/>
          <w:sz w:val="20"/>
          <w:szCs w:val="26"/>
          <w:lang w:val="es-MX"/>
        </w:rPr>
        <w:t>De acuerdo con lo establecido por COPAES, la acreditación de un Programa Educativo requiere de un proceso que se caracterizará por ser:</w:t>
      </w:r>
    </w:p>
    <w:p w:rsidR="00EB05EE" w:rsidRPr="00745EFE" w:rsidRDefault="00EB05EE" w:rsidP="00EB05EE">
      <w:pPr>
        <w:numPr>
          <w:ilvl w:val="0"/>
          <w:numId w:val="2"/>
        </w:numPr>
        <w:autoSpaceDE w:val="0"/>
        <w:autoSpaceDN w:val="0"/>
        <w:adjustRightInd w:val="0"/>
        <w:jc w:val="both"/>
        <w:rPr>
          <w:rFonts w:cs="Tahoma"/>
          <w:sz w:val="20"/>
          <w:szCs w:val="26"/>
          <w:lang w:val="es-MX"/>
        </w:rPr>
      </w:pPr>
      <w:r w:rsidRPr="00745EFE">
        <w:rPr>
          <w:rFonts w:cs="Tahoma"/>
          <w:sz w:val="20"/>
          <w:szCs w:val="26"/>
          <w:lang w:val="es-MX"/>
        </w:rPr>
        <w:t>Voluntario.</w:t>
      </w:r>
    </w:p>
    <w:p w:rsidR="00EB05EE" w:rsidRPr="00745EFE" w:rsidRDefault="00EB05EE" w:rsidP="00EB05EE">
      <w:pPr>
        <w:numPr>
          <w:ilvl w:val="0"/>
          <w:numId w:val="2"/>
        </w:numPr>
        <w:autoSpaceDE w:val="0"/>
        <w:autoSpaceDN w:val="0"/>
        <w:adjustRightInd w:val="0"/>
        <w:jc w:val="both"/>
        <w:rPr>
          <w:rFonts w:cs="Tahoma"/>
          <w:sz w:val="20"/>
          <w:szCs w:val="26"/>
          <w:lang w:val="es-MX"/>
        </w:rPr>
      </w:pPr>
      <w:r w:rsidRPr="00745EFE">
        <w:rPr>
          <w:rFonts w:cs="Tahoma"/>
          <w:sz w:val="20"/>
          <w:szCs w:val="26"/>
          <w:lang w:val="es-MX"/>
        </w:rPr>
        <w:t>Integral, es decir, que valore los insumos, procesos y resultados del programa.</w:t>
      </w:r>
    </w:p>
    <w:p w:rsidR="00EB05EE" w:rsidRPr="00745EFE" w:rsidRDefault="00EB05EE" w:rsidP="00EB05EE">
      <w:pPr>
        <w:numPr>
          <w:ilvl w:val="0"/>
          <w:numId w:val="2"/>
        </w:numPr>
        <w:autoSpaceDE w:val="0"/>
        <w:autoSpaceDN w:val="0"/>
        <w:adjustRightInd w:val="0"/>
        <w:jc w:val="both"/>
        <w:rPr>
          <w:rFonts w:cs="Tahoma"/>
          <w:sz w:val="20"/>
          <w:szCs w:val="26"/>
          <w:lang w:val="es-MX"/>
        </w:rPr>
      </w:pPr>
      <w:r w:rsidRPr="00745EFE">
        <w:rPr>
          <w:rFonts w:cs="Tahoma"/>
          <w:sz w:val="20"/>
          <w:szCs w:val="26"/>
          <w:lang w:val="es-MX"/>
        </w:rPr>
        <w:t>Objetivo, justo y transparente.</w:t>
      </w:r>
    </w:p>
    <w:p w:rsidR="00EB05EE" w:rsidRPr="00745EFE" w:rsidRDefault="00EB05EE" w:rsidP="00EB05EE">
      <w:pPr>
        <w:numPr>
          <w:ilvl w:val="0"/>
          <w:numId w:val="2"/>
        </w:numPr>
        <w:autoSpaceDE w:val="0"/>
        <w:autoSpaceDN w:val="0"/>
        <w:adjustRightInd w:val="0"/>
        <w:jc w:val="both"/>
        <w:rPr>
          <w:rFonts w:cs="Tahoma"/>
          <w:sz w:val="20"/>
          <w:szCs w:val="26"/>
          <w:lang w:val="es-MX"/>
        </w:rPr>
      </w:pPr>
      <w:r w:rsidRPr="00745EFE">
        <w:rPr>
          <w:rFonts w:cs="Tahoma"/>
          <w:sz w:val="20"/>
          <w:szCs w:val="26"/>
          <w:lang w:val="es-MX"/>
        </w:rPr>
        <w:t>Externo.</w:t>
      </w:r>
    </w:p>
    <w:p w:rsidR="00EB05EE" w:rsidRPr="00745EFE" w:rsidRDefault="00EB05EE" w:rsidP="00EB05EE">
      <w:pPr>
        <w:numPr>
          <w:ilvl w:val="0"/>
          <w:numId w:val="2"/>
        </w:numPr>
        <w:autoSpaceDE w:val="0"/>
        <w:autoSpaceDN w:val="0"/>
        <w:adjustRightInd w:val="0"/>
        <w:jc w:val="both"/>
        <w:rPr>
          <w:rFonts w:cs="Tahoma"/>
          <w:sz w:val="20"/>
          <w:szCs w:val="26"/>
          <w:lang w:val="es-MX"/>
        </w:rPr>
      </w:pPr>
      <w:r w:rsidRPr="00745EFE">
        <w:rPr>
          <w:rFonts w:cs="Tahoma"/>
          <w:sz w:val="20"/>
          <w:szCs w:val="26"/>
          <w:lang w:val="es-MX"/>
        </w:rPr>
        <w:t>Producto del trabajo colegiado de personas de reconocida competencia en la asignatura/unidad de aprendizaje, representativos de su comunidad, con experiencia y capacidad en los procesos de evaluación (para lo cual se constituyó con 35 miembros de los cuatro subsectores del turismo: académico, gubernamental, empresarial y social desde febrero de 2003 y hasta agosto de 2005 la primera etapa del Comité de Acreditación del CONAET; a partir de recomendaciones de COPAES, en 2005 y hasta la fecha se reconformó con únicamente siete Pares Titulares, nombrados por Asamblea, participan a título personal y son expertos –por formación, experiencia profesional, experiencia académica o de investigación- en la educación y profesión turísticas).</w:t>
      </w:r>
    </w:p>
    <w:p w:rsidR="00EB05EE" w:rsidRPr="00745EFE" w:rsidRDefault="00EB05EE" w:rsidP="00EB05EE">
      <w:pPr>
        <w:numPr>
          <w:ilvl w:val="0"/>
          <w:numId w:val="2"/>
        </w:numPr>
        <w:autoSpaceDE w:val="0"/>
        <w:autoSpaceDN w:val="0"/>
        <w:adjustRightInd w:val="0"/>
        <w:jc w:val="both"/>
        <w:rPr>
          <w:rFonts w:cs="Tahoma"/>
          <w:sz w:val="20"/>
          <w:szCs w:val="26"/>
          <w:lang w:val="es-MX"/>
        </w:rPr>
      </w:pPr>
      <w:r w:rsidRPr="00745EFE">
        <w:rPr>
          <w:rFonts w:cs="Tahoma"/>
          <w:sz w:val="20"/>
          <w:szCs w:val="26"/>
          <w:lang w:val="es-MX"/>
        </w:rPr>
        <w:t>Ético y responsable.</w:t>
      </w:r>
    </w:p>
    <w:p w:rsidR="00EB05EE" w:rsidRPr="00745EFE" w:rsidRDefault="00EB05EE" w:rsidP="00EB05EE">
      <w:pPr>
        <w:numPr>
          <w:ilvl w:val="0"/>
          <w:numId w:val="2"/>
        </w:numPr>
        <w:autoSpaceDE w:val="0"/>
        <w:autoSpaceDN w:val="0"/>
        <w:adjustRightInd w:val="0"/>
        <w:jc w:val="both"/>
        <w:rPr>
          <w:rFonts w:cs="Tahoma"/>
          <w:sz w:val="20"/>
          <w:szCs w:val="26"/>
          <w:lang w:val="es-MX"/>
        </w:rPr>
      </w:pPr>
      <w:r w:rsidRPr="00745EFE">
        <w:rPr>
          <w:rFonts w:cs="Tahoma"/>
          <w:sz w:val="20"/>
          <w:szCs w:val="26"/>
          <w:lang w:val="es-MX"/>
        </w:rPr>
        <w:t>Temporal, esto es, que la acreditación de un Programa Educativo tendrá validez por un periodo de 5 años.</w:t>
      </w:r>
    </w:p>
    <w:p w:rsidR="00EB05EE" w:rsidRPr="00745EFE" w:rsidRDefault="00EB05EE" w:rsidP="00EB05EE">
      <w:pPr>
        <w:numPr>
          <w:ilvl w:val="0"/>
          <w:numId w:val="2"/>
        </w:numPr>
        <w:autoSpaceDE w:val="0"/>
        <w:autoSpaceDN w:val="0"/>
        <w:adjustRightInd w:val="0"/>
        <w:jc w:val="both"/>
        <w:rPr>
          <w:rFonts w:cs="Tahoma"/>
          <w:sz w:val="20"/>
          <w:szCs w:val="26"/>
          <w:lang w:val="es-MX"/>
        </w:rPr>
      </w:pPr>
      <w:r w:rsidRPr="00745EFE">
        <w:rPr>
          <w:rFonts w:cs="Tahoma"/>
          <w:sz w:val="20"/>
          <w:szCs w:val="26"/>
          <w:lang w:val="es-MX"/>
        </w:rPr>
        <w:t>Confiable.</w:t>
      </w:r>
    </w:p>
    <w:p w:rsidR="00EB05EE" w:rsidRPr="00745EFE" w:rsidRDefault="00EB05EE" w:rsidP="00EB05EE">
      <w:pPr>
        <w:autoSpaceDE w:val="0"/>
        <w:autoSpaceDN w:val="0"/>
        <w:adjustRightInd w:val="0"/>
        <w:spacing w:line="360" w:lineRule="auto"/>
        <w:jc w:val="both"/>
        <w:rPr>
          <w:b/>
          <w:sz w:val="20"/>
        </w:rPr>
      </w:pPr>
    </w:p>
    <w:p w:rsidR="00EB05EE" w:rsidRPr="00745EFE" w:rsidRDefault="00EB05EE" w:rsidP="00EB05EE">
      <w:pPr>
        <w:jc w:val="both"/>
        <w:rPr>
          <w:rFonts w:cs="Tahoma"/>
          <w:sz w:val="20"/>
        </w:rPr>
      </w:pPr>
      <w:r w:rsidRPr="00745EFE">
        <w:rPr>
          <w:rFonts w:cs="Tahoma"/>
          <w:sz w:val="20"/>
        </w:rPr>
        <w:t xml:space="preserve">Cabe señalar que el proceso de evaluación con fines de acreditación al ser voluntario en CONAET se considera </w:t>
      </w:r>
      <w:r w:rsidRPr="00745EFE">
        <w:rPr>
          <w:rFonts w:cs="Tahoma"/>
          <w:b/>
          <w:sz w:val="20"/>
        </w:rPr>
        <w:t>CONFIDENCIAL</w:t>
      </w:r>
      <w:r w:rsidRPr="00745EFE">
        <w:rPr>
          <w:rFonts w:cs="Tahoma"/>
          <w:sz w:val="20"/>
        </w:rPr>
        <w:t xml:space="preserve"> y a su finalización cada uno de los informes que se presentan al Comité de Acreditación está estructurado con una nomenclatura </w:t>
      </w:r>
      <w:r w:rsidRPr="00745EFE">
        <w:rPr>
          <w:rFonts w:cs="Tahoma"/>
          <w:b/>
          <w:sz w:val="20"/>
        </w:rPr>
        <w:t>anónima, quitando cualquier referencia geográfica o situacional que permitiera identificar a qué institución pertenece cada informe denominado “ciego”,</w:t>
      </w:r>
      <w:r w:rsidRPr="00745EFE">
        <w:rPr>
          <w:rFonts w:cs="Tahoma"/>
          <w:sz w:val="20"/>
        </w:rPr>
        <w:t xml:space="preserve"> para su lectura, análisis y dictaminación, a fin de no influenciar a los miembros del Comité para fines de transparencia y confiabilidad hacia la institución de los programas a dictaminar.</w:t>
      </w:r>
    </w:p>
    <w:p w:rsidR="00EB05EE" w:rsidRPr="00745EFE" w:rsidRDefault="00EB05EE" w:rsidP="00EB05EE">
      <w:pPr>
        <w:jc w:val="both"/>
        <w:rPr>
          <w:rFonts w:cs="Tahoma"/>
          <w:sz w:val="20"/>
          <w:lang w:val="es-MX"/>
        </w:rPr>
      </w:pPr>
    </w:p>
    <w:p w:rsidR="00EB05EE" w:rsidRPr="00745EFE" w:rsidRDefault="00EB05EE" w:rsidP="00EB05EE">
      <w:pPr>
        <w:autoSpaceDE w:val="0"/>
        <w:autoSpaceDN w:val="0"/>
        <w:adjustRightInd w:val="0"/>
        <w:ind w:left="360"/>
        <w:jc w:val="both"/>
        <w:rPr>
          <w:rFonts w:cs="Tahoma"/>
          <w:sz w:val="20"/>
          <w:lang w:val="es-MX"/>
        </w:rPr>
      </w:pPr>
    </w:p>
    <w:p w:rsidR="00EB05EE" w:rsidRPr="00745EFE" w:rsidRDefault="00EB05EE" w:rsidP="00EB05EE">
      <w:pPr>
        <w:autoSpaceDE w:val="0"/>
        <w:autoSpaceDN w:val="0"/>
        <w:adjustRightInd w:val="0"/>
        <w:jc w:val="both"/>
        <w:rPr>
          <w:rFonts w:cs="Tahoma"/>
          <w:sz w:val="20"/>
          <w:lang w:val="es-MX"/>
        </w:rPr>
      </w:pPr>
    </w:p>
    <w:p w:rsidR="00CC5AD3" w:rsidRPr="006B35DF" w:rsidRDefault="00CC5AD3" w:rsidP="00CC5AD3">
      <w:pPr>
        <w:ind w:left="375"/>
        <w:jc w:val="both"/>
        <w:rPr>
          <w:rFonts w:cs="Tahoma"/>
          <w:sz w:val="20"/>
          <w:lang w:val="es-MX"/>
        </w:rPr>
      </w:pPr>
    </w:p>
    <w:p w:rsidR="00CC5AD3" w:rsidRPr="006B35DF" w:rsidRDefault="00CC5AD3" w:rsidP="00CC5AD3">
      <w:pPr>
        <w:ind w:left="375"/>
        <w:jc w:val="both"/>
        <w:rPr>
          <w:rFonts w:cs="Tahoma"/>
          <w:sz w:val="20"/>
          <w:lang w:val="es-MX"/>
        </w:rPr>
      </w:pPr>
    </w:p>
    <w:p w:rsidR="00C17680" w:rsidRDefault="00C17680" w:rsidP="00CC5AD3">
      <w:pPr>
        <w:ind w:left="375"/>
        <w:jc w:val="both"/>
        <w:rPr>
          <w:rFonts w:cs="Tahoma"/>
          <w:sz w:val="20"/>
          <w:lang w:val="es-MX"/>
        </w:rPr>
      </w:pPr>
    </w:p>
    <w:p w:rsidR="00C17680" w:rsidRDefault="00C17680" w:rsidP="00CC5AD3">
      <w:pPr>
        <w:ind w:left="375"/>
        <w:jc w:val="both"/>
        <w:rPr>
          <w:rFonts w:cs="Tahoma"/>
          <w:sz w:val="20"/>
          <w:lang w:val="es-MX"/>
        </w:rPr>
      </w:pPr>
    </w:p>
    <w:p w:rsidR="00C17680" w:rsidRDefault="00C17680" w:rsidP="00CC5AD3">
      <w:pPr>
        <w:ind w:left="375"/>
        <w:jc w:val="both"/>
        <w:rPr>
          <w:rFonts w:cs="Tahoma"/>
          <w:sz w:val="20"/>
          <w:lang w:val="es-MX"/>
        </w:rPr>
      </w:pPr>
    </w:p>
    <w:p w:rsidR="00C17680" w:rsidRDefault="00C17680" w:rsidP="00CC5AD3">
      <w:pPr>
        <w:ind w:left="375"/>
        <w:jc w:val="both"/>
        <w:rPr>
          <w:rFonts w:cs="Tahoma"/>
          <w:sz w:val="20"/>
          <w:lang w:val="es-MX"/>
        </w:rPr>
      </w:pPr>
    </w:p>
    <w:p w:rsidR="00C17680" w:rsidRDefault="00C17680" w:rsidP="00CC5AD3">
      <w:pPr>
        <w:ind w:left="375"/>
        <w:jc w:val="both"/>
        <w:rPr>
          <w:rFonts w:cs="Tahoma"/>
          <w:sz w:val="20"/>
          <w:lang w:val="es-MX"/>
        </w:rPr>
      </w:pPr>
    </w:p>
    <w:p w:rsidR="00C17680" w:rsidRDefault="00C17680" w:rsidP="00CC5AD3">
      <w:pPr>
        <w:ind w:left="375"/>
        <w:jc w:val="both"/>
        <w:rPr>
          <w:rFonts w:cs="Tahoma"/>
          <w:sz w:val="20"/>
          <w:lang w:val="es-MX"/>
        </w:rPr>
      </w:pPr>
    </w:p>
    <w:p w:rsidR="00C17680" w:rsidRDefault="00C17680" w:rsidP="00CC5AD3">
      <w:pPr>
        <w:ind w:left="375"/>
        <w:jc w:val="both"/>
        <w:rPr>
          <w:rFonts w:cs="Tahoma"/>
          <w:sz w:val="20"/>
          <w:lang w:val="es-MX"/>
        </w:rPr>
      </w:pPr>
    </w:p>
    <w:p w:rsidR="00C17680" w:rsidRDefault="00C17680" w:rsidP="00CC5AD3">
      <w:pPr>
        <w:ind w:left="375"/>
        <w:jc w:val="both"/>
        <w:rPr>
          <w:rFonts w:cs="Tahoma"/>
          <w:sz w:val="20"/>
          <w:lang w:val="es-MX"/>
        </w:rPr>
      </w:pPr>
    </w:p>
    <w:p w:rsidR="00C17680" w:rsidRDefault="00C17680" w:rsidP="00CC5AD3">
      <w:pPr>
        <w:ind w:left="375"/>
        <w:jc w:val="both"/>
        <w:rPr>
          <w:rFonts w:cs="Tahoma"/>
          <w:sz w:val="20"/>
          <w:lang w:val="es-MX"/>
        </w:rPr>
      </w:pPr>
    </w:p>
    <w:p w:rsidR="00C17680" w:rsidRDefault="00C17680" w:rsidP="00CC5AD3">
      <w:pPr>
        <w:ind w:left="375"/>
        <w:jc w:val="both"/>
        <w:rPr>
          <w:rFonts w:cs="Tahoma"/>
          <w:sz w:val="20"/>
          <w:lang w:val="es-MX"/>
        </w:rPr>
      </w:pPr>
    </w:p>
    <w:p w:rsidR="00F66663" w:rsidRDefault="00F66663" w:rsidP="00542641">
      <w:pPr>
        <w:jc w:val="both"/>
        <w:rPr>
          <w:rFonts w:cs="Tahoma"/>
          <w:sz w:val="20"/>
          <w:lang w:val="es-MX"/>
        </w:rPr>
      </w:pPr>
    </w:p>
    <w:p w:rsidR="00F66663" w:rsidRDefault="00F66663" w:rsidP="00542641">
      <w:pPr>
        <w:jc w:val="both"/>
        <w:rPr>
          <w:rFonts w:cs="Tahoma"/>
          <w:sz w:val="20"/>
          <w:lang w:val="es-MX"/>
        </w:rPr>
      </w:pPr>
    </w:p>
    <w:p w:rsidR="00F66663" w:rsidRDefault="00F66663" w:rsidP="00542641">
      <w:pPr>
        <w:jc w:val="both"/>
        <w:rPr>
          <w:rFonts w:cs="Tahoma"/>
          <w:sz w:val="20"/>
          <w:lang w:val="es-MX"/>
        </w:rPr>
      </w:pPr>
    </w:p>
    <w:p w:rsidR="00F66663" w:rsidRDefault="00F66663" w:rsidP="00542641">
      <w:pPr>
        <w:jc w:val="both"/>
        <w:rPr>
          <w:rFonts w:cs="Tahoma"/>
          <w:sz w:val="20"/>
          <w:lang w:val="es-MX"/>
        </w:rPr>
      </w:pPr>
    </w:p>
    <w:p w:rsidR="00F66663" w:rsidRDefault="00F66663" w:rsidP="00542641">
      <w:pPr>
        <w:jc w:val="both"/>
        <w:rPr>
          <w:rFonts w:cs="Tahoma"/>
          <w:sz w:val="20"/>
          <w:lang w:val="es-MX"/>
        </w:rPr>
      </w:pPr>
    </w:p>
    <w:p w:rsidR="00F66663" w:rsidRDefault="00F66663" w:rsidP="00542641">
      <w:pPr>
        <w:jc w:val="both"/>
        <w:rPr>
          <w:rFonts w:cs="Tahoma"/>
          <w:sz w:val="20"/>
          <w:lang w:val="es-MX"/>
        </w:rPr>
      </w:pPr>
    </w:p>
    <w:p w:rsidR="00F66663" w:rsidRDefault="00F66663" w:rsidP="00542641">
      <w:pPr>
        <w:jc w:val="both"/>
        <w:rPr>
          <w:rFonts w:cs="Tahoma"/>
          <w:sz w:val="20"/>
          <w:lang w:val="es-MX"/>
        </w:rPr>
      </w:pPr>
    </w:p>
    <w:p w:rsidR="00CC5AD3" w:rsidRPr="006B35DF" w:rsidRDefault="00CC5AD3" w:rsidP="00766030">
      <w:pPr>
        <w:jc w:val="both"/>
        <w:rPr>
          <w:rFonts w:cs="Tahoma"/>
          <w:sz w:val="20"/>
          <w:lang w:val="es-MX"/>
        </w:rPr>
      </w:pPr>
    </w:p>
    <w:p w:rsidR="00CC5AD3" w:rsidRPr="006B35DF" w:rsidRDefault="00C17680" w:rsidP="00766030">
      <w:pPr>
        <w:pStyle w:val="Encabezado"/>
        <w:jc w:val="center"/>
        <w:rPr>
          <w:rFonts w:ascii="Tahoma" w:hAnsi="Tahoma" w:cs="Tahoma"/>
          <w:b/>
          <w:sz w:val="32"/>
          <w:lang w:val="es-MX"/>
        </w:rPr>
      </w:pPr>
      <w:r>
        <w:rPr>
          <w:rFonts w:ascii="Tahoma" w:hAnsi="Tahoma" w:cs="Tahoma"/>
          <w:b/>
          <w:sz w:val="32"/>
          <w:lang w:val="es-MX"/>
        </w:rPr>
        <w:t xml:space="preserve"> </w:t>
      </w:r>
      <w:r w:rsidR="00766030" w:rsidRPr="00B847E3">
        <w:rPr>
          <w:rFonts w:ascii="Tahoma" w:hAnsi="Tahoma" w:cs="Tahoma"/>
          <w:b/>
          <w:sz w:val="32"/>
          <w:lang w:val="es-MX"/>
        </w:rPr>
        <w:t xml:space="preserve">V. </w:t>
      </w:r>
      <w:r w:rsidR="00CC5AD3" w:rsidRPr="006B35DF">
        <w:rPr>
          <w:rFonts w:ascii="Tahoma" w:hAnsi="Tahoma" w:cs="Tahoma"/>
          <w:b/>
          <w:sz w:val="32"/>
          <w:lang w:val="es-MX"/>
        </w:rPr>
        <w:t xml:space="preserve">FORMATO DE AUTOESTUDIO PARA LA EVALUACIÓN CON FINES DE ACREDITACIÓN DE PROGRAMAS EDUCATIVOS DE TSU </w:t>
      </w:r>
      <w:r w:rsidR="00766030">
        <w:rPr>
          <w:rFonts w:ascii="Tahoma" w:hAnsi="Tahoma" w:cs="Tahoma"/>
          <w:b/>
          <w:sz w:val="32"/>
          <w:lang w:val="es-MX"/>
        </w:rPr>
        <w:t>ó</w:t>
      </w:r>
      <w:r w:rsidR="00CC5AD3" w:rsidRPr="006B35DF">
        <w:rPr>
          <w:rFonts w:ascii="Tahoma" w:hAnsi="Tahoma" w:cs="Tahoma"/>
          <w:b/>
          <w:sz w:val="32"/>
          <w:lang w:val="es-MX"/>
        </w:rPr>
        <w:t xml:space="preserve"> PA EN EL ÁREA TURÍSTICA</w:t>
      </w:r>
    </w:p>
    <w:p w:rsidR="00CC5AD3" w:rsidRPr="006B35DF" w:rsidRDefault="00CC5AD3" w:rsidP="00CC5AD3">
      <w:pPr>
        <w:pStyle w:val="Encabezado"/>
        <w:rPr>
          <w:rFonts w:ascii="Tahoma" w:hAnsi="Tahoma" w:cs="Tahoma"/>
          <w:b/>
          <w:lang w:val="es-MX"/>
        </w:rPr>
      </w:pPr>
    </w:p>
    <w:p w:rsidR="00AA0B5F" w:rsidRDefault="00AA0B5F" w:rsidP="00AA0B5F">
      <w:pPr>
        <w:autoSpaceDE w:val="0"/>
        <w:autoSpaceDN w:val="0"/>
        <w:adjustRightInd w:val="0"/>
        <w:jc w:val="right"/>
        <w:rPr>
          <w:rFonts w:cs="Tahoma"/>
          <w:b/>
          <w:bCs/>
          <w:sz w:val="20"/>
          <w:lang w:val="es-MX"/>
        </w:rPr>
      </w:pPr>
      <w:r>
        <w:rPr>
          <w:rFonts w:cs="Tahoma"/>
          <w:b/>
          <w:bCs/>
          <w:sz w:val="20"/>
          <w:lang w:val="es-MX"/>
        </w:rPr>
        <w:t>4</w:t>
      </w:r>
      <w:r w:rsidRPr="006B35DF">
        <w:rPr>
          <w:rFonts w:cs="Tahoma"/>
          <w:b/>
          <w:bCs/>
          <w:sz w:val="20"/>
          <w:lang w:val="es-MX"/>
        </w:rPr>
        <w:t xml:space="preserve">ª. </w:t>
      </w:r>
      <w:r w:rsidR="00FB2BA1">
        <w:rPr>
          <w:rFonts w:cs="Tahoma"/>
          <w:b/>
          <w:bCs/>
          <w:sz w:val="20"/>
          <w:lang w:val="es-MX"/>
        </w:rPr>
        <w:t xml:space="preserve">Versión, México junio 2015 </w:t>
      </w:r>
      <w:r w:rsidR="00FB2BA1">
        <w:rPr>
          <w:rFonts w:cs="Tahoma"/>
          <w:b/>
          <w:bCs/>
          <w:sz w:val="16"/>
          <w:lang w:val="es-MX"/>
        </w:rPr>
        <w:t>(última actualización noviembre 2015)</w:t>
      </w:r>
    </w:p>
    <w:p w:rsidR="00AA0B5F" w:rsidRPr="00745EFE" w:rsidRDefault="00AA0B5F" w:rsidP="00AA0B5F">
      <w:pPr>
        <w:autoSpaceDE w:val="0"/>
        <w:autoSpaceDN w:val="0"/>
        <w:adjustRightInd w:val="0"/>
        <w:jc w:val="right"/>
        <w:rPr>
          <w:rFonts w:cs="Tahoma"/>
          <w:b/>
          <w:bCs/>
          <w:sz w:val="20"/>
          <w:lang w:val="es-MX"/>
        </w:rPr>
      </w:pPr>
      <w:r w:rsidRPr="00745EFE">
        <w:rPr>
          <w:rFonts w:cs="Tahoma"/>
          <w:b/>
          <w:sz w:val="18"/>
          <w:szCs w:val="18"/>
          <w:lang w:val="es-MX"/>
        </w:rPr>
        <w:t>Acorde al Marco de Referencia de COPAES 2015 para todos los organismos acreditadores.</w:t>
      </w:r>
    </w:p>
    <w:p w:rsidR="00CC5AD3" w:rsidRPr="006B35DF" w:rsidRDefault="00CC5AD3" w:rsidP="00CC5AD3">
      <w:pPr>
        <w:pStyle w:val="Encabezado"/>
        <w:rPr>
          <w:rFonts w:ascii="Tahoma" w:hAnsi="Tahoma" w:cs="Tahoma"/>
          <w:b/>
          <w:lang w:val="es-MX"/>
        </w:rPr>
      </w:pPr>
    </w:p>
    <w:p w:rsidR="00CC5AD3" w:rsidRPr="006B35DF" w:rsidRDefault="00CC5AD3" w:rsidP="00CC5AD3">
      <w:pPr>
        <w:pStyle w:val="Encabezado"/>
        <w:rPr>
          <w:rFonts w:ascii="Tahoma" w:hAnsi="Tahoma" w:cs="Tahoma"/>
          <w:b/>
          <w:lang w:val="es-MX"/>
        </w:rPr>
      </w:pPr>
    </w:p>
    <w:p w:rsidR="00CC5AD3" w:rsidRPr="000D021B" w:rsidRDefault="00CC5AD3" w:rsidP="00CC5AD3">
      <w:pPr>
        <w:pStyle w:val="Encabezado"/>
        <w:jc w:val="center"/>
        <w:rPr>
          <w:rFonts w:ascii="Tahoma" w:hAnsi="Tahoma" w:cs="Tahoma"/>
          <w:b/>
          <w:bCs/>
          <w:sz w:val="24"/>
          <w:lang w:val="es-MX"/>
        </w:rPr>
      </w:pPr>
      <w:r w:rsidRPr="000D021B">
        <w:rPr>
          <w:rFonts w:ascii="Tahoma" w:hAnsi="Tahoma" w:cs="Tahoma"/>
          <w:b/>
          <w:bCs/>
          <w:sz w:val="24"/>
          <w:lang w:val="es-MX"/>
        </w:rPr>
        <w:t>PRESENTACIÓN</w:t>
      </w:r>
    </w:p>
    <w:p w:rsidR="00CC5AD3" w:rsidRPr="006B35DF" w:rsidRDefault="00CC5AD3" w:rsidP="00CC5AD3">
      <w:pPr>
        <w:pStyle w:val="Encabezado"/>
        <w:spacing w:line="360" w:lineRule="auto"/>
        <w:jc w:val="both"/>
        <w:rPr>
          <w:rFonts w:ascii="Tahoma" w:hAnsi="Tahoma" w:cs="Tahoma"/>
          <w:sz w:val="16"/>
          <w:lang w:val="es-MX"/>
        </w:rPr>
      </w:pP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ab/>
        <w:t>El propósito de este formato –JUNTO CON EL MARCO GENERAL- es facilitar el trabajo para elaborar el autoestudio que realizan las autoridades de cada Programa Educativo en el área de turismo. Cabe señalar que es la BASE para iniciar el proceso de evaluación diagnóstica y, en su caso, alcanzar la acreditación correspondiente.</w:t>
      </w:r>
    </w:p>
    <w:p w:rsidR="00CC5AD3" w:rsidRPr="006B35DF" w:rsidRDefault="00CC5AD3" w:rsidP="00CC5AD3">
      <w:pPr>
        <w:pStyle w:val="Encabezado"/>
        <w:jc w:val="both"/>
        <w:rPr>
          <w:rFonts w:ascii="Tahoma" w:hAnsi="Tahoma" w:cs="Tahoma"/>
          <w:lang w:val="es-MX"/>
        </w:rPr>
      </w:pP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 xml:space="preserve">Por ello, es </w:t>
      </w:r>
      <w:r w:rsidRPr="006B35DF">
        <w:rPr>
          <w:rFonts w:ascii="Tahoma" w:hAnsi="Tahoma" w:cs="Tahoma"/>
          <w:b/>
          <w:bCs/>
          <w:lang w:val="es-MX"/>
        </w:rPr>
        <w:t>indispensable que cada uno de los indicadores contenidos en este formato sea respondido de manera ordenada, clara y concisa, aportando toda la información</w:t>
      </w:r>
      <w:r w:rsidRPr="006B35DF">
        <w:rPr>
          <w:rFonts w:ascii="Tahoma" w:hAnsi="Tahoma" w:cs="Tahoma"/>
          <w:lang w:val="es-MX"/>
        </w:rPr>
        <w:t xml:space="preserve"> necesaria para que el EPEP del CONAET pueda realizar de manera objetiva y ágil la tabla previa de cumplimiento de indicadores, que servirá para el proceso de evaluación con fines de acreditación. </w:t>
      </w:r>
    </w:p>
    <w:p w:rsidR="00CC5AD3" w:rsidRPr="006B35DF" w:rsidRDefault="00CC5AD3" w:rsidP="00CC5AD3">
      <w:pPr>
        <w:pStyle w:val="Encabezado"/>
        <w:jc w:val="both"/>
        <w:rPr>
          <w:rFonts w:ascii="Tahoma" w:hAnsi="Tahoma" w:cs="Tahoma"/>
          <w:lang w:val="es-MX"/>
        </w:rPr>
      </w:pP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 xml:space="preserve">Cabe señalar que con fines de organización y trasparencia, </w:t>
      </w:r>
      <w:r w:rsidRPr="006B35DF">
        <w:rPr>
          <w:rFonts w:ascii="Tahoma" w:hAnsi="Tahoma" w:cs="Tahoma"/>
          <w:b/>
          <w:bCs/>
          <w:lang w:val="es-MX"/>
        </w:rPr>
        <w:t>NO SE ACEPTARÁN</w:t>
      </w:r>
      <w:r w:rsidRPr="006B35DF">
        <w:rPr>
          <w:rFonts w:ascii="Tahoma" w:hAnsi="Tahoma" w:cs="Tahoma"/>
          <w:lang w:val="es-MX"/>
        </w:rPr>
        <w:t xml:space="preserve"> documentos de AUTOESTUDIO que no cuenten y respeten esta estructura, evitando así atrasos y problemas que afecten a la eficiencia y eficacia de los procesos de evaluación con fines de acreditación.</w:t>
      </w:r>
    </w:p>
    <w:p w:rsidR="00CC5AD3" w:rsidRPr="006B35DF" w:rsidRDefault="00CC5AD3" w:rsidP="00CC5AD3">
      <w:pPr>
        <w:pStyle w:val="Encabezado"/>
        <w:jc w:val="both"/>
        <w:rPr>
          <w:rFonts w:ascii="Tahoma" w:hAnsi="Tahoma" w:cs="Tahoma"/>
          <w:lang w:val="es-MX"/>
        </w:rPr>
      </w:pPr>
    </w:p>
    <w:p w:rsidR="00CC5AD3" w:rsidRPr="00620A11" w:rsidRDefault="00CC5AD3" w:rsidP="00CC5AD3">
      <w:pPr>
        <w:pStyle w:val="Encabezado"/>
        <w:jc w:val="both"/>
        <w:rPr>
          <w:rFonts w:ascii="Tahoma" w:hAnsi="Tahoma" w:cs="Tahoma"/>
          <w:color w:val="C27400"/>
          <w:lang w:val="es-MX"/>
        </w:rPr>
      </w:pPr>
      <w:r w:rsidRPr="00620A11">
        <w:rPr>
          <w:rFonts w:ascii="Tahoma" w:hAnsi="Tahoma" w:cs="Tahoma"/>
          <w:color w:val="C27400"/>
          <w:lang w:val="es-MX"/>
        </w:rPr>
        <w:t xml:space="preserve">En este documento, </w:t>
      </w:r>
      <w:r w:rsidRPr="00620A11">
        <w:rPr>
          <w:rFonts w:ascii="Tahoma" w:hAnsi="Tahoma" w:cs="Tahoma"/>
          <w:color w:val="C27400"/>
          <w:lang w:val="es-MX"/>
        </w:rPr>
        <w:tab/>
        <w:t xml:space="preserve">se establecen las </w:t>
      </w:r>
      <w:r w:rsidRPr="00620A11">
        <w:rPr>
          <w:rFonts w:ascii="Tahoma" w:hAnsi="Tahoma" w:cs="Tahoma"/>
          <w:b/>
          <w:color w:val="C27400"/>
          <w:lang w:val="es-MX"/>
        </w:rPr>
        <w:t>10</w:t>
      </w:r>
      <w:r w:rsidRPr="00620A11">
        <w:rPr>
          <w:rFonts w:ascii="Tahoma" w:hAnsi="Tahoma" w:cs="Tahoma"/>
          <w:color w:val="C27400"/>
          <w:lang w:val="es-MX"/>
        </w:rPr>
        <w:t xml:space="preserve"> áreas de evaluación, conformadas por </w:t>
      </w:r>
      <w:r w:rsidRPr="00FE61FC">
        <w:rPr>
          <w:rFonts w:ascii="Tahoma" w:hAnsi="Tahoma" w:cs="Tahoma"/>
          <w:b/>
          <w:color w:val="C27400"/>
          <w:lang w:val="es-MX"/>
        </w:rPr>
        <w:t>49 criterios</w:t>
      </w:r>
      <w:r w:rsidRPr="00620A11">
        <w:rPr>
          <w:rFonts w:ascii="Tahoma" w:hAnsi="Tahoma" w:cs="Tahoma"/>
          <w:color w:val="C27400"/>
          <w:lang w:val="es-MX"/>
        </w:rPr>
        <w:t xml:space="preserve"> que a su vez contienen </w:t>
      </w:r>
      <w:r w:rsidR="001555E3">
        <w:rPr>
          <w:rFonts w:ascii="Tahoma" w:hAnsi="Tahoma" w:cs="Tahoma"/>
          <w:b/>
          <w:color w:val="C27400"/>
          <w:lang w:val="es-MX"/>
        </w:rPr>
        <w:t>143</w:t>
      </w:r>
      <w:r w:rsidRPr="00620A11">
        <w:rPr>
          <w:rFonts w:ascii="Tahoma" w:hAnsi="Tahoma" w:cs="Tahoma"/>
          <w:b/>
          <w:color w:val="C27400"/>
          <w:lang w:val="es-MX"/>
        </w:rPr>
        <w:t xml:space="preserve"> indicadores</w:t>
      </w:r>
      <w:r w:rsidRPr="00620A11">
        <w:rPr>
          <w:rFonts w:ascii="Tahoma" w:hAnsi="Tahoma" w:cs="Tahoma"/>
          <w:color w:val="C27400"/>
          <w:lang w:val="es-MX"/>
        </w:rPr>
        <w:t xml:space="preserve">, de los cuales </w:t>
      </w:r>
      <w:r w:rsidR="00B10D42">
        <w:rPr>
          <w:rFonts w:ascii="Tahoma" w:hAnsi="Tahoma" w:cs="Tahoma"/>
          <w:b/>
          <w:color w:val="C27400"/>
          <w:lang w:val="es-MX"/>
        </w:rPr>
        <w:t>22</w:t>
      </w:r>
      <w:r w:rsidRPr="00620A11">
        <w:rPr>
          <w:rFonts w:ascii="Tahoma" w:hAnsi="Tahoma" w:cs="Tahoma"/>
          <w:b/>
          <w:color w:val="C27400"/>
          <w:lang w:val="es-MX"/>
        </w:rPr>
        <w:t xml:space="preserve"> son fundamentales (indispensables) </w:t>
      </w:r>
      <w:r w:rsidRPr="00620A11">
        <w:rPr>
          <w:rFonts w:ascii="Tahoma" w:hAnsi="Tahoma" w:cs="Tahoma"/>
          <w:color w:val="C27400"/>
          <w:lang w:val="es-MX"/>
        </w:rPr>
        <w:t>y están marcados con “</w:t>
      </w:r>
      <w:r w:rsidRPr="00620A11">
        <w:rPr>
          <w:rFonts w:ascii="Tahoma" w:hAnsi="Tahoma" w:cs="Tahoma"/>
          <w:b/>
          <w:bCs/>
          <w:color w:val="C27400"/>
          <w:lang w:val="es-MX"/>
        </w:rPr>
        <w:t>(</w:t>
      </w:r>
      <w:r w:rsidRPr="00620A11">
        <w:rPr>
          <w:rFonts w:ascii="Tahoma" w:hAnsi="Tahoma" w:cs="Tahoma"/>
          <w:b/>
          <w:bCs/>
          <w:smallCaps/>
          <w:color w:val="C27400"/>
          <w:lang w:val="es-MX"/>
        </w:rPr>
        <w:t>F)</w:t>
      </w:r>
      <w:r w:rsidRPr="00620A11">
        <w:rPr>
          <w:rFonts w:ascii="Tahoma" w:hAnsi="Tahoma" w:cs="Tahoma"/>
          <w:smallCaps/>
          <w:color w:val="C27400"/>
          <w:lang w:val="es-MX"/>
        </w:rPr>
        <w:t>”</w:t>
      </w:r>
      <w:r w:rsidRPr="00620A11">
        <w:rPr>
          <w:rFonts w:ascii="Tahoma" w:hAnsi="Tahoma" w:cs="Tahoma"/>
          <w:color w:val="C27400"/>
          <w:lang w:val="es-MX"/>
        </w:rPr>
        <w:t xml:space="preserve">, </w:t>
      </w:r>
      <w:r w:rsidR="00FB2BA1">
        <w:rPr>
          <w:rFonts w:ascii="Tahoma" w:hAnsi="Tahoma" w:cs="Tahoma"/>
          <w:b/>
          <w:bCs/>
          <w:color w:val="C27400"/>
          <w:lang w:val="es-MX"/>
        </w:rPr>
        <w:t>65</w:t>
      </w:r>
      <w:r w:rsidRPr="00620A11">
        <w:rPr>
          <w:rFonts w:ascii="Tahoma" w:hAnsi="Tahoma" w:cs="Tahoma"/>
          <w:b/>
          <w:bCs/>
          <w:color w:val="C27400"/>
          <w:lang w:val="es-MX"/>
        </w:rPr>
        <w:t xml:space="preserve"> son esenciales (necesarios)</w:t>
      </w:r>
      <w:r w:rsidRPr="00620A11">
        <w:rPr>
          <w:rFonts w:ascii="Tahoma" w:hAnsi="Tahoma" w:cs="Tahoma"/>
          <w:color w:val="C27400"/>
          <w:lang w:val="es-MX"/>
        </w:rPr>
        <w:t xml:space="preserve"> y están marcados con “</w:t>
      </w:r>
      <w:r w:rsidRPr="00620A11">
        <w:rPr>
          <w:rFonts w:ascii="Tahoma" w:hAnsi="Tahoma" w:cs="Tahoma"/>
          <w:b/>
          <w:bCs/>
          <w:color w:val="C27400"/>
          <w:lang w:val="es-MX"/>
        </w:rPr>
        <w:t>(</w:t>
      </w:r>
      <w:r w:rsidRPr="00620A11">
        <w:rPr>
          <w:rFonts w:ascii="Tahoma" w:hAnsi="Tahoma" w:cs="Tahoma"/>
          <w:b/>
          <w:bCs/>
          <w:smallCaps/>
          <w:color w:val="C27400"/>
          <w:lang w:val="es-MX"/>
        </w:rPr>
        <w:t>E)</w:t>
      </w:r>
      <w:r w:rsidRPr="00620A11">
        <w:rPr>
          <w:rFonts w:ascii="Tahoma" w:hAnsi="Tahoma" w:cs="Tahoma"/>
          <w:smallCaps/>
          <w:color w:val="C27400"/>
          <w:lang w:val="es-MX"/>
        </w:rPr>
        <w:t xml:space="preserve">” </w:t>
      </w:r>
      <w:r w:rsidRPr="00620A11">
        <w:rPr>
          <w:rFonts w:ascii="Tahoma" w:hAnsi="Tahoma" w:cs="Tahoma"/>
          <w:color w:val="C27400"/>
          <w:lang w:val="es-MX"/>
        </w:rPr>
        <w:t xml:space="preserve">y </w:t>
      </w:r>
      <w:r w:rsidR="00FB2BA1">
        <w:rPr>
          <w:rFonts w:ascii="Tahoma" w:hAnsi="Tahoma" w:cs="Tahoma"/>
          <w:b/>
          <w:bCs/>
          <w:color w:val="C27400"/>
          <w:lang w:val="es-MX"/>
        </w:rPr>
        <w:t>56</w:t>
      </w:r>
      <w:r w:rsidRPr="00620A11">
        <w:rPr>
          <w:rFonts w:ascii="Tahoma" w:hAnsi="Tahoma" w:cs="Tahoma"/>
          <w:b/>
          <w:bCs/>
          <w:color w:val="C27400"/>
          <w:lang w:val="es-MX"/>
        </w:rPr>
        <w:t xml:space="preserve"> son recomendables </w:t>
      </w:r>
      <w:r w:rsidRPr="00620A11">
        <w:rPr>
          <w:rFonts w:ascii="Tahoma" w:hAnsi="Tahoma" w:cs="Tahoma"/>
          <w:color w:val="C27400"/>
          <w:lang w:val="es-MX"/>
        </w:rPr>
        <w:t xml:space="preserve">y están marcados </w:t>
      </w:r>
      <w:r w:rsidRPr="00620A11">
        <w:rPr>
          <w:rFonts w:ascii="Tahoma" w:hAnsi="Tahoma" w:cs="Tahoma"/>
          <w:b/>
          <w:bCs/>
          <w:color w:val="C27400"/>
          <w:lang w:val="es-MX"/>
        </w:rPr>
        <w:t>“(</w:t>
      </w:r>
      <w:r w:rsidRPr="00620A11">
        <w:rPr>
          <w:rFonts w:ascii="Tahoma" w:hAnsi="Tahoma" w:cs="Tahoma"/>
          <w:b/>
          <w:bCs/>
          <w:smallCaps/>
          <w:color w:val="C27400"/>
          <w:lang w:val="es-MX"/>
        </w:rPr>
        <w:t>R</w:t>
      </w:r>
      <w:r w:rsidRPr="00620A11">
        <w:rPr>
          <w:rFonts w:ascii="Tahoma" w:hAnsi="Tahoma" w:cs="Tahoma"/>
          <w:b/>
          <w:bCs/>
          <w:color w:val="C27400"/>
          <w:lang w:val="es-MX"/>
        </w:rPr>
        <w:t>)</w:t>
      </w:r>
      <w:r w:rsidRPr="00620A11">
        <w:rPr>
          <w:rFonts w:ascii="Tahoma" w:hAnsi="Tahoma" w:cs="Tahoma"/>
          <w:color w:val="C27400"/>
          <w:lang w:val="es-MX"/>
        </w:rPr>
        <w:t xml:space="preserve">”; se sugiere consultar el Glosario de Términos –incluido en este Marco General- para la mejor comprensión del documento. </w:t>
      </w:r>
    </w:p>
    <w:p w:rsidR="00CC5AD3" w:rsidRPr="006B35DF" w:rsidRDefault="00CC5AD3" w:rsidP="00CC5AD3">
      <w:pPr>
        <w:pStyle w:val="Encabezado"/>
        <w:jc w:val="both"/>
        <w:rPr>
          <w:rFonts w:ascii="Tahoma" w:hAnsi="Tahoma" w:cs="Tahoma"/>
          <w:lang w:val="es-MX"/>
        </w:rPr>
      </w:pPr>
    </w:p>
    <w:p w:rsidR="00FE61FC" w:rsidRPr="00745EFE" w:rsidRDefault="00FE61FC" w:rsidP="00FE61FC">
      <w:pPr>
        <w:jc w:val="both"/>
        <w:rPr>
          <w:rFonts w:cs="Tahoma"/>
          <w:sz w:val="20"/>
          <w:lang w:val="es-MX"/>
        </w:rPr>
      </w:pPr>
      <w:r w:rsidRPr="00745EFE">
        <w:rPr>
          <w:rFonts w:cs="Tahoma"/>
          <w:sz w:val="20"/>
          <w:lang w:val="es-MX"/>
        </w:rPr>
        <w:t xml:space="preserve">Para realizar el AUTOESTUDIO, es necesario que el Programa se dedique a </w:t>
      </w:r>
      <w:r w:rsidRPr="00745EFE">
        <w:rPr>
          <w:rFonts w:cs="Tahoma"/>
          <w:b/>
          <w:bCs/>
          <w:sz w:val="20"/>
          <w:lang w:val="es-MX"/>
        </w:rPr>
        <w:t>cumplimentar en este mismo archivo toda la información y evidencias a la que se refiere cada uno de los siguientes Indicadores</w:t>
      </w:r>
      <w:r w:rsidRPr="00745EFE">
        <w:rPr>
          <w:rFonts w:cs="Tahoma"/>
          <w:sz w:val="20"/>
          <w:lang w:val="es-MX"/>
        </w:rPr>
        <w:t>, en los que se detallan observaciones para otorgar al CONAET dicha información, misma que requiere ser lo más precisa y verídica posible. Mientras más apegada a cada INDICADOR esté la información proporcionada por la institución, más expedito y claro será el proceso de evaluación diagnóstica y, en su caso, de acreditación.</w:t>
      </w:r>
    </w:p>
    <w:p w:rsidR="00FE61FC" w:rsidRPr="00745EFE" w:rsidRDefault="00FE61FC" w:rsidP="00FE61FC">
      <w:pPr>
        <w:jc w:val="both"/>
        <w:rPr>
          <w:rFonts w:cs="Tahoma"/>
          <w:sz w:val="20"/>
          <w:lang w:val="es-MX"/>
        </w:rPr>
      </w:pPr>
    </w:p>
    <w:p w:rsidR="00FE61FC" w:rsidRPr="00745EFE" w:rsidRDefault="00FE61FC" w:rsidP="00FE61FC">
      <w:pPr>
        <w:pStyle w:val="Textodecuerpo3"/>
        <w:rPr>
          <w:rFonts w:ascii="Tahoma" w:hAnsi="Tahoma" w:cs="Tahoma"/>
          <w:b w:val="0"/>
          <w:bCs w:val="0"/>
          <w:szCs w:val="20"/>
        </w:rPr>
      </w:pPr>
      <w:r w:rsidRPr="00745EFE">
        <w:rPr>
          <w:rFonts w:ascii="Tahoma" w:hAnsi="Tahoma" w:cs="Tahoma"/>
          <w:b w:val="0"/>
          <w:bCs w:val="0"/>
          <w:szCs w:val="20"/>
        </w:rPr>
        <w:t xml:space="preserve">El presente documento se refiere a los aspectos básicos comunes para cumplir en términos generales, esto es, que </w:t>
      </w:r>
      <w:r w:rsidRPr="00745EFE">
        <w:rPr>
          <w:rFonts w:ascii="Tahoma" w:hAnsi="Tahoma" w:cs="Tahoma"/>
          <w:bCs w:val="0"/>
          <w:szCs w:val="20"/>
        </w:rPr>
        <w:t>aplica a todos los perfiles de egreso</w:t>
      </w:r>
      <w:r w:rsidRPr="00745EFE">
        <w:rPr>
          <w:rFonts w:ascii="Tahoma" w:hAnsi="Tahoma" w:cs="Tahoma"/>
          <w:b w:val="0"/>
          <w:bCs w:val="0"/>
          <w:szCs w:val="20"/>
        </w:rPr>
        <w:t xml:space="preserve"> </w:t>
      </w:r>
      <w:r w:rsidR="00A521BA">
        <w:rPr>
          <w:rFonts w:ascii="Tahoma" w:hAnsi="Tahoma" w:cs="Tahoma"/>
          <w:b w:val="0"/>
          <w:bCs w:val="0"/>
          <w:szCs w:val="20"/>
        </w:rPr>
        <w:t>de los programas de TSU o PA</w:t>
      </w:r>
      <w:r w:rsidR="00A521BA" w:rsidRPr="006B35DF">
        <w:rPr>
          <w:rFonts w:ascii="Tahoma" w:hAnsi="Tahoma" w:cs="Tahoma"/>
          <w:b w:val="0"/>
          <w:bCs w:val="0"/>
          <w:szCs w:val="20"/>
        </w:rPr>
        <w:t xml:space="preserve"> </w:t>
      </w:r>
      <w:r w:rsidRPr="00745EFE">
        <w:rPr>
          <w:rFonts w:ascii="Tahoma" w:hAnsi="Tahoma" w:cs="Tahoma"/>
          <w:b w:val="0"/>
          <w:bCs w:val="0"/>
          <w:szCs w:val="20"/>
        </w:rPr>
        <w:t>del área turística: a saber, planificación y desarrollo turístico, gestión empresarial turística, gastronomía, administración de insti</w:t>
      </w:r>
      <w:r w:rsidRPr="00745EFE">
        <w:rPr>
          <w:rFonts w:ascii="Tahoma" w:hAnsi="Tahoma" w:cs="Tahoma"/>
          <w:b w:val="0"/>
          <w:szCs w:val="26"/>
        </w:rPr>
        <w:t xml:space="preserve">tuciones de Servicio/hospitalidad y </w:t>
      </w:r>
      <w:r w:rsidRPr="00745EFE">
        <w:rPr>
          <w:rFonts w:ascii="Tahoma" w:hAnsi="Tahoma" w:cs="Tahoma"/>
          <w:b w:val="0"/>
          <w:bCs w:val="0"/>
          <w:szCs w:val="20"/>
        </w:rPr>
        <w:t>turismo alternativo, que se complementarán y especificarán en diversas áreas de evaluación con lo contenido en la Guía de Evaluación Curricular del CONAET 2011, cuyos antecedentes denominados “Guía de Recomendaciones…” que obtuvo el Premio 2004 a la Excelencia Turística de la Fundación Miguel Alemán y que ha sido aceptado por el Comité de Acreditación y por los asistentes especialistas a varios de los siete Congresos Nacionales de Educación Turística y Gastronómica CONAET-AMESTUR desde 2006 como elemento a utilizar para evaluar los aspectos curriculares en los procesos con fines de acreditación.</w:t>
      </w:r>
    </w:p>
    <w:p w:rsidR="00FE61FC" w:rsidRDefault="00FE61FC" w:rsidP="00CC5AD3">
      <w:pPr>
        <w:pStyle w:val="Encabezado"/>
        <w:rPr>
          <w:rFonts w:ascii="Tahoma" w:hAnsi="Tahoma" w:cs="Tahoma"/>
          <w:b/>
          <w:lang w:val="es-MX"/>
        </w:rPr>
      </w:pPr>
    </w:p>
    <w:p w:rsidR="00CC5AD3" w:rsidRPr="006B35DF" w:rsidRDefault="00CC5AD3" w:rsidP="00CC5AD3">
      <w:pPr>
        <w:pStyle w:val="Encabezado"/>
        <w:rPr>
          <w:rFonts w:ascii="Tahoma" w:hAnsi="Tahoma" w:cs="Tahoma"/>
          <w:b/>
          <w:lang w:val="es-MX"/>
        </w:rPr>
      </w:pPr>
    </w:p>
    <w:p w:rsidR="00E76617" w:rsidRDefault="00E76617" w:rsidP="00CC5AD3">
      <w:pPr>
        <w:pStyle w:val="Encabezado"/>
        <w:rPr>
          <w:rFonts w:ascii="Tahoma" w:hAnsi="Tahoma" w:cs="Tahoma"/>
          <w:b/>
          <w:lang w:val="es-MX"/>
        </w:rPr>
      </w:pPr>
    </w:p>
    <w:p w:rsidR="00CC5AD3" w:rsidRPr="006B35DF" w:rsidRDefault="00CC5AD3" w:rsidP="00CC5AD3">
      <w:pPr>
        <w:pStyle w:val="Encabezado"/>
        <w:rPr>
          <w:rFonts w:ascii="Tahoma" w:hAnsi="Tahoma" w:cs="Tahoma"/>
          <w:b/>
          <w:lang w:val="es-MX"/>
        </w:rPr>
      </w:pPr>
    </w:p>
    <w:p w:rsidR="00CC5AD3" w:rsidRPr="006B35DF" w:rsidRDefault="00CC5AD3" w:rsidP="00CC5AD3">
      <w:pPr>
        <w:jc w:val="center"/>
        <w:rPr>
          <w:rFonts w:cs="Tahoma"/>
          <w:b/>
          <w:bCs/>
          <w:lang w:val="es-MX"/>
        </w:rPr>
      </w:pPr>
      <w:r w:rsidRPr="006B35DF">
        <w:rPr>
          <w:rFonts w:cs="Tahoma"/>
          <w:b/>
          <w:bCs/>
          <w:lang w:val="es-MX"/>
        </w:rPr>
        <w:t xml:space="preserve">INSTRUCTIVO </w:t>
      </w:r>
      <w:r w:rsidRPr="006B35DF">
        <w:rPr>
          <w:rFonts w:cs="Tahoma"/>
          <w:b/>
          <w:lang w:val="es-MX"/>
        </w:rPr>
        <w:t>PARA EL LLENADO DEL FORMATO DE AUTOESTUDIO</w:t>
      </w:r>
    </w:p>
    <w:p w:rsidR="00CC5AD3" w:rsidRPr="006B35DF" w:rsidRDefault="00CC5AD3" w:rsidP="00CC5AD3">
      <w:pPr>
        <w:pStyle w:val="Encabezado"/>
        <w:tabs>
          <w:tab w:val="left" w:pos="708"/>
        </w:tabs>
        <w:jc w:val="center"/>
        <w:rPr>
          <w:rFonts w:ascii="Tahoma" w:hAnsi="Tahoma" w:cs="Tahoma"/>
          <w:lang w:val="es-MX"/>
        </w:rPr>
      </w:pPr>
      <w:r w:rsidRPr="006B35DF">
        <w:rPr>
          <w:rFonts w:ascii="Tahoma" w:hAnsi="Tahoma" w:cs="Tahoma"/>
          <w:b/>
          <w:lang w:val="es-MX"/>
        </w:rPr>
        <w:t>DE EVALUACIÓN CON FINES DE ACREDITACIÓN</w:t>
      </w:r>
    </w:p>
    <w:p w:rsidR="00CC5AD3" w:rsidRPr="006B35DF" w:rsidRDefault="00CC5AD3" w:rsidP="00CC5AD3">
      <w:pPr>
        <w:pStyle w:val="Encabezado"/>
        <w:tabs>
          <w:tab w:val="clear" w:pos="4419"/>
          <w:tab w:val="clear" w:pos="8838"/>
        </w:tabs>
        <w:jc w:val="center"/>
        <w:rPr>
          <w:rFonts w:ascii="Tahoma" w:hAnsi="Tahoma" w:cs="Tahoma"/>
          <w:lang w:val="es-MX"/>
        </w:rPr>
      </w:pPr>
    </w:p>
    <w:p w:rsidR="00CC5AD3" w:rsidRPr="006B35DF" w:rsidRDefault="00CC5AD3" w:rsidP="00CC5AD3">
      <w:pPr>
        <w:pStyle w:val="Encabezado"/>
        <w:tabs>
          <w:tab w:val="clear" w:pos="4419"/>
          <w:tab w:val="clear" w:pos="8838"/>
        </w:tabs>
        <w:jc w:val="both"/>
        <w:rPr>
          <w:rFonts w:ascii="Tahoma" w:hAnsi="Tahoma" w:cs="Tahoma"/>
          <w:lang w:val="es-MX"/>
        </w:rPr>
      </w:pPr>
      <w:r w:rsidRPr="006B35DF">
        <w:rPr>
          <w:rFonts w:ascii="Tahoma" w:hAnsi="Tahoma" w:cs="Tahoma"/>
          <w:lang w:val="es-MX"/>
        </w:rPr>
        <w:t>Con la finalidad de eficientar el llenado del formato de autoestudio, de manera que los integrantes del Equipo de Pares Evaluadores del Programa (EPEP) cuenten con un documento de fácil acceso para el análisis, es INDISPENSABLE seguir las instrucciones:</w:t>
      </w:r>
    </w:p>
    <w:p w:rsidR="00CC5AD3" w:rsidRPr="006B35DF" w:rsidRDefault="00CC5AD3" w:rsidP="00CC5AD3">
      <w:pPr>
        <w:pStyle w:val="Encabezado"/>
        <w:tabs>
          <w:tab w:val="clear" w:pos="4419"/>
          <w:tab w:val="clear" w:pos="8838"/>
        </w:tabs>
        <w:jc w:val="both"/>
        <w:rPr>
          <w:rFonts w:ascii="Tahoma" w:hAnsi="Tahoma" w:cs="Tahoma"/>
          <w:lang w:val="es-MX"/>
        </w:rPr>
      </w:pPr>
    </w:p>
    <w:p w:rsidR="00CC5AD3" w:rsidRPr="006B35DF" w:rsidRDefault="00CC5AD3" w:rsidP="00CC5AD3">
      <w:pPr>
        <w:pStyle w:val="Encabezado"/>
        <w:tabs>
          <w:tab w:val="clear" w:pos="4419"/>
          <w:tab w:val="clear" w:pos="8838"/>
        </w:tabs>
        <w:jc w:val="both"/>
        <w:rPr>
          <w:rFonts w:ascii="Tahoma" w:hAnsi="Tahoma" w:cs="Tahoma"/>
          <w:b/>
          <w:lang w:val="es-MX"/>
        </w:rPr>
      </w:pPr>
      <w:r w:rsidRPr="006B35DF">
        <w:rPr>
          <w:rFonts w:ascii="Tahoma" w:hAnsi="Tahoma" w:cs="Tahoma"/>
          <w:b/>
          <w:lang w:val="es-MX"/>
        </w:rPr>
        <w:t>a) ELABORACIÓN DEL AUTOESTUDIO EN FORMA DIGITAL</w:t>
      </w:r>
    </w:p>
    <w:p w:rsidR="00B10D42" w:rsidRPr="00B847E3" w:rsidRDefault="00B10D42" w:rsidP="00B10D42">
      <w:pPr>
        <w:pStyle w:val="Encabezado"/>
        <w:tabs>
          <w:tab w:val="clear" w:pos="4419"/>
          <w:tab w:val="clear" w:pos="8838"/>
        </w:tabs>
        <w:jc w:val="both"/>
        <w:rPr>
          <w:rFonts w:ascii="Tahoma" w:hAnsi="Tahoma" w:cs="Tahoma"/>
          <w:lang w:val="es-MX"/>
        </w:rPr>
      </w:pP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 xml:space="preserve">El formato de autoestudio está contenido en el Marco General de Acreditación del CONAET. </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 xml:space="preserve">Separar el formato de Autoestudio y guardarlo en un documento aparte, denominándolo en mayúsculas “AUTOE…” y las siglas de la institución, quedando por ejemplo: </w:t>
      </w:r>
    </w:p>
    <w:p w:rsidR="00FE61FC" w:rsidRPr="00745EFE" w:rsidRDefault="00FE61FC" w:rsidP="00FE61FC">
      <w:pPr>
        <w:pStyle w:val="Encabezado"/>
        <w:tabs>
          <w:tab w:val="clear" w:pos="4419"/>
          <w:tab w:val="clear" w:pos="8838"/>
        </w:tabs>
        <w:ind w:left="720"/>
        <w:jc w:val="both"/>
        <w:rPr>
          <w:rFonts w:ascii="Tahoma" w:hAnsi="Tahoma" w:cs="Tahoma"/>
          <w:lang w:val="es-MX"/>
        </w:rPr>
      </w:pPr>
      <w:r w:rsidRPr="00745EFE">
        <w:rPr>
          <w:rFonts w:ascii="Tahoma" w:hAnsi="Tahoma" w:cs="Tahoma"/>
          <w:lang w:val="es-MX"/>
        </w:rPr>
        <w:t>“AUTOEUAT” para el autoestudio de la universidad autónoma de Timbuktu (no utilizar las comillas para el nombre).</w:t>
      </w:r>
    </w:p>
    <w:p w:rsidR="00FE61FC" w:rsidRPr="00745EFE" w:rsidRDefault="00FE61FC" w:rsidP="00FE61FC">
      <w:pPr>
        <w:pStyle w:val="Encabezado"/>
        <w:numPr>
          <w:ilvl w:val="0"/>
          <w:numId w:val="17"/>
        </w:numPr>
        <w:tabs>
          <w:tab w:val="clear" w:pos="4419"/>
          <w:tab w:val="clear" w:pos="8838"/>
        </w:tabs>
        <w:jc w:val="both"/>
        <w:rPr>
          <w:rFonts w:ascii="Tahoma" w:hAnsi="Tahoma" w:cs="Tahoma"/>
          <w:lang w:val="es-MX"/>
        </w:rPr>
      </w:pPr>
      <w:r w:rsidRPr="00745EFE">
        <w:rPr>
          <w:rFonts w:ascii="Tahoma" w:hAnsi="Tahoma" w:cs="Tahoma"/>
          <w:b/>
          <w:lang w:val="es-MX"/>
        </w:rPr>
        <w:t>Guardar el AUTOESTUDIO en formato simple de Word</w:t>
      </w:r>
      <w:r w:rsidRPr="00745EFE">
        <w:rPr>
          <w:rFonts w:ascii="Tahoma" w:hAnsi="Tahoma" w:cs="Tahoma"/>
          <w:lang w:val="es-MX"/>
        </w:rPr>
        <w:t>.</w:t>
      </w:r>
    </w:p>
    <w:p w:rsidR="00FE61FC" w:rsidRPr="00745EFE" w:rsidRDefault="00FE61FC" w:rsidP="00FE61FC">
      <w:pPr>
        <w:pStyle w:val="Encabezado"/>
        <w:numPr>
          <w:ilvl w:val="0"/>
          <w:numId w:val="17"/>
        </w:numPr>
        <w:tabs>
          <w:tab w:val="clear" w:pos="4419"/>
          <w:tab w:val="clear" w:pos="8838"/>
        </w:tabs>
        <w:jc w:val="both"/>
        <w:rPr>
          <w:rFonts w:ascii="Tahoma" w:hAnsi="Tahoma" w:cs="Tahoma"/>
          <w:lang w:val="es-MX"/>
        </w:rPr>
      </w:pPr>
      <w:r w:rsidRPr="00745EFE">
        <w:rPr>
          <w:rFonts w:ascii="Tahoma" w:hAnsi="Tahoma" w:cs="Tahoma"/>
          <w:lang w:val="es-MX"/>
        </w:rPr>
        <w:t>Utilizar letra TAHOMA con 10 puntos, color negro y justificar el formato de los textos.</w:t>
      </w:r>
    </w:p>
    <w:p w:rsidR="00FE61FC" w:rsidRPr="00745EFE" w:rsidRDefault="00FE61FC" w:rsidP="00FE61FC">
      <w:pPr>
        <w:pStyle w:val="Encabezado"/>
        <w:numPr>
          <w:ilvl w:val="0"/>
          <w:numId w:val="17"/>
        </w:numPr>
        <w:tabs>
          <w:tab w:val="clear" w:pos="4419"/>
          <w:tab w:val="clear" w:pos="8838"/>
        </w:tabs>
        <w:jc w:val="both"/>
        <w:rPr>
          <w:rFonts w:ascii="Tahoma" w:hAnsi="Tahoma" w:cs="Tahoma"/>
          <w:lang w:val="es-MX"/>
        </w:rPr>
      </w:pPr>
      <w:r w:rsidRPr="00745EFE">
        <w:rPr>
          <w:rFonts w:ascii="Tahoma" w:hAnsi="Tahoma" w:cs="Tahoma"/>
          <w:lang w:val="es-MX"/>
        </w:rPr>
        <w:t>Dar doble espacio entre párrafos.</w:t>
      </w:r>
    </w:p>
    <w:p w:rsidR="00FE61FC" w:rsidRPr="00745EFE" w:rsidRDefault="00FE61FC" w:rsidP="00FE61FC">
      <w:pPr>
        <w:pStyle w:val="Encabezado"/>
        <w:numPr>
          <w:ilvl w:val="0"/>
          <w:numId w:val="17"/>
        </w:numPr>
        <w:tabs>
          <w:tab w:val="clear" w:pos="4419"/>
          <w:tab w:val="clear" w:pos="8838"/>
        </w:tabs>
        <w:jc w:val="both"/>
        <w:rPr>
          <w:rFonts w:ascii="Tahoma" w:hAnsi="Tahoma" w:cs="Tahoma"/>
          <w:lang w:val="es-MX"/>
        </w:rPr>
      </w:pPr>
      <w:r w:rsidRPr="00745EFE">
        <w:rPr>
          <w:rFonts w:ascii="Tahoma" w:hAnsi="Tahoma" w:cs="Tahoma"/>
          <w:lang w:val="es-MX"/>
        </w:rPr>
        <w:t>Llenar la portada del AUTOESTUDIO con los datos generales de la institución y el programa educativo a evaluar.</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Utilizar únicamente el formato de autoestudio del CONAET, respetando su estructura.</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 xml:space="preserve">Lo que hay que responder y evidenciar son los INDICARES DE CONAET, que están incluidos en los Criterios y Categorías de COPAES; dichos indicadores tienen al final de su denominación entre paréntesis si son (F) Fundamentales, (E) Esenciales o (R) Recomendables. </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NO responder a los indicadores desde la perspectiva de un Evaluador, es decir: NO indicar si se cumple o no el indicador (eso lo dirá el EPEP), sino EXPLICAR la situación del Programa educativo en cada caso.</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Responder fehaciente y sintéticamente a lo que se indica en cada uno de los indicadores en el área de “RESPUESTA DEL PROGRAMA EDUCATIVO”, explicando de manera concisa la situación del Programa educativo al respecto, para que los Evaluadores cuenten con la información precisa en cada uno de ellos.</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 xml:space="preserve">En algunos indicadores (especialmente de la Categoría 1. Personal Académico) es indispensable que quien elabora el autoestudio haga análisis propios sobre los diversos tópicos; para presentar dichos análisis se sugieren algunas tablas o cuadros que facilitan su estudio al EPEP, indicando en cada caso la metodología utilizada. </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 xml:space="preserve">En todos los indicadores es necesario que </w:t>
      </w:r>
      <w:r w:rsidRPr="00745EFE">
        <w:rPr>
          <w:rFonts w:ascii="Tahoma" w:hAnsi="Tahoma" w:cs="Tahoma"/>
          <w:b/>
          <w:lang w:val="es-MX"/>
        </w:rPr>
        <w:t>se expongan y evidencien los RESULTADOS</w:t>
      </w:r>
      <w:r w:rsidRPr="00745EFE">
        <w:rPr>
          <w:rFonts w:ascii="Tahoma" w:hAnsi="Tahoma" w:cs="Tahoma"/>
          <w:lang w:val="es-MX"/>
        </w:rPr>
        <w:t xml:space="preserve">, que son la base de la evaluación en CONAET </w:t>
      </w:r>
      <w:r w:rsidRPr="00745EFE">
        <w:rPr>
          <w:rFonts w:ascii="Tahoma" w:hAnsi="Tahoma" w:cs="Tahoma"/>
          <w:b/>
          <w:lang w:val="es-MX"/>
        </w:rPr>
        <w:t>por encima pero no excluyendo el proceso y la normativa</w:t>
      </w:r>
      <w:r w:rsidRPr="00745EFE">
        <w:rPr>
          <w:rFonts w:ascii="Tahoma" w:hAnsi="Tahoma" w:cs="Tahoma"/>
          <w:lang w:val="es-MX"/>
        </w:rPr>
        <w:t xml:space="preserve"> que los sustentan. </w:t>
      </w:r>
    </w:p>
    <w:p w:rsidR="00FE61FC" w:rsidRPr="00745EFE" w:rsidRDefault="00FE61FC" w:rsidP="00FE61FC">
      <w:pPr>
        <w:pStyle w:val="Encabezado"/>
        <w:numPr>
          <w:ilvl w:val="0"/>
          <w:numId w:val="15"/>
        </w:numPr>
        <w:tabs>
          <w:tab w:val="clear" w:pos="4419"/>
          <w:tab w:val="clear" w:pos="8838"/>
        </w:tabs>
        <w:jc w:val="both"/>
        <w:rPr>
          <w:rFonts w:ascii="Tahoma" w:hAnsi="Tahoma" w:cs="Tahoma"/>
          <w:b/>
          <w:color w:val="FF0000"/>
          <w:u w:val="single"/>
          <w:lang w:val="es-MX"/>
        </w:rPr>
      </w:pPr>
      <w:r w:rsidRPr="00745EFE">
        <w:rPr>
          <w:rFonts w:ascii="Tahoma" w:hAnsi="Tahoma" w:cs="Helvetica"/>
          <w:b/>
          <w:color w:val="FF0000"/>
          <w:u w:val="single"/>
          <w:lang w:eastAsia="es-MX"/>
        </w:rPr>
        <w:t>Se recomienda NO DIVIDIR EL LLENADO DEL AUTOESTUDIO entre los encargados de responderlo, ya que es SISTÉMICO y cuando una institución lo hace, generan incongruencias.</w:t>
      </w:r>
    </w:p>
    <w:p w:rsidR="00CC5AD3" w:rsidRPr="006B35DF" w:rsidRDefault="00CC5AD3" w:rsidP="00B10D42">
      <w:pPr>
        <w:pStyle w:val="Encabezado"/>
        <w:tabs>
          <w:tab w:val="clear" w:pos="4419"/>
          <w:tab w:val="clear" w:pos="8838"/>
        </w:tabs>
        <w:jc w:val="both"/>
        <w:rPr>
          <w:rFonts w:ascii="Tahoma" w:hAnsi="Tahoma" w:cs="Tahoma"/>
          <w:lang w:val="es-MX"/>
        </w:rPr>
      </w:pPr>
      <w:r w:rsidRPr="006B35DF">
        <w:rPr>
          <w:rFonts w:ascii="Tahoma" w:hAnsi="Tahoma" w:cs="Tahoma"/>
          <w:lang w:val="es-MX"/>
        </w:rPr>
        <w:t xml:space="preserve"> </w:t>
      </w:r>
    </w:p>
    <w:p w:rsidR="00CC5AD3" w:rsidRPr="006B35DF" w:rsidRDefault="00CC5AD3" w:rsidP="00CC5AD3">
      <w:pPr>
        <w:pStyle w:val="Encabezado"/>
        <w:tabs>
          <w:tab w:val="clear" w:pos="4419"/>
          <w:tab w:val="clear" w:pos="8838"/>
        </w:tabs>
        <w:jc w:val="both"/>
        <w:rPr>
          <w:rFonts w:ascii="Tahoma" w:hAnsi="Tahoma" w:cs="Tahoma"/>
          <w:lang w:val="es-MX"/>
        </w:rPr>
      </w:pPr>
    </w:p>
    <w:p w:rsidR="00CC5AD3" w:rsidRPr="006B35DF" w:rsidRDefault="00CC5AD3" w:rsidP="00CC5AD3">
      <w:pPr>
        <w:pStyle w:val="Encabezado"/>
        <w:tabs>
          <w:tab w:val="clear" w:pos="4419"/>
          <w:tab w:val="clear" w:pos="8838"/>
        </w:tabs>
        <w:jc w:val="both"/>
        <w:rPr>
          <w:rFonts w:ascii="Tahoma" w:hAnsi="Tahoma" w:cs="Tahoma"/>
          <w:b/>
          <w:lang w:val="es-MX"/>
        </w:rPr>
      </w:pPr>
      <w:r w:rsidRPr="006B35DF">
        <w:rPr>
          <w:rFonts w:ascii="Tahoma" w:hAnsi="Tahoma" w:cs="Tahoma"/>
          <w:b/>
          <w:lang w:val="es-MX"/>
        </w:rPr>
        <w:t>b) EVIDENCIAS EN FORMATO DIGITAL</w:t>
      </w:r>
    </w:p>
    <w:p w:rsidR="00FE61FC" w:rsidRDefault="00FE61FC" w:rsidP="00CC5AD3">
      <w:pPr>
        <w:pStyle w:val="Encabezado"/>
        <w:tabs>
          <w:tab w:val="clear" w:pos="4419"/>
          <w:tab w:val="clear" w:pos="8838"/>
        </w:tabs>
        <w:jc w:val="both"/>
        <w:rPr>
          <w:rFonts w:ascii="Tahoma" w:hAnsi="Tahoma" w:cs="Tahoma"/>
          <w:lang w:val="es-MX"/>
        </w:rPr>
      </w:pP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 xml:space="preserve">En el apartado de “EVIDENCIAS” de cada indicador, enunciar los documentos anexos, las ligas de internet o –en el caso de documentación confidencial- indicar que se podrá corroborar durante la visita. </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 xml:space="preserve">No utilizar hipervínculos o ligas a documentos y evidencias contenidas en las carpetas de cada indicador. </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 xml:space="preserve">Las EVIDENCIAS de cada indicador necesitarán estar contenidas en las diversas carpetas que se han creado para ello (ver estructura de carpetas denominado “EVIDENCIAS”), respetando el número de indicador al que están relacionadas en cada caso. </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 xml:space="preserve">Si alguna EVIDENCIA sirve para dos o más indicadores, es necesario repetir su ubicación en las carpetas anexas correspondientes para cada uno de ellos. </w:t>
      </w:r>
    </w:p>
    <w:p w:rsidR="00FE61FC" w:rsidRPr="00745EFE" w:rsidRDefault="00FE61FC" w:rsidP="00FE61FC">
      <w:pPr>
        <w:pStyle w:val="Encabezado"/>
        <w:numPr>
          <w:ilvl w:val="0"/>
          <w:numId w:val="15"/>
        </w:numPr>
        <w:tabs>
          <w:tab w:val="clear" w:pos="4419"/>
          <w:tab w:val="clear" w:pos="8838"/>
        </w:tabs>
        <w:jc w:val="both"/>
        <w:rPr>
          <w:rFonts w:ascii="Tahoma" w:hAnsi="Tahoma" w:cs="Tahoma"/>
          <w:b/>
          <w:lang w:val="es-MX"/>
        </w:rPr>
      </w:pPr>
      <w:r w:rsidRPr="00745EFE">
        <w:rPr>
          <w:rFonts w:ascii="Tahoma" w:hAnsi="Tahoma" w:cs="Tahoma"/>
          <w:b/>
          <w:lang w:val="es-MX"/>
        </w:rPr>
        <w:t xml:space="preserve">Al escanear las EVIDENCIAS, es necesario que se haga en el formato más simple y de menor resolución (que permita analizarlas), para que el peso total en electrónico no sea excesivo. </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u w:val="single"/>
          <w:lang w:val="es-MX"/>
        </w:rPr>
        <w:t>Cuando se trate de EVIDENCIAS contenidas en documentos muy extensos</w:t>
      </w:r>
      <w:r w:rsidRPr="00745EFE">
        <w:rPr>
          <w:rFonts w:ascii="Tahoma" w:hAnsi="Tahoma" w:cs="Tahoma"/>
          <w:lang w:val="es-MX"/>
        </w:rPr>
        <w:t xml:space="preserve"> (manuales, Normativa, estatutos, etc.) </w:t>
      </w:r>
      <w:r w:rsidRPr="00745EFE">
        <w:rPr>
          <w:rFonts w:ascii="Tahoma" w:hAnsi="Tahoma" w:cs="Tahoma"/>
          <w:u w:val="single"/>
          <w:lang w:val="es-MX"/>
        </w:rPr>
        <w:t xml:space="preserve">solamente escanear la </w:t>
      </w:r>
      <w:r w:rsidRPr="00745EFE">
        <w:rPr>
          <w:rFonts w:ascii="Tahoma" w:hAnsi="Tahoma" w:cs="Tahoma"/>
          <w:lang w:val="es-MX"/>
        </w:rPr>
        <w:t>portada y la(s) página(s) específicas a que se refiere el indicador en cada caso, con baja resolución pero legibles.</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lang w:val="es-MX"/>
        </w:rPr>
        <w:t>Guardar cada una de las EVIDENCIAS con el número del indicador al que pertenecen y la letra de evidencia consecutivo; por ejemplo, a la primera evidencia del indicador 1.6.1 hay que guardar el documento con el nombre de</w:t>
      </w:r>
      <w:r w:rsidRPr="00745EFE">
        <w:rPr>
          <w:rFonts w:ascii="Tahoma" w:hAnsi="Tahoma" w:cs="Tahoma"/>
          <w:i/>
          <w:lang w:val="es-MX"/>
        </w:rPr>
        <w:t xml:space="preserve"> 1.6.1A</w:t>
      </w:r>
      <w:r w:rsidRPr="00745EFE">
        <w:rPr>
          <w:rFonts w:ascii="Tahoma" w:hAnsi="Tahoma" w:cs="Tahoma"/>
          <w:lang w:val="es-MX"/>
        </w:rPr>
        <w:t>; a la séptima con el nombre de</w:t>
      </w:r>
      <w:r w:rsidRPr="00745EFE">
        <w:rPr>
          <w:rFonts w:ascii="Tahoma" w:hAnsi="Tahoma" w:cs="Tahoma"/>
          <w:i/>
          <w:lang w:val="es-MX"/>
        </w:rPr>
        <w:t xml:space="preserve"> 1.6.1G</w:t>
      </w:r>
      <w:r w:rsidRPr="00745EFE">
        <w:rPr>
          <w:rFonts w:ascii="Tahoma" w:hAnsi="Tahoma" w:cs="Tahoma"/>
          <w:lang w:val="es-MX"/>
        </w:rPr>
        <w:t xml:space="preserve"> y así sucesivamente.  </w:t>
      </w:r>
    </w:p>
    <w:p w:rsidR="00FE61FC" w:rsidRPr="00745EFE" w:rsidRDefault="00FE61FC" w:rsidP="00FE61FC">
      <w:pPr>
        <w:pStyle w:val="Encabezado"/>
        <w:numPr>
          <w:ilvl w:val="0"/>
          <w:numId w:val="15"/>
        </w:numPr>
        <w:tabs>
          <w:tab w:val="clear" w:pos="4419"/>
          <w:tab w:val="clear" w:pos="8838"/>
        </w:tabs>
        <w:jc w:val="both"/>
        <w:rPr>
          <w:rFonts w:ascii="Tahoma" w:hAnsi="Tahoma" w:cs="Tahoma"/>
          <w:lang w:val="es-MX"/>
        </w:rPr>
      </w:pPr>
      <w:r w:rsidRPr="00745EFE">
        <w:rPr>
          <w:rFonts w:ascii="Tahoma" w:hAnsi="Tahoma" w:cs="Tahoma"/>
          <w:b/>
          <w:lang w:val="es-MX"/>
        </w:rPr>
        <w:t>NO anexar digitalmente los siguientes documentos ya que se consideran CONFIDENCIALES de la IES éstos se analizarán físicamente durante la visita del EPEP:</w:t>
      </w:r>
    </w:p>
    <w:p w:rsidR="00FE61FC" w:rsidRPr="00745EFE" w:rsidRDefault="00FE61FC" w:rsidP="00FE61FC">
      <w:pPr>
        <w:pStyle w:val="Encabezado"/>
        <w:numPr>
          <w:ilvl w:val="1"/>
          <w:numId w:val="15"/>
        </w:numPr>
        <w:tabs>
          <w:tab w:val="clear" w:pos="4419"/>
          <w:tab w:val="clear" w:pos="8838"/>
        </w:tabs>
        <w:jc w:val="both"/>
        <w:rPr>
          <w:rFonts w:ascii="Tahoma" w:hAnsi="Tahoma" w:cs="Tahoma"/>
          <w:lang w:val="es-MX"/>
        </w:rPr>
      </w:pPr>
      <w:r w:rsidRPr="00745EFE">
        <w:rPr>
          <w:rFonts w:ascii="Tahoma" w:hAnsi="Tahoma" w:cs="Tahoma"/>
          <w:lang w:val="es-MX"/>
        </w:rPr>
        <w:t>Los syllabus, programas analíticos o cartas programáticas de las asignaturas/unidades de aprendizaje.</w:t>
      </w:r>
    </w:p>
    <w:p w:rsidR="00FE61FC" w:rsidRPr="00745EFE" w:rsidRDefault="00FE61FC" w:rsidP="00FE61FC">
      <w:pPr>
        <w:pStyle w:val="Encabezado"/>
        <w:numPr>
          <w:ilvl w:val="1"/>
          <w:numId w:val="15"/>
        </w:numPr>
        <w:tabs>
          <w:tab w:val="clear" w:pos="4419"/>
          <w:tab w:val="clear" w:pos="8838"/>
        </w:tabs>
        <w:jc w:val="both"/>
        <w:rPr>
          <w:rFonts w:ascii="Tahoma" w:hAnsi="Tahoma" w:cs="Tahoma"/>
          <w:lang w:val="es-MX"/>
        </w:rPr>
      </w:pPr>
      <w:r w:rsidRPr="00745EFE">
        <w:rPr>
          <w:rFonts w:ascii="Tahoma" w:hAnsi="Tahoma" w:cs="Tahoma"/>
          <w:lang w:val="es-MX"/>
        </w:rPr>
        <w:t xml:space="preserve">Los expedientes personales y profesionales de los académicos. </w:t>
      </w:r>
    </w:p>
    <w:p w:rsidR="00FE61FC" w:rsidRPr="00745EFE" w:rsidRDefault="00FE61FC" w:rsidP="00FE61FC">
      <w:pPr>
        <w:pStyle w:val="Encabezado"/>
        <w:numPr>
          <w:ilvl w:val="1"/>
          <w:numId w:val="15"/>
        </w:numPr>
        <w:tabs>
          <w:tab w:val="clear" w:pos="4419"/>
          <w:tab w:val="clear" w:pos="8838"/>
        </w:tabs>
        <w:jc w:val="both"/>
        <w:rPr>
          <w:rFonts w:ascii="Tahoma" w:hAnsi="Tahoma" w:cs="Tahoma"/>
          <w:lang w:val="es-MX"/>
        </w:rPr>
      </w:pPr>
      <w:r w:rsidRPr="00745EFE">
        <w:rPr>
          <w:rFonts w:ascii="Tahoma" w:hAnsi="Tahoma" w:cs="Tahoma"/>
          <w:lang w:val="es-MX"/>
        </w:rPr>
        <w:t>Los materiales didácticos y/o recursos para el aprendizaje producidos por los docentes.</w:t>
      </w:r>
    </w:p>
    <w:p w:rsidR="00FE61FC" w:rsidRPr="00745EFE" w:rsidRDefault="00FE61FC" w:rsidP="00FE61FC">
      <w:pPr>
        <w:pStyle w:val="Encabezado"/>
        <w:tabs>
          <w:tab w:val="clear" w:pos="4419"/>
          <w:tab w:val="clear" w:pos="8838"/>
        </w:tabs>
        <w:jc w:val="both"/>
        <w:rPr>
          <w:rFonts w:ascii="Tahoma" w:hAnsi="Tahoma" w:cs="Tahoma"/>
          <w:lang w:val="es-MX"/>
        </w:rPr>
      </w:pPr>
    </w:p>
    <w:p w:rsidR="00FE61FC" w:rsidRPr="00745EFE" w:rsidRDefault="00FE61FC" w:rsidP="00FE61FC">
      <w:pPr>
        <w:pStyle w:val="Encabezado"/>
        <w:tabs>
          <w:tab w:val="clear" w:pos="4419"/>
          <w:tab w:val="clear" w:pos="8838"/>
        </w:tabs>
        <w:jc w:val="both"/>
        <w:rPr>
          <w:rFonts w:ascii="Tahoma" w:hAnsi="Tahoma" w:cs="Tahoma"/>
          <w:b/>
          <w:lang w:val="es-MX"/>
        </w:rPr>
      </w:pPr>
      <w:r w:rsidRPr="00745EFE">
        <w:rPr>
          <w:rFonts w:ascii="Tahoma" w:hAnsi="Tahoma" w:cs="Tahoma"/>
          <w:b/>
          <w:lang w:val="es-MX"/>
        </w:rPr>
        <w:t>c) ENTREGA DEL AUTOESTUDIO A CONAET EN FORMATO DIGITAL</w:t>
      </w:r>
    </w:p>
    <w:p w:rsidR="00FE61FC" w:rsidRPr="00745EFE" w:rsidRDefault="00FE61FC" w:rsidP="00FE61FC">
      <w:pPr>
        <w:pStyle w:val="Encabezado"/>
        <w:tabs>
          <w:tab w:val="clear" w:pos="4419"/>
          <w:tab w:val="clear" w:pos="8838"/>
        </w:tabs>
        <w:jc w:val="both"/>
        <w:rPr>
          <w:rFonts w:ascii="Tahoma" w:hAnsi="Tahoma" w:cs="Tahoma"/>
          <w:lang w:val="es-MX"/>
        </w:rPr>
      </w:pPr>
    </w:p>
    <w:p w:rsidR="00FE61FC" w:rsidRPr="00745EFE" w:rsidRDefault="00FE61FC" w:rsidP="00FE61FC">
      <w:pPr>
        <w:pStyle w:val="Encabezado"/>
        <w:numPr>
          <w:ilvl w:val="0"/>
          <w:numId w:val="16"/>
        </w:numPr>
        <w:tabs>
          <w:tab w:val="clear" w:pos="4419"/>
          <w:tab w:val="clear" w:pos="8838"/>
        </w:tabs>
        <w:jc w:val="both"/>
        <w:rPr>
          <w:rFonts w:ascii="Tahoma" w:hAnsi="Tahoma" w:cs="Tahoma"/>
          <w:lang w:val="es-MX"/>
        </w:rPr>
      </w:pPr>
      <w:r w:rsidRPr="00745EFE">
        <w:rPr>
          <w:rFonts w:ascii="Tahoma" w:hAnsi="Tahoma" w:cs="Tahoma"/>
          <w:lang w:val="es-MX"/>
        </w:rPr>
        <w:t xml:space="preserve">Posterior a la realización del Taller de Revisión y habiendo realizado las correcciones consensuadas con la IES, el CONAET requiere del Autoestudio y las evidencias correspondientes en forma DIGITAL, subidos a una plataforma asignada previamente por CONAET, para su revisión por los integrantes del Equipo de Pares Evaluadores designado. </w:t>
      </w:r>
    </w:p>
    <w:p w:rsidR="00FE61FC" w:rsidRPr="00745EFE" w:rsidRDefault="00FE61FC" w:rsidP="00FE61FC">
      <w:pPr>
        <w:pStyle w:val="Encabezado"/>
        <w:tabs>
          <w:tab w:val="clear" w:pos="4419"/>
          <w:tab w:val="clear" w:pos="8838"/>
        </w:tabs>
        <w:jc w:val="both"/>
        <w:rPr>
          <w:rFonts w:ascii="Tahoma" w:hAnsi="Tahoma" w:cs="Tahoma"/>
          <w:lang w:val="es-MX"/>
        </w:rPr>
      </w:pPr>
    </w:p>
    <w:p w:rsidR="00FE61FC" w:rsidRPr="00745EFE" w:rsidRDefault="00FE61FC" w:rsidP="00FE61FC">
      <w:pPr>
        <w:pStyle w:val="Encabezado"/>
        <w:tabs>
          <w:tab w:val="clear" w:pos="4419"/>
          <w:tab w:val="clear" w:pos="8838"/>
        </w:tabs>
        <w:jc w:val="both"/>
        <w:rPr>
          <w:rFonts w:ascii="Tahoma" w:hAnsi="Tahoma" w:cs="Tahoma"/>
          <w:b/>
          <w:lang w:val="es-MX"/>
        </w:rPr>
      </w:pPr>
      <w:r w:rsidRPr="00745EFE">
        <w:rPr>
          <w:rFonts w:ascii="Tahoma" w:hAnsi="Tahoma" w:cs="Tahoma"/>
          <w:b/>
          <w:lang w:val="es-MX"/>
        </w:rPr>
        <w:t xml:space="preserve">d) AUTOESTUDIO Y EVIDENCIAS EN FORMATO FÍSICO PARA LA VISITA IN SITU DEL EPEP </w:t>
      </w:r>
    </w:p>
    <w:p w:rsidR="00FE61FC" w:rsidRPr="00745EFE" w:rsidRDefault="00FE61FC" w:rsidP="00FE61FC">
      <w:pPr>
        <w:pStyle w:val="Encabezado"/>
        <w:tabs>
          <w:tab w:val="clear" w:pos="4419"/>
          <w:tab w:val="clear" w:pos="8838"/>
        </w:tabs>
        <w:jc w:val="both"/>
        <w:rPr>
          <w:rFonts w:ascii="Tahoma" w:hAnsi="Tahoma" w:cs="Tahoma"/>
          <w:b/>
          <w:lang w:val="es-MX"/>
        </w:rPr>
      </w:pPr>
    </w:p>
    <w:p w:rsidR="00FE61FC" w:rsidRPr="00745EFE" w:rsidRDefault="00FE61FC" w:rsidP="00FE61FC">
      <w:pPr>
        <w:pStyle w:val="Encabezado"/>
        <w:numPr>
          <w:ilvl w:val="0"/>
          <w:numId w:val="16"/>
        </w:numPr>
        <w:tabs>
          <w:tab w:val="clear" w:pos="4419"/>
          <w:tab w:val="clear" w:pos="8838"/>
        </w:tabs>
        <w:jc w:val="both"/>
        <w:rPr>
          <w:rFonts w:ascii="Tahoma" w:hAnsi="Tahoma" w:cs="Tahoma"/>
          <w:b/>
          <w:lang w:val="es-MX"/>
        </w:rPr>
      </w:pPr>
      <w:r w:rsidRPr="00745EFE">
        <w:rPr>
          <w:rFonts w:ascii="Tahoma" w:hAnsi="Tahoma" w:cs="Tahoma"/>
          <w:lang w:val="es-MX"/>
        </w:rPr>
        <w:t xml:space="preserve">Con el objetivo de contribuir en la lucha contra el cambio climático, desde el </w:t>
      </w:r>
      <w:r w:rsidRPr="00745EFE">
        <w:rPr>
          <w:rFonts w:ascii="Tahoma" w:hAnsi="Tahoma" w:cs="Tahoma"/>
          <w:b/>
          <w:lang w:val="es-MX"/>
        </w:rPr>
        <w:t>año 2008, CONAET no requiere que el AUTOESTUDIO y EVIDENCIAS se impriman en papel.</w:t>
      </w:r>
    </w:p>
    <w:p w:rsidR="00FE61FC" w:rsidRPr="00745EFE" w:rsidRDefault="00FE61FC" w:rsidP="00FE61FC">
      <w:pPr>
        <w:pStyle w:val="Encabezado"/>
        <w:numPr>
          <w:ilvl w:val="0"/>
          <w:numId w:val="16"/>
        </w:numPr>
        <w:tabs>
          <w:tab w:val="clear" w:pos="4419"/>
          <w:tab w:val="clear" w:pos="8838"/>
        </w:tabs>
        <w:jc w:val="both"/>
        <w:rPr>
          <w:rFonts w:ascii="Tahoma" w:hAnsi="Tahoma" w:cs="Tahoma"/>
          <w:lang w:val="es-MX"/>
        </w:rPr>
      </w:pPr>
      <w:r w:rsidRPr="00745EFE">
        <w:rPr>
          <w:rFonts w:ascii="Tahoma" w:hAnsi="Tahoma" w:cs="Tahoma"/>
          <w:lang w:val="es-MX"/>
        </w:rPr>
        <w:t>Únicamente se necesitará tener en forma física aquellas evidencias no incluidas en el formato digital, por considerarse confidenciales o que no se tengan en formato electrónico; especialmente los programas de las asignaturas/unidades de aprendizaje de todo el plan de estudios, que se revisarán in situ, como se indica en el autoestudio.</w:t>
      </w:r>
    </w:p>
    <w:p w:rsidR="00CC5AD3" w:rsidRPr="006B35DF" w:rsidRDefault="00CC5AD3" w:rsidP="00CC5AD3">
      <w:pPr>
        <w:pStyle w:val="Encabezado"/>
        <w:tabs>
          <w:tab w:val="clear" w:pos="4419"/>
          <w:tab w:val="clear" w:pos="8838"/>
        </w:tabs>
        <w:jc w:val="both"/>
        <w:rPr>
          <w:rFonts w:ascii="Tahoma" w:hAnsi="Tahoma" w:cs="Tahoma"/>
          <w:lang w:val="es-MX"/>
        </w:rPr>
      </w:pPr>
    </w:p>
    <w:p w:rsidR="00CC5AD3" w:rsidRPr="006B35DF" w:rsidRDefault="00CC5AD3" w:rsidP="00CC5AD3">
      <w:pPr>
        <w:pStyle w:val="Encabezado"/>
        <w:tabs>
          <w:tab w:val="clear" w:pos="4419"/>
          <w:tab w:val="clear" w:pos="8838"/>
        </w:tabs>
        <w:jc w:val="both"/>
        <w:rPr>
          <w:rFonts w:ascii="Tahoma" w:hAnsi="Tahoma" w:cs="Tahoma"/>
          <w:lang w:val="es-MX"/>
        </w:rPr>
      </w:pPr>
    </w:p>
    <w:p w:rsidR="00CC5AD3" w:rsidRPr="006B35DF" w:rsidRDefault="00CC5AD3" w:rsidP="00CC5AD3">
      <w:pPr>
        <w:pStyle w:val="Encabezado"/>
        <w:rPr>
          <w:rFonts w:ascii="Tahoma" w:hAnsi="Tahoma" w:cs="Tahoma"/>
          <w:b/>
          <w:lang w:val="es-MX"/>
        </w:rPr>
      </w:pPr>
      <w:r w:rsidRPr="006B35DF">
        <w:rPr>
          <w:rFonts w:ascii="Tahoma" w:hAnsi="Tahoma" w:cs="Tahoma"/>
          <w:b/>
          <w:lang w:val="es-MX"/>
        </w:rPr>
        <w:t>NOTA SOBRE TÉRMINOS</w:t>
      </w:r>
    </w:p>
    <w:p w:rsidR="00CC5AD3" w:rsidRPr="006B35DF" w:rsidRDefault="00CC5AD3" w:rsidP="00CC5AD3">
      <w:pPr>
        <w:pStyle w:val="Encabezado"/>
        <w:rPr>
          <w:rFonts w:ascii="Tahoma" w:hAnsi="Tahoma" w:cs="Tahoma"/>
          <w:b/>
          <w:lang w:val="es-MX"/>
        </w:rPr>
      </w:pP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 xml:space="preserve">Para fines de claridad en los términos utilizados en este formato e independientemente de que están </w:t>
      </w:r>
      <w:r w:rsidRPr="006B35DF">
        <w:rPr>
          <w:rFonts w:ascii="Tahoma" w:hAnsi="Tahoma" w:cs="Tahoma"/>
          <w:b/>
          <w:lang w:val="es-MX"/>
        </w:rPr>
        <w:t>contenidos en el Glosario al final de este documento</w:t>
      </w:r>
      <w:r w:rsidRPr="006B35DF">
        <w:rPr>
          <w:rFonts w:ascii="Tahoma" w:hAnsi="Tahoma" w:cs="Tahoma"/>
          <w:lang w:val="es-MX"/>
        </w:rPr>
        <w:t>, es necesario precisar que:</w:t>
      </w:r>
    </w:p>
    <w:p w:rsidR="00CC5AD3" w:rsidRPr="006B35DF" w:rsidRDefault="00CC5AD3" w:rsidP="00CC5AD3">
      <w:pPr>
        <w:pStyle w:val="Encabezado"/>
        <w:jc w:val="both"/>
        <w:rPr>
          <w:rFonts w:ascii="Tahoma" w:hAnsi="Tahoma" w:cs="Tahoma"/>
          <w:lang w:val="es-MX"/>
        </w:rPr>
      </w:pPr>
    </w:p>
    <w:p w:rsidR="00CC5AD3" w:rsidRPr="006B35DF" w:rsidRDefault="00CC5AD3" w:rsidP="00CC5AD3">
      <w:pPr>
        <w:pStyle w:val="Encabezado"/>
        <w:jc w:val="both"/>
        <w:rPr>
          <w:rFonts w:ascii="Tahoma" w:hAnsi="Tahoma" w:cs="Tahoma"/>
          <w:lang w:val="es-MX"/>
        </w:rPr>
      </w:pPr>
      <w:r w:rsidRPr="006B35DF">
        <w:rPr>
          <w:rFonts w:ascii="Tahoma" w:hAnsi="Tahoma" w:cs="Tahoma"/>
          <w:b/>
          <w:lang w:val="es-MX"/>
        </w:rPr>
        <w:t>Programa educativo</w:t>
      </w:r>
      <w:r w:rsidRPr="006B35DF">
        <w:rPr>
          <w:rFonts w:ascii="Tahoma" w:hAnsi="Tahoma" w:cs="Tahoma"/>
          <w:lang w:val="es-MX"/>
        </w:rPr>
        <w:t>: se entenderá como la carrera, desde su fundación, aunque haya tenido varios planes de estudio o haya cambiado el nombre, siempre y cuando no implique cambio en cuanto al Perfil de egreso:</w:t>
      </w:r>
      <w:bookmarkStart w:id="3" w:name="OLE_LINK14"/>
      <w:bookmarkStart w:id="4" w:name="OLE_LINK15"/>
      <w:r w:rsidRPr="006B35DF">
        <w:rPr>
          <w:rFonts w:ascii="Tahoma" w:hAnsi="Tahoma" w:cs="Tahoma"/>
          <w:lang w:val="es-MX"/>
        </w:rPr>
        <w:t xml:space="preserve"> planificación y desarrollo turístico, gestión empresarial turística, gastronomía, administración de instituciones de servicio/hospitalidad, turismo alternativo. (Ojo: ver la Guía de Evaluación Curricular CONAET 2011, disponible en la página de internet </w:t>
      </w:r>
      <w:hyperlink r:id="rId12" w:history="1">
        <w:r w:rsidRPr="006B35DF">
          <w:rPr>
            <w:rStyle w:val="Hipervnculo"/>
            <w:rFonts w:ascii="Tahoma" w:hAnsi="Tahoma" w:cs="Tahoma"/>
            <w:lang w:val="es-MX"/>
          </w:rPr>
          <w:t>CONAET</w:t>
        </w:r>
      </w:hyperlink>
      <w:r w:rsidRPr="006B35DF">
        <w:rPr>
          <w:rFonts w:ascii="Tahoma" w:hAnsi="Tahoma" w:cs="Tahoma"/>
          <w:lang w:val="es-MX"/>
        </w:rPr>
        <w:t>)</w:t>
      </w:r>
    </w:p>
    <w:bookmarkEnd w:id="3"/>
    <w:bookmarkEnd w:id="4"/>
    <w:p w:rsidR="00CC5AD3" w:rsidRPr="006B35DF" w:rsidRDefault="00CC5AD3" w:rsidP="00CC5AD3">
      <w:pPr>
        <w:pStyle w:val="Encabezado"/>
        <w:jc w:val="both"/>
        <w:rPr>
          <w:rFonts w:ascii="Tahoma" w:hAnsi="Tahoma" w:cs="Tahoma"/>
          <w:lang w:val="es-MX"/>
        </w:rPr>
      </w:pPr>
    </w:p>
    <w:p w:rsidR="00CC5AD3" w:rsidRPr="006B35DF" w:rsidRDefault="00CC5AD3" w:rsidP="00CC5AD3">
      <w:pPr>
        <w:pStyle w:val="Encabezado"/>
        <w:jc w:val="both"/>
        <w:rPr>
          <w:rFonts w:ascii="Tahoma" w:hAnsi="Tahoma" w:cs="Tahoma"/>
          <w:lang w:val="es-MX"/>
        </w:rPr>
      </w:pPr>
      <w:r w:rsidRPr="006B35DF">
        <w:rPr>
          <w:rFonts w:ascii="Tahoma" w:hAnsi="Tahoma" w:cs="Tahoma"/>
          <w:b/>
          <w:lang w:val="es-MX"/>
        </w:rPr>
        <w:t>Disciplina</w:t>
      </w:r>
      <w:r w:rsidRPr="006B35DF">
        <w:rPr>
          <w:rFonts w:ascii="Tahoma" w:hAnsi="Tahoma" w:cs="Tahoma"/>
          <w:lang w:val="es-MX"/>
        </w:rPr>
        <w:t xml:space="preserve">: se entenderá como aquella en la que se ubica el Programa educativo dependiendo de su perfil de egreso: </w:t>
      </w:r>
      <w:bookmarkStart w:id="5" w:name="OLE_LINK12"/>
      <w:bookmarkStart w:id="6" w:name="OLE_LINK13"/>
      <w:r w:rsidRPr="006B35DF">
        <w:rPr>
          <w:rFonts w:ascii="Tahoma" w:hAnsi="Tahoma" w:cs="Tahoma"/>
          <w:lang w:val="es-MX"/>
        </w:rPr>
        <w:t xml:space="preserve">planificación y desarrollo turístico, gestión empresarial turística, </w:t>
      </w:r>
      <w:bookmarkEnd w:id="5"/>
      <w:bookmarkEnd w:id="6"/>
      <w:r w:rsidRPr="006B35DF">
        <w:rPr>
          <w:rFonts w:ascii="Tahoma" w:hAnsi="Tahoma" w:cs="Tahoma"/>
          <w:lang w:val="es-MX"/>
        </w:rPr>
        <w:t xml:space="preserve">gastronomía, administración de instituciones de servicio/hospitalidad, turismo alternativo. (Ojo: ver la Guía de Evaluación Curricular CONAET 2011, disponible en la página de internet </w:t>
      </w:r>
      <w:hyperlink r:id="rId13" w:history="1">
        <w:r w:rsidRPr="006B35DF">
          <w:rPr>
            <w:rStyle w:val="Hipervnculo"/>
            <w:rFonts w:ascii="Tahoma" w:hAnsi="Tahoma" w:cs="Tahoma"/>
            <w:lang w:val="es-MX"/>
          </w:rPr>
          <w:t>CONAET</w:t>
        </w:r>
      </w:hyperlink>
      <w:r w:rsidRPr="006B35DF">
        <w:rPr>
          <w:rFonts w:ascii="Tahoma" w:hAnsi="Tahoma" w:cs="Tahoma"/>
          <w:lang w:val="es-MX"/>
        </w:rPr>
        <w:t>)</w:t>
      </w:r>
    </w:p>
    <w:p w:rsidR="00CC5AD3" w:rsidRPr="006B35DF" w:rsidRDefault="00CC5AD3" w:rsidP="00CC5AD3">
      <w:pPr>
        <w:pStyle w:val="Encabezado"/>
        <w:jc w:val="both"/>
        <w:rPr>
          <w:rFonts w:ascii="Tahoma" w:hAnsi="Tahoma" w:cs="Tahoma"/>
          <w:lang w:val="es-MX"/>
        </w:rPr>
      </w:pPr>
    </w:p>
    <w:p w:rsidR="00CC5AD3" w:rsidRPr="006B35DF" w:rsidRDefault="00CC5AD3" w:rsidP="00CC5AD3">
      <w:pPr>
        <w:pStyle w:val="Encabezado"/>
        <w:jc w:val="both"/>
        <w:rPr>
          <w:rFonts w:ascii="Tahoma" w:hAnsi="Tahoma" w:cs="Tahoma"/>
          <w:lang w:val="es-MX"/>
        </w:rPr>
      </w:pPr>
      <w:r w:rsidRPr="006B35DF">
        <w:rPr>
          <w:rFonts w:ascii="Tahoma" w:hAnsi="Tahoma" w:cs="Tahoma"/>
          <w:b/>
          <w:lang w:val="es-MX"/>
        </w:rPr>
        <w:t>Profesor de Carrera</w:t>
      </w:r>
      <w:r w:rsidRPr="006B35DF">
        <w:rPr>
          <w:rFonts w:ascii="Tahoma" w:hAnsi="Tahoma" w:cs="Tahoma"/>
          <w:lang w:val="es-MX"/>
        </w:rPr>
        <w:t>: se entenderá como aquella persona que tiene al menos 20 y un máximo de 40 horas semanales en calidad de académico, desarrollando EN EL PROGRAMA EDUCATIVO A EVALUAR al menos 1 de las 4 funciones definidas por la SEP en el PROMEP: docencia, tutoría, gestión académica y generación/divulgación del conocimiento –investigación-, gestión académica.</w:t>
      </w:r>
    </w:p>
    <w:p w:rsidR="00CC5AD3" w:rsidRPr="006B35DF" w:rsidRDefault="00CC5AD3" w:rsidP="00CC5AD3">
      <w:pPr>
        <w:pStyle w:val="Encabezado"/>
        <w:jc w:val="both"/>
        <w:rPr>
          <w:rFonts w:ascii="Tahoma" w:hAnsi="Tahoma" w:cs="Tahoma"/>
          <w:b/>
          <w:i/>
          <w:u w:val="single"/>
          <w:lang w:val="es-MX"/>
        </w:rPr>
      </w:pPr>
    </w:p>
    <w:p w:rsidR="00CC5AD3" w:rsidRPr="00E76617" w:rsidRDefault="00CC5AD3" w:rsidP="00E76617">
      <w:pPr>
        <w:pStyle w:val="Encabezado"/>
        <w:jc w:val="center"/>
        <w:rPr>
          <w:rFonts w:ascii="Tahoma" w:hAnsi="Tahoma" w:cs="Tahoma"/>
          <w:sz w:val="28"/>
          <w:lang w:val="es-MX"/>
        </w:rPr>
      </w:pPr>
      <w:r w:rsidRPr="00E76617">
        <w:rPr>
          <w:rFonts w:ascii="Tahoma" w:hAnsi="Tahoma" w:cs="Tahoma"/>
          <w:b/>
          <w:i/>
          <w:sz w:val="28"/>
          <w:u w:val="single"/>
          <w:lang w:val="es-MX"/>
        </w:rPr>
        <w:t>----------cortar a partir de aquí y guardar el documento de autoestudio según indicaciones------</w:t>
      </w:r>
    </w:p>
    <w:p w:rsidR="00CC5AD3" w:rsidRPr="006B35DF" w:rsidRDefault="00CC5AD3" w:rsidP="00CC5AD3">
      <w:pPr>
        <w:pStyle w:val="Encabezado"/>
        <w:rPr>
          <w:rFonts w:ascii="Tahoma" w:hAnsi="Tahoma" w:cs="Tahoma"/>
          <w:b/>
          <w:u w:val="single"/>
          <w:lang w:val="es-MX"/>
        </w:rPr>
      </w:pPr>
    </w:p>
    <w:p w:rsidR="00CC5AD3" w:rsidRPr="006B35DF" w:rsidRDefault="00CC5AD3" w:rsidP="00CC5AD3">
      <w:pPr>
        <w:pStyle w:val="Encabezado"/>
        <w:rPr>
          <w:rFonts w:ascii="Tahoma" w:hAnsi="Tahoma" w:cs="Tahoma"/>
          <w:b/>
          <w:u w:val="single"/>
          <w:lang w:val="es-MX"/>
        </w:rPr>
      </w:pPr>
    </w:p>
    <w:p w:rsidR="00CC5AD3" w:rsidRPr="006B35DF" w:rsidRDefault="00CC5AD3" w:rsidP="00CC5AD3">
      <w:pPr>
        <w:pStyle w:val="Encabezado"/>
        <w:rPr>
          <w:rFonts w:ascii="Tahoma" w:hAnsi="Tahoma" w:cs="Tahoma"/>
          <w:b/>
          <w:u w:val="single"/>
          <w:lang w:val="es-MX"/>
        </w:rPr>
      </w:pPr>
    </w:p>
    <w:p w:rsidR="00CC5AD3" w:rsidRPr="006B35DF" w:rsidRDefault="00CC5AD3" w:rsidP="00CC5AD3">
      <w:pPr>
        <w:pStyle w:val="Encabezado"/>
        <w:rPr>
          <w:rFonts w:ascii="Tahoma" w:hAnsi="Tahoma" w:cs="Tahoma"/>
          <w:b/>
          <w:u w:val="single"/>
          <w:lang w:val="es-MX"/>
        </w:rPr>
      </w:pPr>
    </w:p>
    <w:p w:rsidR="00CC5AD3" w:rsidRPr="006B35DF" w:rsidRDefault="00CC5AD3" w:rsidP="00CC5AD3">
      <w:pPr>
        <w:pStyle w:val="Encabezado"/>
        <w:rPr>
          <w:rFonts w:ascii="Tahoma" w:hAnsi="Tahoma" w:cs="Tahoma"/>
          <w:b/>
          <w:u w:val="single"/>
          <w:lang w:val="es-MX"/>
        </w:rPr>
      </w:pPr>
    </w:p>
    <w:p w:rsidR="00CC5AD3" w:rsidRPr="006B35DF" w:rsidRDefault="00CC5AD3" w:rsidP="00CC5AD3">
      <w:pPr>
        <w:pStyle w:val="Encabezado"/>
        <w:rPr>
          <w:rFonts w:ascii="Tahoma" w:hAnsi="Tahoma" w:cs="Tahoma"/>
          <w:b/>
          <w:u w:val="single"/>
          <w:lang w:val="es-MX"/>
        </w:rPr>
      </w:pPr>
    </w:p>
    <w:p w:rsidR="00CC5AD3" w:rsidRPr="006B35DF" w:rsidRDefault="00CC5AD3" w:rsidP="00CC5AD3">
      <w:pPr>
        <w:pStyle w:val="Encabezado"/>
        <w:jc w:val="center"/>
        <w:rPr>
          <w:rFonts w:ascii="Tahoma" w:hAnsi="Tahoma" w:cs="Tahoma"/>
          <w:b/>
          <w:sz w:val="32"/>
          <w:lang w:val="es-MX"/>
        </w:rPr>
      </w:pPr>
      <w:r w:rsidRPr="006B35DF">
        <w:rPr>
          <w:rFonts w:ascii="Tahoma" w:hAnsi="Tahoma" w:cs="Tahoma"/>
          <w:b/>
          <w:sz w:val="32"/>
          <w:lang w:val="es-MX"/>
        </w:rPr>
        <w:t xml:space="preserve">AUTOESTUDIO PARA LA EVALUACIÓN CON FINES DE ACREDITACIÓN DE PROGRAMAS EDUCATIVOS DE NIVEL TÉCNICO SUPERIOR UNIVERSITARIO O </w:t>
      </w:r>
    </w:p>
    <w:p w:rsidR="009F5CD4" w:rsidRDefault="00CC5AD3" w:rsidP="00CC5AD3">
      <w:pPr>
        <w:pStyle w:val="Encabezado"/>
        <w:jc w:val="center"/>
        <w:rPr>
          <w:rFonts w:ascii="Tahoma" w:hAnsi="Tahoma" w:cs="Tahoma"/>
          <w:b/>
          <w:sz w:val="32"/>
          <w:lang w:val="es-MX"/>
        </w:rPr>
      </w:pPr>
      <w:r w:rsidRPr="006B35DF">
        <w:rPr>
          <w:rFonts w:ascii="Tahoma" w:hAnsi="Tahoma" w:cs="Tahoma"/>
          <w:b/>
          <w:sz w:val="32"/>
          <w:lang w:val="es-MX"/>
        </w:rPr>
        <w:t xml:space="preserve">PROFESIONAL ASOCIADO </w:t>
      </w:r>
    </w:p>
    <w:p w:rsidR="00CC5AD3" w:rsidRPr="006B35DF" w:rsidRDefault="00CC5AD3" w:rsidP="00CC5AD3">
      <w:pPr>
        <w:pStyle w:val="Encabezado"/>
        <w:jc w:val="center"/>
        <w:rPr>
          <w:rFonts w:ascii="Tahoma" w:hAnsi="Tahoma" w:cs="Tahoma"/>
          <w:b/>
          <w:sz w:val="32"/>
          <w:lang w:val="es-MX"/>
        </w:rPr>
      </w:pPr>
      <w:r w:rsidRPr="006B35DF">
        <w:rPr>
          <w:rFonts w:ascii="Tahoma" w:hAnsi="Tahoma" w:cs="Tahoma"/>
          <w:b/>
          <w:sz w:val="32"/>
          <w:lang w:val="es-MX"/>
        </w:rPr>
        <w:t>EN EL ÁREA TURÍSTICA y GASTRONÓMICA</w:t>
      </w:r>
    </w:p>
    <w:p w:rsidR="00CC5AD3" w:rsidRPr="006B35DF" w:rsidRDefault="00CC5AD3" w:rsidP="00CC5AD3">
      <w:pPr>
        <w:pStyle w:val="Encabezado"/>
        <w:jc w:val="center"/>
        <w:rPr>
          <w:rFonts w:ascii="Tahoma" w:hAnsi="Tahoma" w:cs="Tahoma"/>
          <w:b/>
          <w:sz w:val="32"/>
          <w:lang w:val="es-MX"/>
        </w:rPr>
      </w:pPr>
    </w:p>
    <w:p w:rsidR="00CC5AD3" w:rsidRPr="006B35DF" w:rsidRDefault="00CC5AD3" w:rsidP="00CC5AD3">
      <w:pPr>
        <w:pStyle w:val="Encabezado"/>
        <w:jc w:val="center"/>
        <w:rPr>
          <w:rFonts w:ascii="Tahoma" w:hAnsi="Tahoma" w:cs="Tahoma"/>
          <w:b/>
          <w:lang w:val="es-MX"/>
        </w:rPr>
      </w:pPr>
    </w:p>
    <w:p w:rsidR="00CC5AD3" w:rsidRPr="006B35DF" w:rsidRDefault="00CC5AD3" w:rsidP="00CC5AD3">
      <w:pPr>
        <w:pStyle w:val="Encabezado"/>
        <w:jc w:val="center"/>
        <w:rPr>
          <w:rFonts w:ascii="Tahoma" w:hAnsi="Tahoma" w:cs="Tahoma"/>
          <w:b/>
          <w:lang w:val="es-MX"/>
        </w:rPr>
      </w:pPr>
    </w:p>
    <w:p w:rsidR="00CC5AD3" w:rsidRPr="006B35DF" w:rsidRDefault="00CC5AD3" w:rsidP="00CC5AD3">
      <w:pPr>
        <w:pStyle w:val="Encabezado"/>
        <w:jc w:val="center"/>
        <w:rPr>
          <w:rFonts w:ascii="Tahoma" w:hAnsi="Tahoma" w:cs="Tahoma"/>
          <w:b/>
          <w:lang w:val="es-MX"/>
        </w:rPr>
      </w:pPr>
    </w:p>
    <w:p w:rsidR="00CC5AD3" w:rsidRPr="006B35DF" w:rsidRDefault="00CC5AD3" w:rsidP="00CC5AD3">
      <w:pPr>
        <w:pStyle w:val="Encabezado"/>
        <w:jc w:val="center"/>
        <w:rPr>
          <w:rFonts w:ascii="Tahoma" w:hAnsi="Tahoma" w:cs="Tahoma"/>
          <w:b/>
          <w:lang w:val="es-MX"/>
        </w:rPr>
      </w:pPr>
    </w:p>
    <w:p w:rsidR="00CC5AD3" w:rsidRPr="006B35DF" w:rsidRDefault="00CC5AD3" w:rsidP="00CC5AD3">
      <w:pPr>
        <w:pStyle w:val="Encabezado"/>
        <w:jc w:val="center"/>
        <w:rPr>
          <w:rFonts w:ascii="Tahoma" w:hAnsi="Tahoma" w:cs="Tahoma"/>
          <w:b/>
          <w:lang w:val="es-MX"/>
        </w:rPr>
      </w:pPr>
    </w:p>
    <w:p w:rsidR="00CC5AD3" w:rsidRPr="006B35DF" w:rsidRDefault="00CC5AD3" w:rsidP="00CC5AD3">
      <w:pPr>
        <w:pStyle w:val="Encabezado"/>
        <w:jc w:val="center"/>
        <w:rPr>
          <w:rFonts w:ascii="Tahoma" w:hAnsi="Tahoma" w:cs="Tahoma"/>
          <w:b/>
          <w:lang w:val="es-MX"/>
        </w:rPr>
      </w:pPr>
    </w:p>
    <w:p w:rsidR="00CC5AD3" w:rsidRPr="006B35DF" w:rsidRDefault="00CC5AD3" w:rsidP="00CC5AD3">
      <w:pPr>
        <w:pStyle w:val="Encabezado"/>
        <w:jc w:val="center"/>
        <w:rPr>
          <w:rFonts w:ascii="Tahoma" w:hAnsi="Tahoma" w:cs="Tahoma"/>
          <w:b/>
          <w:sz w:val="32"/>
          <w:szCs w:val="32"/>
          <w:lang w:val="es-MX"/>
        </w:rPr>
      </w:pPr>
      <w:r w:rsidRPr="006B35DF">
        <w:rPr>
          <w:rFonts w:ascii="Tahoma" w:hAnsi="Tahoma" w:cs="Tahoma"/>
          <w:b/>
          <w:sz w:val="32"/>
          <w:szCs w:val="32"/>
          <w:lang w:val="es-MX"/>
        </w:rPr>
        <w:t>INSTITUCIÓN:</w:t>
      </w:r>
    </w:p>
    <w:p w:rsidR="00CC5AD3" w:rsidRPr="006B35DF" w:rsidRDefault="00CC5AD3" w:rsidP="00CC5AD3">
      <w:pPr>
        <w:pStyle w:val="Encabezado"/>
        <w:jc w:val="center"/>
        <w:rPr>
          <w:rFonts w:ascii="Tahoma" w:hAnsi="Tahoma" w:cs="Tahoma"/>
          <w:b/>
          <w:sz w:val="32"/>
          <w:szCs w:val="32"/>
          <w:lang w:val="es-MX"/>
        </w:rPr>
      </w:pPr>
    </w:p>
    <w:p w:rsidR="00CC5AD3" w:rsidRPr="006B35DF" w:rsidRDefault="00CC5AD3" w:rsidP="00CC5AD3">
      <w:pPr>
        <w:pStyle w:val="Encabezado"/>
        <w:jc w:val="center"/>
        <w:rPr>
          <w:rFonts w:ascii="Tahoma" w:hAnsi="Tahoma" w:cs="Tahoma"/>
          <w:b/>
          <w:sz w:val="32"/>
          <w:szCs w:val="32"/>
          <w:lang w:val="es-MX"/>
        </w:rPr>
      </w:pPr>
      <w:r w:rsidRPr="006B35DF">
        <w:rPr>
          <w:rFonts w:ascii="Tahoma" w:hAnsi="Tahoma" w:cs="Tahoma"/>
          <w:b/>
          <w:sz w:val="32"/>
          <w:szCs w:val="32"/>
          <w:lang w:val="es-MX"/>
        </w:rPr>
        <w:t>CAMPUS O PLANTEL:</w:t>
      </w:r>
    </w:p>
    <w:p w:rsidR="00CC5AD3" w:rsidRPr="006B35DF" w:rsidRDefault="00CC5AD3" w:rsidP="00CC5AD3">
      <w:pPr>
        <w:pStyle w:val="Encabezado"/>
        <w:jc w:val="center"/>
        <w:rPr>
          <w:rFonts w:ascii="Tahoma" w:hAnsi="Tahoma" w:cs="Tahoma"/>
          <w:b/>
          <w:sz w:val="32"/>
          <w:szCs w:val="32"/>
          <w:lang w:val="es-MX"/>
        </w:rPr>
      </w:pPr>
    </w:p>
    <w:p w:rsidR="00CC5AD3" w:rsidRPr="006B35DF" w:rsidRDefault="00CC5AD3" w:rsidP="00CC5AD3">
      <w:pPr>
        <w:pStyle w:val="Encabezado"/>
        <w:jc w:val="center"/>
        <w:rPr>
          <w:rFonts w:ascii="Tahoma" w:hAnsi="Tahoma" w:cs="Tahoma"/>
          <w:b/>
          <w:sz w:val="32"/>
          <w:szCs w:val="32"/>
          <w:lang w:val="es-MX"/>
        </w:rPr>
      </w:pPr>
      <w:r w:rsidRPr="006B35DF">
        <w:rPr>
          <w:rFonts w:ascii="Tahoma" w:hAnsi="Tahoma" w:cs="Tahoma"/>
          <w:b/>
          <w:sz w:val="32"/>
          <w:szCs w:val="32"/>
          <w:lang w:val="es-MX"/>
        </w:rPr>
        <w:t xml:space="preserve">UNIDAD, FACULTAD, ESCUELA, DEPARTAMENTO O DIVISIÓN A LA QUE PERTENECE EL PROGRAMA EDUCATIVO: </w:t>
      </w:r>
    </w:p>
    <w:p w:rsidR="00CC5AD3" w:rsidRPr="006B35DF" w:rsidRDefault="00CC5AD3" w:rsidP="00CC5AD3">
      <w:pPr>
        <w:pStyle w:val="Encabezado"/>
        <w:jc w:val="center"/>
        <w:rPr>
          <w:rFonts w:ascii="Tahoma" w:hAnsi="Tahoma" w:cs="Tahoma"/>
          <w:b/>
          <w:sz w:val="32"/>
          <w:szCs w:val="32"/>
          <w:lang w:val="es-MX"/>
        </w:rPr>
      </w:pPr>
    </w:p>
    <w:p w:rsidR="00CC5AD3" w:rsidRPr="006B35DF" w:rsidRDefault="00CC5AD3" w:rsidP="00CC5AD3">
      <w:pPr>
        <w:pStyle w:val="Encabezado"/>
        <w:jc w:val="center"/>
        <w:rPr>
          <w:rFonts w:ascii="Tahoma" w:hAnsi="Tahoma" w:cs="Tahoma"/>
          <w:b/>
          <w:sz w:val="32"/>
          <w:szCs w:val="32"/>
          <w:lang w:val="es-MX"/>
        </w:rPr>
      </w:pPr>
      <w:r w:rsidRPr="006B35DF">
        <w:rPr>
          <w:rFonts w:ascii="Tahoma" w:hAnsi="Tahoma" w:cs="Tahoma"/>
          <w:b/>
          <w:sz w:val="32"/>
          <w:szCs w:val="32"/>
          <w:lang w:val="es-MX"/>
        </w:rPr>
        <w:t>PROGRAMA EDUCATIVO:</w:t>
      </w:r>
    </w:p>
    <w:p w:rsidR="00CC5AD3" w:rsidRPr="006B35DF" w:rsidRDefault="00CC5AD3" w:rsidP="00CC5AD3">
      <w:pPr>
        <w:pStyle w:val="Encabezado"/>
        <w:jc w:val="center"/>
        <w:rPr>
          <w:rFonts w:ascii="Tahoma" w:hAnsi="Tahoma" w:cs="Tahoma"/>
          <w:b/>
          <w:sz w:val="32"/>
          <w:szCs w:val="32"/>
          <w:lang w:val="es-MX"/>
        </w:rPr>
      </w:pPr>
    </w:p>
    <w:p w:rsidR="00CC5AD3" w:rsidRPr="006B35DF" w:rsidRDefault="00CC5AD3" w:rsidP="00CC5AD3">
      <w:pPr>
        <w:pStyle w:val="Encabezado"/>
        <w:jc w:val="center"/>
        <w:rPr>
          <w:rFonts w:ascii="Tahoma" w:hAnsi="Tahoma" w:cs="Tahoma"/>
          <w:b/>
          <w:sz w:val="32"/>
          <w:szCs w:val="32"/>
          <w:lang w:val="es-MX"/>
        </w:rPr>
      </w:pPr>
      <w:r w:rsidRPr="006B35DF">
        <w:rPr>
          <w:rFonts w:ascii="Tahoma" w:hAnsi="Tahoma" w:cs="Tahoma"/>
          <w:b/>
          <w:sz w:val="32"/>
          <w:szCs w:val="32"/>
          <w:lang w:val="es-MX"/>
        </w:rPr>
        <w:t xml:space="preserve">CIUDAD: </w:t>
      </w:r>
    </w:p>
    <w:p w:rsidR="00CC5AD3" w:rsidRPr="006B35DF" w:rsidRDefault="00CC5AD3" w:rsidP="00CC5AD3">
      <w:pPr>
        <w:pStyle w:val="Encabezado"/>
        <w:jc w:val="center"/>
        <w:rPr>
          <w:rFonts w:ascii="Tahoma" w:hAnsi="Tahoma" w:cs="Tahoma"/>
          <w:b/>
          <w:sz w:val="32"/>
          <w:szCs w:val="32"/>
          <w:lang w:val="es-MX"/>
        </w:rPr>
      </w:pPr>
    </w:p>
    <w:p w:rsidR="00CC5AD3" w:rsidRPr="006B35DF" w:rsidRDefault="00CC5AD3" w:rsidP="00CC5AD3">
      <w:pPr>
        <w:pStyle w:val="Encabezado"/>
        <w:jc w:val="center"/>
        <w:rPr>
          <w:rFonts w:ascii="Tahoma" w:hAnsi="Tahoma" w:cs="Tahoma"/>
          <w:b/>
          <w:sz w:val="32"/>
          <w:szCs w:val="32"/>
          <w:lang w:val="es-MX"/>
        </w:rPr>
      </w:pPr>
      <w:r w:rsidRPr="006B35DF">
        <w:rPr>
          <w:rFonts w:ascii="Tahoma" w:hAnsi="Tahoma" w:cs="Tahoma"/>
          <w:b/>
          <w:sz w:val="32"/>
          <w:szCs w:val="32"/>
          <w:lang w:val="es-MX"/>
        </w:rPr>
        <w:t>RVOE, REGISTRO (AUTONOMÍA O INCORPORACIÓN):</w:t>
      </w:r>
    </w:p>
    <w:p w:rsidR="00CC5AD3" w:rsidRPr="006B35DF" w:rsidRDefault="00CC5AD3" w:rsidP="00CC5AD3">
      <w:pPr>
        <w:pStyle w:val="Encabezado"/>
        <w:jc w:val="center"/>
        <w:rPr>
          <w:rFonts w:ascii="Tahoma" w:hAnsi="Tahoma" w:cs="Tahoma"/>
          <w:b/>
          <w:sz w:val="32"/>
          <w:szCs w:val="32"/>
          <w:lang w:val="es-MX"/>
        </w:rPr>
      </w:pPr>
    </w:p>
    <w:p w:rsidR="00CC5AD3" w:rsidRPr="006B35DF" w:rsidRDefault="00CC5AD3" w:rsidP="00CC5AD3">
      <w:pPr>
        <w:pStyle w:val="Encabezado"/>
        <w:jc w:val="center"/>
        <w:rPr>
          <w:rFonts w:ascii="Tahoma" w:hAnsi="Tahoma" w:cs="Tahoma"/>
          <w:b/>
          <w:sz w:val="32"/>
          <w:szCs w:val="32"/>
          <w:lang w:val="es-MX"/>
        </w:rPr>
      </w:pPr>
      <w:r w:rsidRPr="006B35DF">
        <w:rPr>
          <w:rFonts w:ascii="Tahoma" w:hAnsi="Tahoma" w:cs="Tahoma"/>
          <w:b/>
          <w:sz w:val="32"/>
          <w:szCs w:val="32"/>
          <w:lang w:val="es-MX"/>
        </w:rPr>
        <w:t xml:space="preserve">FECHA DE ENTREGA DEL AUTOESTUDIO: </w:t>
      </w:r>
    </w:p>
    <w:p w:rsidR="00CC5AD3" w:rsidRPr="006B35DF" w:rsidRDefault="00CC5AD3" w:rsidP="00CC5AD3">
      <w:pPr>
        <w:pStyle w:val="Encabezado"/>
        <w:jc w:val="center"/>
        <w:rPr>
          <w:rFonts w:ascii="Tahoma" w:hAnsi="Tahoma" w:cs="Tahoma"/>
          <w:b/>
          <w:sz w:val="32"/>
          <w:szCs w:val="32"/>
          <w:u w:val="single"/>
          <w:lang w:val="es-MX"/>
        </w:rPr>
      </w:pPr>
    </w:p>
    <w:p w:rsidR="00CC5AD3" w:rsidRPr="006B35DF" w:rsidRDefault="00CC5AD3" w:rsidP="00CC5AD3">
      <w:pPr>
        <w:pStyle w:val="Encabezado"/>
        <w:jc w:val="center"/>
        <w:rPr>
          <w:rFonts w:ascii="Tahoma" w:hAnsi="Tahoma" w:cs="Tahoma"/>
          <w:b/>
          <w:u w:val="single"/>
          <w:lang w:val="es-MX"/>
        </w:rPr>
      </w:pPr>
    </w:p>
    <w:p w:rsidR="00CC5AD3" w:rsidRPr="006B35DF" w:rsidRDefault="00CC5AD3" w:rsidP="00CC5AD3">
      <w:pPr>
        <w:pStyle w:val="Encabezado"/>
        <w:jc w:val="center"/>
        <w:rPr>
          <w:rFonts w:ascii="Tahoma" w:hAnsi="Tahoma" w:cs="Tahoma"/>
          <w:b/>
          <w:u w:val="single"/>
          <w:lang w:val="es-MX"/>
        </w:rPr>
      </w:pPr>
    </w:p>
    <w:p w:rsidR="00CC5AD3" w:rsidRPr="006B35DF" w:rsidRDefault="00CC5AD3">
      <w:pPr>
        <w:rPr>
          <w:rFonts w:eastAsia="Times New Roman" w:cs="Tahoma"/>
          <w:b/>
          <w:sz w:val="20"/>
          <w:szCs w:val="20"/>
          <w:u w:val="single"/>
          <w:lang w:val="es-MX"/>
        </w:rPr>
      </w:pPr>
    </w:p>
    <w:p w:rsidR="00476C2A" w:rsidRDefault="00476C2A" w:rsidP="00C16667">
      <w:pPr>
        <w:tabs>
          <w:tab w:val="center" w:pos="4419"/>
          <w:tab w:val="right" w:pos="8838"/>
        </w:tabs>
        <w:rPr>
          <w:rFonts w:eastAsia="Times New Roman" w:cs="Tahoma"/>
          <w:b/>
          <w:szCs w:val="20"/>
          <w:u w:val="single"/>
          <w:lang w:val="es-MX"/>
        </w:rPr>
      </w:pPr>
    </w:p>
    <w:p w:rsidR="00476C2A" w:rsidRDefault="00476C2A" w:rsidP="00CC5AD3">
      <w:pPr>
        <w:tabs>
          <w:tab w:val="center" w:pos="4419"/>
          <w:tab w:val="right" w:pos="8838"/>
        </w:tabs>
        <w:jc w:val="center"/>
        <w:rPr>
          <w:rFonts w:eastAsia="Times New Roman" w:cs="Tahoma"/>
          <w:b/>
          <w:szCs w:val="20"/>
          <w:u w:val="single"/>
          <w:lang w:val="es-MX"/>
        </w:rPr>
      </w:pPr>
    </w:p>
    <w:p w:rsidR="001555E3" w:rsidRDefault="001555E3" w:rsidP="00CC5AD3">
      <w:pPr>
        <w:tabs>
          <w:tab w:val="center" w:pos="4419"/>
          <w:tab w:val="right" w:pos="8838"/>
        </w:tabs>
        <w:jc w:val="center"/>
        <w:rPr>
          <w:rFonts w:eastAsia="Times New Roman" w:cs="Tahoma"/>
          <w:b/>
          <w:szCs w:val="20"/>
          <w:u w:val="single"/>
          <w:lang w:val="es-MX"/>
        </w:rPr>
      </w:pPr>
    </w:p>
    <w:p w:rsidR="00CC5AD3" w:rsidRPr="006B35DF" w:rsidRDefault="00CC5AD3" w:rsidP="00CC5AD3">
      <w:pPr>
        <w:tabs>
          <w:tab w:val="center" w:pos="4419"/>
          <w:tab w:val="right" w:pos="8838"/>
        </w:tabs>
        <w:jc w:val="center"/>
        <w:rPr>
          <w:rFonts w:eastAsia="Times New Roman" w:cs="Tahoma"/>
          <w:b/>
          <w:szCs w:val="20"/>
          <w:u w:val="single"/>
          <w:lang w:val="es-MX"/>
        </w:rPr>
      </w:pPr>
      <w:r w:rsidRPr="006B35DF">
        <w:rPr>
          <w:rFonts w:eastAsia="Times New Roman" w:cs="Tahoma"/>
          <w:b/>
          <w:szCs w:val="20"/>
          <w:u w:val="single"/>
          <w:lang w:val="es-MX"/>
        </w:rPr>
        <w:t>ÍNDICE POR CATEGORÍAS</w:t>
      </w:r>
    </w:p>
    <w:p w:rsidR="00CC5AD3" w:rsidRPr="006B35DF" w:rsidRDefault="00CC5AD3" w:rsidP="00CC5AD3">
      <w:pPr>
        <w:tabs>
          <w:tab w:val="center" w:pos="4419"/>
          <w:tab w:val="right" w:pos="8838"/>
        </w:tabs>
        <w:jc w:val="center"/>
        <w:rPr>
          <w:rFonts w:eastAsia="Times New Roman" w:cs="Tahoma"/>
          <w:b/>
          <w:szCs w:val="20"/>
          <w:u w:val="single"/>
          <w:lang w:val="es-MX"/>
        </w:rPr>
      </w:pPr>
    </w:p>
    <w:p w:rsidR="00CC5AD3" w:rsidRPr="006B35DF" w:rsidRDefault="00CC5AD3" w:rsidP="00CC5AD3">
      <w:pPr>
        <w:tabs>
          <w:tab w:val="center" w:pos="4419"/>
          <w:tab w:val="right" w:pos="8838"/>
        </w:tabs>
        <w:jc w:val="center"/>
        <w:rPr>
          <w:rFonts w:eastAsia="Times New Roman" w:cs="Tahoma"/>
          <w:b/>
          <w:szCs w:val="20"/>
          <w:lang w:val="es-MX"/>
        </w:rPr>
      </w:pPr>
    </w:p>
    <w:p w:rsidR="00CC5AD3" w:rsidRPr="006B35DF" w:rsidRDefault="00CC5AD3" w:rsidP="00CC5AD3">
      <w:pPr>
        <w:autoSpaceDE w:val="0"/>
        <w:autoSpaceDN w:val="0"/>
        <w:adjustRightInd w:val="0"/>
        <w:jc w:val="both"/>
        <w:rPr>
          <w:rFonts w:eastAsia="Times New Roman" w:cs="Tahoma"/>
          <w:b/>
          <w:szCs w:val="20"/>
        </w:rPr>
      </w:pPr>
      <w:r w:rsidRPr="006B35DF">
        <w:rPr>
          <w:rFonts w:eastAsia="Times New Roman" w:cs="Tahoma"/>
          <w:b/>
          <w:szCs w:val="20"/>
        </w:rPr>
        <w:t xml:space="preserve">      REQUISITOS PREVIOS</w:t>
      </w:r>
    </w:p>
    <w:p w:rsidR="00CC5AD3" w:rsidRPr="006B35DF" w:rsidRDefault="00CC5AD3" w:rsidP="00CC5AD3">
      <w:pPr>
        <w:tabs>
          <w:tab w:val="center" w:pos="4419"/>
          <w:tab w:val="right" w:pos="8838"/>
        </w:tabs>
        <w:jc w:val="center"/>
        <w:rPr>
          <w:rFonts w:eastAsia="Times New Roman" w:cs="Tahoma"/>
          <w:b/>
          <w:szCs w:val="20"/>
          <w:lang w:val="es-MX"/>
        </w:rPr>
      </w:pPr>
    </w:p>
    <w:p w:rsidR="00CC5AD3" w:rsidRPr="006B35DF" w:rsidRDefault="00CC5AD3" w:rsidP="00CC5AD3">
      <w:pPr>
        <w:tabs>
          <w:tab w:val="center" w:pos="4419"/>
          <w:tab w:val="right" w:pos="8838"/>
        </w:tabs>
        <w:rPr>
          <w:rFonts w:eastAsia="Times New Roman" w:cs="Tahoma"/>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r w:rsidRPr="006B35DF">
        <w:rPr>
          <w:rFonts w:eastAsia="Times New Roman" w:cs="Tahoma"/>
          <w:b/>
          <w:bCs/>
          <w:i/>
          <w:szCs w:val="20"/>
          <w:lang w:val="es-MX"/>
        </w:rPr>
        <w:t>1.- PERSONAL ACADÉMICO</w:t>
      </w: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r w:rsidRPr="006B35DF">
        <w:rPr>
          <w:rFonts w:eastAsia="Times New Roman" w:cs="Tahoma"/>
          <w:b/>
          <w:bCs/>
          <w:i/>
          <w:szCs w:val="20"/>
          <w:lang w:val="es-MX"/>
        </w:rPr>
        <w:t>2.- ESTUDIANTES</w:t>
      </w: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r w:rsidRPr="006B35DF">
        <w:rPr>
          <w:rFonts w:eastAsia="Times New Roman" w:cs="Tahoma"/>
          <w:b/>
          <w:bCs/>
          <w:i/>
          <w:szCs w:val="20"/>
          <w:lang w:val="es-MX"/>
        </w:rPr>
        <w:t>3.- PLAN DE ESTUDIOS</w:t>
      </w: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r w:rsidRPr="006B35DF">
        <w:rPr>
          <w:rFonts w:eastAsia="Times New Roman" w:cs="Tahoma"/>
          <w:b/>
          <w:bCs/>
          <w:i/>
          <w:szCs w:val="20"/>
          <w:lang w:val="es-MX"/>
        </w:rPr>
        <w:t>4.- EVALUACIÓN DEL APRENDIZAJE</w:t>
      </w: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r w:rsidRPr="006B35DF">
        <w:rPr>
          <w:rFonts w:eastAsia="Times New Roman" w:cs="Tahoma"/>
          <w:b/>
          <w:bCs/>
          <w:i/>
          <w:szCs w:val="20"/>
          <w:lang w:val="es-MX"/>
        </w:rPr>
        <w:t>5.- FORMACIÓN INTEGRAL</w:t>
      </w: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r w:rsidRPr="006B35DF">
        <w:rPr>
          <w:rFonts w:eastAsia="Times New Roman" w:cs="Tahoma"/>
          <w:b/>
          <w:bCs/>
          <w:i/>
          <w:szCs w:val="20"/>
          <w:lang w:val="es-MX"/>
        </w:rPr>
        <w:t xml:space="preserve">6.- SERVICIOS DE APOYO PARA EL APRENDIZAJE </w:t>
      </w: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p>
    <w:p w:rsidR="00CC5AD3" w:rsidRPr="006B35DF" w:rsidRDefault="00CC5AD3" w:rsidP="00CC5AD3">
      <w:pPr>
        <w:tabs>
          <w:tab w:val="center" w:pos="4419"/>
          <w:tab w:val="right" w:pos="8838"/>
        </w:tabs>
        <w:rPr>
          <w:rFonts w:eastAsia="Times New Roman" w:cs="Tahoma"/>
          <w:b/>
          <w:bCs/>
          <w:i/>
          <w:szCs w:val="20"/>
          <w:lang w:val="es-MX"/>
        </w:rPr>
      </w:pPr>
      <w:r w:rsidRPr="006B35DF">
        <w:rPr>
          <w:rFonts w:eastAsia="Times New Roman" w:cs="Tahoma"/>
          <w:b/>
          <w:bCs/>
          <w:i/>
          <w:szCs w:val="20"/>
          <w:lang w:val="es-MX"/>
        </w:rPr>
        <w:t>7.- VINCULACIÓN-EXTENSIÓN</w:t>
      </w:r>
    </w:p>
    <w:p w:rsidR="00CC5AD3" w:rsidRPr="006B35DF" w:rsidRDefault="00CC5AD3" w:rsidP="00CC5AD3">
      <w:pPr>
        <w:keepNext/>
        <w:autoSpaceDE w:val="0"/>
        <w:autoSpaceDN w:val="0"/>
        <w:adjustRightInd w:val="0"/>
        <w:jc w:val="center"/>
        <w:outlineLvl w:val="0"/>
        <w:rPr>
          <w:rFonts w:eastAsia="Times New Roman" w:cs="Tahoma"/>
          <w:i/>
          <w:iCs/>
          <w:szCs w:val="20"/>
          <w:lang w:val="es-MX"/>
        </w:rPr>
      </w:pPr>
    </w:p>
    <w:p w:rsidR="00CC5AD3" w:rsidRPr="006B35DF" w:rsidRDefault="00CC5AD3" w:rsidP="00CC5AD3">
      <w:pPr>
        <w:rPr>
          <w:rFonts w:eastAsia="Times New Roman" w:cs="Tahoma"/>
          <w:b/>
          <w:bCs/>
          <w:i/>
          <w:lang w:val="es-MX"/>
        </w:rPr>
      </w:pPr>
    </w:p>
    <w:p w:rsidR="00CC5AD3" w:rsidRPr="006B35DF" w:rsidRDefault="00CC5AD3" w:rsidP="00CC5AD3">
      <w:pPr>
        <w:keepNext/>
        <w:autoSpaceDE w:val="0"/>
        <w:autoSpaceDN w:val="0"/>
        <w:adjustRightInd w:val="0"/>
        <w:outlineLvl w:val="0"/>
        <w:rPr>
          <w:rFonts w:eastAsia="Times New Roman" w:cs="Tahoma"/>
          <w:b/>
          <w:bCs/>
          <w:i/>
          <w:szCs w:val="20"/>
          <w:lang w:val="es-MX"/>
        </w:rPr>
      </w:pPr>
      <w:r w:rsidRPr="006B35DF">
        <w:rPr>
          <w:rFonts w:eastAsia="Times New Roman" w:cs="Tahoma"/>
          <w:b/>
          <w:bCs/>
          <w:i/>
          <w:szCs w:val="20"/>
          <w:lang w:val="es-MX"/>
        </w:rPr>
        <w:t>8.- INVESTIGACIÓN</w:t>
      </w:r>
    </w:p>
    <w:p w:rsidR="00CC5AD3" w:rsidRPr="006B35DF" w:rsidRDefault="00CC5AD3" w:rsidP="00CC5AD3">
      <w:pPr>
        <w:rPr>
          <w:rFonts w:eastAsia="Times New Roman" w:cs="Tahoma"/>
          <w:i/>
          <w:lang w:val="es-MX"/>
        </w:rPr>
      </w:pPr>
    </w:p>
    <w:p w:rsidR="00CC5AD3" w:rsidRPr="006B35DF" w:rsidRDefault="00CC5AD3" w:rsidP="00CC5AD3">
      <w:pPr>
        <w:keepNext/>
        <w:outlineLvl w:val="5"/>
        <w:rPr>
          <w:rFonts w:eastAsia="Times New Roman" w:cs="Tahoma"/>
          <w:b/>
          <w:bCs/>
          <w:i/>
          <w:lang w:val="es-MX"/>
        </w:rPr>
      </w:pPr>
    </w:p>
    <w:p w:rsidR="00CC5AD3" w:rsidRPr="006B35DF" w:rsidRDefault="00CC5AD3" w:rsidP="00CC5AD3">
      <w:pPr>
        <w:keepNext/>
        <w:outlineLvl w:val="5"/>
        <w:rPr>
          <w:rFonts w:eastAsia="Times New Roman" w:cs="Tahoma"/>
          <w:b/>
          <w:bCs/>
          <w:i/>
          <w:lang w:val="es-MX"/>
        </w:rPr>
      </w:pPr>
      <w:r w:rsidRPr="006B35DF">
        <w:rPr>
          <w:rFonts w:eastAsia="Times New Roman" w:cs="Tahoma"/>
          <w:b/>
          <w:i/>
          <w:lang w:val="es-MX"/>
        </w:rPr>
        <w:t>9.- INFRAESTRUCTURA Y EQUIPAMIENTO</w:t>
      </w:r>
    </w:p>
    <w:p w:rsidR="00CC5AD3" w:rsidRPr="006B35DF" w:rsidRDefault="00CC5AD3" w:rsidP="00CC5AD3">
      <w:pPr>
        <w:rPr>
          <w:rFonts w:eastAsia="Times New Roman" w:cs="Tahoma"/>
          <w:b/>
          <w:i/>
          <w:lang w:val="es-MX"/>
        </w:rPr>
      </w:pPr>
    </w:p>
    <w:p w:rsidR="00CC5AD3" w:rsidRPr="006B35DF" w:rsidRDefault="00CC5AD3" w:rsidP="00CC5AD3">
      <w:pPr>
        <w:rPr>
          <w:rFonts w:eastAsia="Times New Roman" w:cs="Tahoma"/>
          <w:b/>
          <w:i/>
          <w:lang w:val="es-MX"/>
        </w:rPr>
      </w:pPr>
    </w:p>
    <w:p w:rsidR="00CC5AD3" w:rsidRPr="006B35DF" w:rsidRDefault="00CC5AD3" w:rsidP="00CC5AD3">
      <w:pPr>
        <w:rPr>
          <w:rFonts w:eastAsia="Times New Roman" w:cs="Tahoma"/>
          <w:b/>
          <w:i/>
          <w:lang w:val="es-MX"/>
        </w:rPr>
      </w:pPr>
      <w:r w:rsidRPr="006B35DF">
        <w:rPr>
          <w:rFonts w:eastAsia="Times New Roman" w:cs="Tahoma"/>
          <w:b/>
          <w:i/>
          <w:lang w:val="es-MX"/>
        </w:rPr>
        <w:t>10.- GESTIÓN ADMINISTRATIVA Y FINANCIAMIENTO</w:t>
      </w:r>
    </w:p>
    <w:p w:rsidR="00CC5AD3" w:rsidRPr="006B35DF" w:rsidRDefault="00CC5AD3" w:rsidP="00CC5AD3">
      <w:pPr>
        <w:jc w:val="both"/>
        <w:rPr>
          <w:rFonts w:eastAsia="Times New Roman" w:cs="Tahoma"/>
          <w:b/>
          <w:sz w:val="20"/>
          <w:lang w:val="es-MX"/>
        </w:rPr>
      </w:pPr>
    </w:p>
    <w:p w:rsidR="00CC5AD3" w:rsidRPr="006B35DF" w:rsidRDefault="00CC5AD3"/>
    <w:p w:rsidR="00CC5AD3" w:rsidRPr="006B35DF" w:rsidRDefault="00CC5AD3"/>
    <w:p w:rsidR="00CC5AD3" w:rsidRPr="006B35DF" w:rsidRDefault="00CC5AD3"/>
    <w:p w:rsidR="00CC5AD3" w:rsidRPr="006B35DF" w:rsidRDefault="00CC5AD3" w:rsidP="00CC5AD3">
      <w:pPr>
        <w:jc w:val="center"/>
        <w:rPr>
          <w:b/>
        </w:rPr>
      </w:pPr>
    </w:p>
    <w:p w:rsidR="00CC5AD3" w:rsidRPr="006B35DF" w:rsidRDefault="00CC5AD3" w:rsidP="00CC5AD3">
      <w:pPr>
        <w:jc w:val="center"/>
        <w:rPr>
          <w:b/>
        </w:rPr>
      </w:pPr>
    </w:p>
    <w:p w:rsidR="001555E3" w:rsidRDefault="001555E3" w:rsidP="00CC5AD3">
      <w:pPr>
        <w:jc w:val="center"/>
        <w:rPr>
          <w:b/>
        </w:rPr>
      </w:pPr>
    </w:p>
    <w:p w:rsidR="000D021B" w:rsidRDefault="000D021B" w:rsidP="00CC5AD3">
      <w:pPr>
        <w:jc w:val="center"/>
        <w:rPr>
          <w:b/>
        </w:rPr>
      </w:pPr>
    </w:p>
    <w:p w:rsidR="000D021B" w:rsidRDefault="000D021B" w:rsidP="00CC5AD3">
      <w:pPr>
        <w:jc w:val="center"/>
        <w:rPr>
          <w:b/>
        </w:rPr>
      </w:pPr>
    </w:p>
    <w:p w:rsidR="00CC5AD3" w:rsidRPr="006B35DF" w:rsidRDefault="00CC5AD3" w:rsidP="00CC5AD3">
      <w:pPr>
        <w:jc w:val="center"/>
        <w:rPr>
          <w:b/>
        </w:rPr>
      </w:pPr>
    </w:p>
    <w:p w:rsidR="00CC5AD3" w:rsidRPr="006B35DF" w:rsidRDefault="00CC5AD3" w:rsidP="00CC5AD3">
      <w:pPr>
        <w:rPr>
          <w:b/>
        </w:rPr>
      </w:pPr>
    </w:p>
    <w:p w:rsidR="00CC5AD3" w:rsidRPr="006B35DF" w:rsidRDefault="00CC5AD3" w:rsidP="00CC5AD3">
      <w:pPr>
        <w:jc w:val="center"/>
        <w:rPr>
          <w:b/>
        </w:rPr>
      </w:pPr>
      <w:r w:rsidRPr="006B35DF">
        <w:rPr>
          <w:b/>
        </w:rPr>
        <w:t>REQUISITOS PREVIOS</w:t>
      </w:r>
    </w:p>
    <w:p w:rsidR="00CC5AD3" w:rsidRPr="006B35DF" w:rsidRDefault="00CC5AD3" w:rsidP="009D7ABB"/>
    <w:tbl>
      <w:tblPr>
        <w:tblW w:w="10283"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10283"/>
      </w:tblGrid>
      <w:tr w:rsidR="00CC5AD3" w:rsidRPr="006B35DF">
        <w:trPr>
          <w:tblCellSpacing w:w="20" w:type="dxa"/>
        </w:trPr>
        <w:tc>
          <w:tcPr>
            <w:tcW w:w="1020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A) REGISTRO OFICIAL INSTITUCIONAL Y DATOS PARA CONAET</w:t>
            </w:r>
          </w:p>
        </w:tc>
      </w:tr>
      <w:tr w:rsidR="00CC5AD3" w:rsidRPr="006B35DF">
        <w:trPr>
          <w:tblCellSpacing w:w="20" w:type="dxa"/>
        </w:trPr>
        <w:tc>
          <w:tcPr>
            <w:tcW w:w="10203" w:type="dxa"/>
          </w:tcPr>
          <w:p w:rsidR="00CC5AD3" w:rsidRPr="006B35DF" w:rsidRDefault="00CC5AD3" w:rsidP="00C16667">
            <w:pPr>
              <w:autoSpaceDE w:val="0"/>
              <w:autoSpaceDN w:val="0"/>
              <w:adjustRightInd w:val="0"/>
              <w:jc w:val="both"/>
              <w:rPr>
                <w:rFonts w:eastAsia="Times New Roman" w:cs="Tahoma"/>
                <w:sz w:val="20"/>
                <w:szCs w:val="20"/>
                <w:lang w:val="es-ES"/>
              </w:rPr>
            </w:pPr>
            <w:r w:rsidRPr="006B35DF">
              <w:rPr>
                <w:rFonts w:eastAsia="Times New Roman" w:cs="Tahoma"/>
                <w:b/>
                <w:bCs/>
                <w:sz w:val="20"/>
                <w:szCs w:val="20"/>
                <w:lang w:val="es-MX"/>
              </w:rPr>
              <w:t xml:space="preserve">A) Registro oficial para el otorgamiento de títulos profesionales y afiliación (CON VALIDEZ OFICIAL YA SEA POR CONTAR CON RVOE, INCORPORACIÓN O AUTONOMÍA) </w:t>
            </w:r>
          </w:p>
          <w:p w:rsidR="00CC5AD3" w:rsidRPr="006B35DF" w:rsidRDefault="00CC5AD3" w:rsidP="00CC5AD3">
            <w:pPr>
              <w:tabs>
                <w:tab w:val="center" w:pos="4419"/>
                <w:tab w:val="right" w:pos="8838"/>
              </w:tabs>
              <w:jc w:val="both"/>
              <w:rPr>
                <w:rFonts w:eastAsia="Times New Roman" w:cs="Tahoma"/>
                <w:sz w:val="20"/>
                <w:szCs w:val="20"/>
                <w:lang w:val="es-ES"/>
              </w:rPr>
            </w:pPr>
            <w:r w:rsidRPr="006B35DF">
              <w:rPr>
                <w:rFonts w:eastAsia="Times New Roman" w:cs="Tahoma"/>
                <w:sz w:val="20"/>
                <w:szCs w:val="20"/>
                <w:lang w:val="es-ES"/>
              </w:rPr>
              <w:t xml:space="preserve">El Programa Educativo requiere formar parte de una institución reconocida  por las autoridades de educación pública federal o estatal o, en caso de ser una institución autónoma, estar reconocida por su máxima autoridad (consejo universitario, por ejemplo) para otorgar títulos profesionales. </w:t>
            </w:r>
          </w:p>
          <w:p w:rsidR="00CC5AD3" w:rsidRPr="006B35DF" w:rsidRDefault="00CC5AD3" w:rsidP="00CC5AD3">
            <w:pPr>
              <w:tabs>
                <w:tab w:val="center" w:pos="4419"/>
                <w:tab w:val="right" w:pos="8838"/>
              </w:tabs>
              <w:jc w:val="both"/>
              <w:rPr>
                <w:rFonts w:eastAsia="Times New Roman" w:cs="Tahoma"/>
                <w:sz w:val="20"/>
                <w:szCs w:val="20"/>
                <w:lang w:val="es-ES"/>
              </w:rPr>
            </w:pPr>
          </w:p>
          <w:p w:rsidR="00CC5AD3" w:rsidRPr="006B35DF" w:rsidRDefault="00CC5AD3" w:rsidP="00CC5AD3">
            <w:pPr>
              <w:tabs>
                <w:tab w:val="center" w:pos="4419"/>
                <w:tab w:val="right" w:pos="8838"/>
              </w:tabs>
              <w:jc w:val="both"/>
              <w:rPr>
                <w:rFonts w:eastAsia="Times New Roman" w:cs="Tahoma"/>
                <w:sz w:val="20"/>
                <w:szCs w:val="20"/>
                <w:lang w:val="es-ES"/>
              </w:rPr>
            </w:pPr>
            <w:r w:rsidRPr="006B35DF">
              <w:rPr>
                <w:rFonts w:eastAsia="Times New Roman" w:cs="Tahoma"/>
                <w:sz w:val="20"/>
                <w:szCs w:val="20"/>
                <w:lang w:val="es-ES"/>
              </w:rPr>
              <w:t>Favor de indicar además si:</w:t>
            </w:r>
          </w:p>
          <w:p w:rsidR="00CC5AD3" w:rsidRPr="006B35DF" w:rsidRDefault="00CC5AD3" w:rsidP="00CC5AD3">
            <w:pPr>
              <w:tabs>
                <w:tab w:val="center" w:pos="4419"/>
                <w:tab w:val="right" w:pos="8838"/>
              </w:tabs>
              <w:jc w:val="both"/>
              <w:rPr>
                <w:rFonts w:eastAsia="Times New Roman" w:cs="Tahoma"/>
                <w:sz w:val="20"/>
                <w:szCs w:val="20"/>
                <w:lang w:val="es-ES"/>
              </w:rPr>
            </w:pPr>
          </w:p>
          <w:p w:rsidR="00CC5AD3" w:rsidRPr="006B35DF" w:rsidRDefault="00CC5AD3" w:rsidP="00CC5AD3">
            <w:pPr>
              <w:tabs>
                <w:tab w:val="center" w:pos="4419"/>
                <w:tab w:val="right" w:pos="8838"/>
              </w:tabs>
              <w:jc w:val="both"/>
              <w:rPr>
                <w:rFonts w:eastAsia="Times New Roman" w:cs="Tahoma"/>
                <w:sz w:val="20"/>
                <w:szCs w:val="20"/>
                <w:lang w:val="es-ES"/>
              </w:rPr>
            </w:pPr>
            <w:r w:rsidRPr="006B35DF">
              <w:rPr>
                <w:rFonts w:eastAsia="Times New Roman" w:cs="Tahoma"/>
                <w:sz w:val="20"/>
                <w:szCs w:val="20"/>
                <w:lang w:val="es-ES"/>
              </w:rPr>
              <w:t>A1: La institución pertenece a agrupaciones gremiales de diversos tipos, como la Asociación Nacional de Universidades e Instituciones de Enseñanza Superior (ANUIES), a la Federación de Instituciones Mexicanas Particulares de Educación Superior (FIMPES) o cualquier otra ya sea institucional o específica del área del turismo a nivel nacional y/o internacional.</w:t>
            </w:r>
          </w:p>
          <w:p w:rsidR="00CC5AD3" w:rsidRPr="006B35DF" w:rsidRDefault="00CC5AD3" w:rsidP="00CC5AD3">
            <w:pPr>
              <w:tabs>
                <w:tab w:val="center" w:pos="4419"/>
                <w:tab w:val="right" w:pos="8838"/>
              </w:tabs>
              <w:jc w:val="both"/>
              <w:rPr>
                <w:rFonts w:eastAsia="Times New Roman" w:cs="Tahoma"/>
                <w:sz w:val="20"/>
                <w:szCs w:val="20"/>
                <w:lang w:val="es-ES"/>
              </w:rPr>
            </w:pPr>
          </w:p>
          <w:p w:rsidR="00CC5AD3" w:rsidRPr="006B35DF" w:rsidRDefault="00CC5AD3" w:rsidP="00CC5AD3">
            <w:pPr>
              <w:tabs>
                <w:tab w:val="center" w:pos="4419"/>
                <w:tab w:val="right" w:pos="8838"/>
              </w:tabs>
              <w:jc w:val="both"/>
              <w:rPr>
                <w:rFonts w:eastAsia="Times New Roman" w:cs="Tahoma"/>
                <w:sz w:val="20"/>
                <w:szCs w:val="20"/>
                <w:lang w:val="es-ES"/>
              </w:rPr>
            </w:pPr>
            <w:r w:rsidRPr="006B35DF">
              <w:rPr>
                <w:rFonts w:eastAsia="Times New Roman" w:cs="Tahoma"/>
                <w:sz w:val="20"/>
                <w:szCs w:val="20"/>
                <w:lang w:val="es-ES"/>
              </w:rPr>
              <w:t xml:space="preserve">A2: La institución ha sido objeto de acreditación institucional. </w:t>
            </w:r>
          </w:p>
          <w:p w:rsidR="00CC5AD3" w:rsidRPr="006B35DF" w:rsidRDefault="00CC5AD3" w:rsidP="00CC5AD3">
            <w:pPr>
              <w:tabs>
                <w:tab w:val="center" w:pos="4419"/>
                <w:tab w:val="right" w:pos="8838"/>
              </w:tabs>
              <w:jc w:val="both"/>
              <w:rPr>
                <w:rFonts w:eastAsia="Times New Roman" w:cs="Tahoma"/>
                <w:sz w:val="20"/>
                <w:szCs w:val="20"/>
                <w:lang w:val="es-ES"/>
              </w:rPr>
            </w:pPr>
          </w:p>
          <w:p w:rsidR="00CC5AD3" w:rsidRPr="006B35DF" w:rsidRDefault="00CC5AD3" w:rsidP="00CC5AD3">
            <w:pPr>
              <w:tabs>
                <w:tab w:val="center" w:pos="4419"/>
                <w:tab w:val="right" w:pos="8838"/>
              </w:tabs>
              <w:jc w:val="both"/>
              <w:rPr>
                <w:rFonts w:eastAsia="Times New Roman" w:cs="Tahoma"/>
                <w:sz w:val="20"/>
                <w:szCs w:val="20"/>
                <w:lang w:val="es-ES"/>
              </w:rPr>
            </w:pPr>
            <w:r w:rsidRPr="006B35DF">
              <w:rPr>
                <w:rFonts w:eastAsia="Times New Roman" w:cs="Tahoma"/>
                <w:sz w:val="20"/>
                <w:szCs w:val="20"/>
                <w:lang w:val="es-ES"/>
              </w:rPr>
              <w:t>A3: Si la institución cuenta con otros Programas educativos acreditados por algún organismo reconocido por COPAES.</w:t>
            </w:r>
          </w:p>
          <w:p w:rsidR="00CC5AD3" w:rsidRPr="006B35DF" w:rsidRDefault="00CC5AD3" w:rsidP="00CC5AD3">
            <w:pPr>
              <w:tabs>
                <w:tab w:val="center" w:pos="4419"/>
                <w:tab w:val="right" w:pos="8838"/>
              </w:tabs>
              <w:jc w:val="both"/>
              <w:rPr>
                <w:rFonts w:eastAsia="Times New Roman" w:cs="Tahoma"/>
                <w:sz w:val="20"/>
                <w:szCs w:val="20"/>
                <w:lang w:val="es-ES"/>
              </w:rPr>
            </w:pPr>
          </w:p>
          <w:p w:rsidR="00CC5AD3" w:rsidRPr="006B35DF" w:rsidRDefault="00CC5AD3" w:rsidP="00CC5AD3">
            <w:pPr>
              <w:tabs>
                <w:tab w:val="center" w:pos="4419"/>
                <w:tab w:val="right" w:pos="8838"/>
              </w:tabs>
              <w:jc w:val="both"/>
              <w:rPr>
                <w:rFonts w:eastAsia="Times New Roman" w:cs="Tahoma"/>
                <w:sz w:val="20"/>
                <w:szCs w:val="20"/>
                <w:lang w:val="es-ES"/>
              </w:rPr>
            </w:pPr>
            <w:r w:rsidRPr="006B35DF">
              <w:rPr>
                <w:rFonts w:eastAsia="Times New Roman" w:cs="Tahoma"/>
                <w:sz w:val="20"/>
                <w:szCs w:val="20"/>
                <w:lang w:val="es-ES"/>
              </w:rPr>
              <w:t>A4: Si el Programa Educativo del área de turismo cuenta con evaluación diagnóstica de CIEES y cuál fue el resultado.</w:t>
            </w:r>
          </w:p>
          <w:p w:rsidR="00CC5AD3" w:rsidRPr="006B35DF" w:rsidRDefault="00CC5AD3" w:rsidP="00CC5AD3">
            <w:pPr>
              <w:tabs>
                <w:tab w:val="center" w:pos="4419"/>
                <w:tab w:val="right" w:pos="8838"/>
              </w:tabs>
              <w:jc w:val="both"/>
              <w:rPr>
                <w:rFonts w:eastAsia="Times New Roman" w:cs="Tahoma"/>
                <w:sz w:val="20"/>
                <w:szCs w:val="20"/>
                <w:lang w:val="es-ES"/>
              </w:rPr>
            </w:pPr>
          </w:p>
          <w:p w:rsidR="00CC5AD3" w:rsidRPr="006B35DF" w:rsidRDefault="00CC5AD3" w:rsidP="00CC5AD3">
            <w:pPr>
              <w:tabs>
                <w:tab w:val="center" w:pos="4419"/>
                <w:tab w:val="right" w:pos="8838"/>
              </w:tabs>
              <w:jc w:val="both"/>
              <w:rPr>
                <w:rFonts w:eastAsia="Times New Roman" w:cs="Tahoma"/>
                <w:sz w:val="20"/>
                <w:szCs w:val="20"/>
                <w:lang w:val="es-ES"/>
              </w:rPr>
            </w:pPr>
            <w:r w:rsidRPr="006B35DF">
              <w:rPr>
                <w:rFonts w:eastAsia="Times New Roman" w:cs="Tahoma"/>
                <w:sz w:val="20"/>
                <w:szCs w:val="20"/>
                <w:lang w:val="es-ES"/>
              </w:rPr>
              <w:t>A5: Si el Programa Educativo del área de turismo cuenta con alguna acreditación internacional.</w:t>
            </w:r>
          </w:p>
          <w:p w:rsidR="00CC5AD3" w:rsidRPr="006B35DF" w:rsidRDefault="00CC5AD3" w:rsidP="00CC5AD3">
            <w:pPr>
              <w:tabs>
                <w:tab w:val="center" w:pos="4419"/>
                <w:tab w:val="right" w:pos="8838"/>
              </w:tabs>
              <w:jc w:val="both"/>
              <w:rPr>
                <w:rFonts w:eastAsia="Times New Roman" w:cs="Tahoma"/>
                <w:i/>
                <w:iCs/>
                <w:sz w:val="20"/>
                <w:szCs w:val="20"/>
                <w:lang w:val="es-ES"/>
              </w:rPr>
            </w:pPr>
          </w:p>
        </w:tc>
      </w:tr>
    </w:tbl>
    <w:p w:rsidR="00CC5AD3" w:rsidRPr="006B35DF" w:rsidRDefault="00CC5AD3" w:rsidP="00CC5AD3">
      <w:pPr>
        <w:rPr>
          <w:b/>
          <w:i/>
          <w:color w:val="000000"/>
          <w:sz w:val="20"/>
        </w:rPr>
      </w:pPr>
      <w:r w:rsidRPr="006B35DF">
        <w:rPr>
          <w:b/>
          <w:i/>
          <w:color w:val="000000"/>
          <w:sz w:val="20"/>
        </w:rPr>
        <w:t xml:space="preserve">RESPUESTA DEL PROGRAMA EDUCATIVO A CADA INCISO: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hAnsi="Tahoma" w:cs="Tahoma"/>
          <w:szCs w:val="20"/>
        </w:rPr>
      </w:pPr>
      <w:r w:rsidRPr="006B35DF">
        <w:rPr>
          <w:rFonts w:ascii="Tahoma" w:hAnsi="Tahoma" w:cs="Tahoma"/>
          <w:szCs w:val="20"/>
        </w:rPr>
        <w:t>ANEXAR LOS DOCUMENTOS PROBATORIOS.</w:t>
      </w:r>
    </w:p>
    <w:p w:rsidR="00CC5AD3" w:rsidRPr="006B35DF" w:rsidRDefault="00CC5AD3" w:rsidP="00CC5AD3">
      <w:pPr>
        <w:pStyle w:val="Textodecuerpo"/>
        <w:rPr>
          <w:rFonts w:ascii="Tahoma" w:hAnsi="Tahoma" w:cs="Tahoma"/>
          <w:szCs w:val="20"/>
        </w:rPr>
      </w:pPr>
    </w:p>
    <w:p w:rsidR="00CC5AD3" w:rsidRPr="006B35DF" w:rsidRDefault="00CC5AD3" w:rsidP="00CC5AD3">
      <w:pPr>
        <w:rPr>
          <w:lang w:val="es-MX"/>
        </w:rPr>
      </w:pPr>
    </w:p>
    <w:tbl>
      <w:tblPr>
        <w:tblW w:w="10283"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10283"/>
      </w:tblGrid>
      <w:tr w:rsidR="00CC5AD3" w:rsidRPr="006B35DF">
        <w:trPr>
          <w:tblCellSpacing w:w="20" w:type="dxa"/>
        </w:trPr>
        <w:tc>
          <w:tcPr>
            <w:tcW w:w="1020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B) MODELO EDUCATIVO</w:t>
            </w:r>
          </w:p>
        </w:tc>
      </w:tr>
      <w:tr w:rsidR="00CC5AD3" w:rsidRPr="006B35DF">
        <w:trPr>
          <w:tblCellSpacing w:w="20" w:type="dxa"/>
        </w:trPr>
        <w:tc>
          <w:tcPr>
            <w:tcW w:w="10203" w:type="dxa"/>
          </w:tcPr>
          <w:p w:rsidR="00CC5AD3" w:rsidRPr="006B35DF" w:rsidRDefault="00CC5AD3" w:rsidP="00CC5AD3">
            <w:pPr>
              <w:tabs>
                <w:tab w:val="num" w:pos="1440"/>
              </w:tabs>
              <w:jc w:val="both"/>
              <w:rPr>
                <w:rFonts w:cs="Tahoma"/>
                <w:sz w:val="20"/>
                <w:lang w:val="es-MX"/>
              </w:rPr>
            </w:pPr>
            <w:r w:rsidRPr="006B35DF">
              <w:rPr>
                <w:rFonts w:cs="Tahoma"/>
                <w:sz w:val="20"/>
                <w:lang w:val="es-MX"/>
              </w:rPr>
              <w:t>La IES requiere contar con un modelo educativo institucional definido y que sea del conocimiento de la comunidad académica.</w:t>
            </w:r>
          </w:p>
          <w:p w:rsidR="00CC5AD3" w:rsidRPr="006B35DF" w:rsidRDefault="00CC5AD3" w:rsidP="00CC5AD3">
            <w:pPr>
              <w:pStyle w:val="Encabezado"/>
              <w:jc w:val="both"/>
              <w:rPr>
                <w:rFonts w:ascii="Tahoma" w:hAnsi="Tahoma" w:cs="Tahoma"/>
                <w:i/>
                <w:iCs/>
                <w:lang w:val="es-ES"/>
              </w:rPr>
            </w:pPr>
          </w:p>
        </w:tc>
      </w:tr>
    </w:tbl>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Textodecuerpo"/>
        <w:rPr>
          <w:rFonts w:ascii="Tahoma" w:hAnsi="Tahoma" w:cs="Tahoma"/>
          <w:b/>
          <w:szCs w:val="20"/>
        </w:rPr>
      </w:pPr>
      <w:r w:rsidRPr="006B35DF">
        <w:rPr>
          <w:rFonts w:ascii="Tahoma" w:hAnsi="Tahoma" w:cs="Tahoma"/>
          <w:szCs w:val="20"/>
        </w:rPr>
        <w:t>ENUNCIAR AQUÍ LAS CARACTERÍSTICAS PRINCIPALES DEL MODELO EDUCATIVO INSTITUCIONAL, ESPECIALMENTE EN CÓMO LO DEFINEN EN TÉRMINOS PEDAGÓGICOS: CONDUCTISTA, COGNOSCITIVISTA, CONSTRUCTIVISTA, POR COMPETENCIAS O MEZCLA ENTRE DOS O MÁS DE ÉSTOS</w:t>
      </w:r>
    </w:p>
    <w:p w:rsidR="00CC5AD3" w:rsidRPr="006B35DF" w:rsidRDefault="00CC5AD3" w:rsidP="00CC5AD3">
      <w:pPr>
        <w:rPr>
          <w:b/>
          <w:i/>
          <w:color w:val="000000"/>
          <w:sz w:val="20"/>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ENUNCIAR Y NUMERAR AQUÍ LAS EVIDENCIAS DEL MODELO EDUCATIVO COMPLETO</w:t>
      </w:r>
    </w:p>
    <w:p w:rsidR="00CC5AD3" w:rsidRPr="006B35DF" w:rsidRDefault="00CC5AD3" w:rsidP="00CC5AD3">
      <w:pPr>
        <w:jc w:val="both"/>
        <w:rPr>
          <w:rFonts w:cs="Tahoma"/>
          <w:bCs/>
          <w:sz w:val="20"/>
        </w:rPr>
      </w:pPr>
    </w:p>
    <w:tbl>
      <w:tblPr>
        <w:tblW w:w="10283"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10283"/>
      </w:tblGrid>
      <w:tr w:rsidR="00CC5AD3" w:rsidRPr="006B35DF">
        <w:trPr>
          <w:tblCellSpacing w:w="20" w:type="dxa"/>
        </w:trPr>
        <w:tc>
          <w:tcPr>
            <w:tcW w:w="1020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 ANTIGÜEDAD DEL PROGRAMA EDUCATIVO</w:t>
            </w:r>
          </w:p>
        </w:tc>
      </w:tr>
      <w:tr w:rsidR="00CC5AD3" w:rsidRPr="006B35DF">
        <w:trPr>
          <w:tblCellSpacing w:w="20" w:type="dxa"/>
        </w:trPr>
        <w:tc>
          <w:tcPr>
            <w:tcW w:w="10203" w:type="dxa"/>
          </w:tcPr>
          <w:p w:rsidR="00204259" w:rsidRPr="007E2FF7" w:rsidRDefault="00204259" w:rsidP="00204259">
            <w:pPr>
              <w:tabs>
                <w:tab w:val="num" w:pos="1440"/>
              </w:tabs>
              <w:jc w:val="both"/>
              <w:rPr>
                <w:rFonts w:cs="Tahoma"/>
                <w:sz w:val="20"/>
                <w:lang w:val="es-MX"/>
              </w:rPr>
            </w:pPr>
            <w:r w:rsidRPr="007E2FF7">
              <w:rPr>
                <w:rFonts w:cs="Tahoma"/>
                <w:sz w:val="20"/>
                <w:lang w:val="es-MX"/>
              </w:rPr>
              <w:t xml:space="preserve">Para someterse al proceso de evaluación con fines de acreditación es necesario que la antigüedad del plan de estudios vigente no sea superior a 7 años desde su más reciente revisión o modificación </w:t>
            </w:r>
            <w:r w:rsidRPr="00471D62">
              <w:rPr>
                <w:rFonts w:cs="Tahoma"/>
                <w:b/>
                <w:sz w:val="20"/>
                <w:lang w:val="es-MX"/>
              </w:rPr>
              <w:t>parcial o integral</w:t>
            </w:r>
            <w:r w:rsidRPr="007E2FF7">
              <w:rPr>
                <w:rFonts w:cs="Tahoma"/>
                <w:sz w:val="20"/>
                <w:lang w:val="es-MX"/>
              </w:rPr>
              <w:t xml:space="preserve"> correspondiente a la validez oficial comprobada.</w:t>
            </w:r>
          </w:p>
          <w:p w:rsidR="00CC5AD3" w:rsidRPr="006B35DF" w:rsidRDefault="00CC5AD3" w:rsidP="00CC5AD3">
            <w:pPr>
              <w:pStyle w:val="Encabezado"/>
              <w:jc w:val="both"/>
              <w:rPr>
                <w:rFonts w:ascii="Tahoma" w:hAnsi="Tahoma" w:cs="Tahoma"/>
                <w:i/>
                <w:iCs/>
                <w:lang w:val="es-ES"/>
              </w:rPr>
            </w:pPr>
          </w:p>
        </w:tc>
      </w:tr>
    </w:tbl>
    <w:p w:rsidR="00CC5AD3" w:rsidRPr="006B35DF" w:rsidRDefault="00CC5AD3" w:rsidP="00CC5AD3">
      <w:pPr>
        <w:jc w:val="both"/>
        <w:rPr>
          <w:rFonts w:cs="Tahoma"/>
          <w:sz w:val="20"/>
          <w:lang w:val="es-MX"/>
        </w:rPr>
      </w:pPr>
    </w:p>
    <w:p w:rsidR="00204259" w:rsidRDefault="00CC5AD3" w:rsidP="00CC5AD3">
      <w:pPr>
        <w:rPr>
          <w:b/>
          <w:i/>
          <w:color w:val="000000"/>
          <w:sz w:val="20"/>
        </w:rPr>
      </w:pPr>
      <w:r w:rsidRPr="006B35DF">
        <w:rPr>
          <w:b/>
          <w:i/>
          <w:color w:val="000000"/>
          <w:sz w:val="20"/>
        </w:rPr>
        <w:t xml:space="preserve">RESPUESTA DEL PROGRAMA EDUCATIVO: </w:t>
      </w:r>
    </w:p>
    <w:p w:rsidR="00CC5AD3" w:rsidRPr="00204259" w:rsidRDefault="00204259" w:rsidP="00204259">
      <w:pPr>
        <w:jc w:val="both"/>
        <w:rPr>
          <w:rFonts w:cs="Tahoma"/>
          <w:b/>
          <w:bCs/>
          <w:sz w:val="20"/>
          <w:lang w:val="es-ES"/>
        </w:rPr>
      </w:pPr>
      <w:r>
        <w:rPr>
          <w:rFonts w:cs="Tahoma"/>
          <w:sz w:val="20"/>
          <w:szCs w:val="20"/>
        </w:rPr>
        <w:t>EXPLICAR LA S</w:t>
      </w:r>
      <w:r w:rsidRPr="00B847E3">
        <w:rPr>
          <w:rFonts w:cs="Tahoma"/>
          <w:sz w:val="20"/>
          <w:szCs w:val="20"/>
        </w:rPr>
        <w:t>ITUACIÓN DEL PROGRAMA EDUCATIVO DESDE SU APERTURA, MENCIONANDO LOS PLANES DE ESTUDIO QUE HAYA TENIDO E INDICANDO LOS AÑOS DE VIGENCIA DE CADA UNO DE ELLOS, NO IMPORTANDO SI HA TENIDO CAMBIO DE NOMBRE DEL TÍTULO FINAL Y/O LA CLAVE O NÚMERO DEL REGISTRO OFICIAL</w:t>
      </w:r>
      <w:r w:rsidRPr="00B847E3">
        <w:rPr>
          <w:rFonts w:cs="Tahoma"/>
          <w:b/>
          <w:bCs/>
          <w:sz w:val="20"/>
          <w:lang w:val="es-ES"/>
        </w:rPr>
        <w:t>.</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rPr>
      </w:pPr>
    </w:p>
    <w:tbl>
      <w:tblPr>
        <w:tblW w:w="10283"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10283"/>
      </w:tblGrid>
      <w:tr w:rsidR="00CC5AD3" w:rsidRPr="006B35DF">
        <w:trPr>
          <w:tblCellSpacing w:w="20" w:type="dxa"/>
        </w:trPr>
        <w:tc>
          <w:tcPr>
            <w:tcW w:w="1020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D) ESTUDIO DE PERTINENCIA DEL PROGRAMA EDUCATIVO</w:t>
            </w:r>
          </w:p>
        </w:tc>
      </w:tr>
      <w:tr w:rsidR="00CC5AD3" w:rsidRPr="006B35DF">
        <w:trPr>
          <w:tblCellSpacing w:w="20" w:type="dxa"/>
        </w:trPr>
        <w:tc>
          <w:tcPr>
            <w:tcW w:w="10203" w:type="dxa"/>
          </w:tcPr>
          <w:p w:rsidR="00CC5AD3" w:rsidRPr="006B35DF" w:rsidRDefault="00CC5AD3" w:rsidP="00CC5AD3">
            <w:pPr>
              <w:pBdr>
                <w:top w:val="single" w:sz="4" w:space="1" w:color="auto"/>
                <w:left w:val="single" w:sz="4" w:space="20" w:color="auto"/>
                <w:bottom w:val="single" w:sz="4" w:space="1" w:color="auto"/>
                <w:right w:val="single" w:sz="4" w:space="4" w:color="auto"/>
              </w:pBdr>
              <w:ind w:left="360"/>
              <w:jc w:val="both"/>
              <w:rPr>
                <w:rFonts w:cs="Tahoma"/>
                <w:sz w:val="20"/>
                <w:lang w:val="es-MX"/>
              </w:rPr>
            </w:pPr>
            <w:r w:rsidRPr="006B35DF">
              <w:rPr>
                <w:rFonts w:cs="Tahoma"/>
                <w:sz w:val="20"/>
                <w:lang w:val="es-MX"/>
              </w:rPr>
              <w:t xml:space="preserve">TODO programa educativo necesita contar con un estudio de pertinencia que haya determinado la </w:t>
            </w:r>
            <w:r w:rsidRPr="006B35DF">
              <w:rPr>
                <w:rFonts w:cs="Tahoma"/>
                <w:b/>
                <w:sz w:val="20"/>
                <w:lang w:val="es-MX"/>
              </w:rPr>
              <w:t>creación, actualización y/o modificación</w:t>
            </w:r>
            <w:r w:rsidRPr="006B35DF">
              <w:rPr>
                <w:rFonts w:cs="Tahoma"/>
                <w:sz w:val="20"/>
                <w:lang w:val="es-MX"/>
              </w:rPr>
              <w:t xml:space="preserve"> del plan de estudios, perfil de egreso, formac</w:t>
            </w:r>
            <w:r w:rsidR="001E4182">
              <w:rPr>
                <w:rFonts w:cs="Tahoma"/>
                <w:sz w:val="20"/>
                <w:lang w:val="es-MX"/>
              </w:rPr>
              <w:t>ión práctica, gestión académica</w:t>
            </w:r>
            <w:r w:rsidRPr="006B35DF">
              <w:rPr>
                <w:rFonts w:cs="Tahoma"/>
                <w:sz w:val="20"/>
                <w:lang w:val="es-MX"/>
              </w:rPr>
              <w:t xml:space="preserve"> entre otros elementos.</w:t>
            </w:r>
          </w:p>
          <w:p w:rsidR="00CC5AD3" w:rsidRPr="006B35DF" w:rsidRDefault="00CC5AD3" w:rsidP="00CC5AD3">
            <w:pPr>
              <w:pBdr>
                <w:top w:val="single" w:sz="4" w:space="1" w:color="auto"/>
                <w:left w:val="single" w:sz="4" w:space="20" w:color="auto"/>
                <w:bottom w:val="single" w:sz="4" w:space="1" w:color="auto"/>
                <w:right w:val="single" w:sz="4" w:space="4" w:color="auto"/>
              </w:pBdr>
              <w:ind w:left="360"/>
              <w:jc w:val="both"/>
              <w:rPr>
                <w:rFonts w:cs="Tahoma"/>
                <w:sz w:val="20"/>
                <w:lang w:val="es-MX"/>
              </w:rPr>
            </w:pPr>
          </w:p>
          <w:p w:rsidR="00CC5AD3" w:rsidRPr="006B35DF" w:rsidRDefault="00CC5AD3" w:rsidP="00CC5AD3">
            <w:pPr>
              <w:pBdr>
                <w:top w:val="single" w:sz="4" w:space="1" w:color="auto"/>
                <w:left w:val="single" w:sz="4" w:space="20" w:color="auto"/>
                <w:bottom w:val="single" w:sz="4" w:space="1" w:color="auto"/>
                <w:right w:val="single" w:sz="4" w:space="4" w:color="auto"/>
              </w:pBdr>
              <w:ind w:left="360"/>
              <w:jc w:val="both"/>
              <w:rPr>
                <w:rFonts w:cs="Tahoma"/>
                <w:sz w:val="20"/>
                <w:lang w:val="es-MX"/>
              </w:rPr>
            </w:pPr>
            <w:r w:rsidRPr="006B35DF">
              <w:rPr>
                <w:rFonts w:cs="Tahoma"/>
                <w:sz w:val="20"/>
                <w:lang w:val="es-MX"/>
              </w:rPr>
              <w:t xml:space="preserve">El proceso de elaboración de dicho Estudio necesita haber contado con diversos mecanismos de consulta, discusión, diagnósticos, entre otros, y con la participación de los académicos propios y de otras instituciones, docentes, empleadores, la comunidad receptora, egresados, expertos, con base en la vocación turística y/o gastronómica del entorno y la sociedad a la cual va a atender. </w:t>
            </w:r>
          </w:p>
          <w:p w:rsidR="00CC5AD3" w:rsidRPr="006B35DF" w:rsidRDefault="00CC5AD3" w:rsidP="00CC5AD3">
            <w:pPr>
              <w:pBdr>
                <w:top w:val="single" w:sz="4" w:space="1" w:color="auto"/>
                <w:left w:val="single" w:sz="4" w:space="20" w:color="auto"/>
                <w:bottom w:val="single" w:sz="4" w:space="1" w:color="auto"/>
                <w:right w:val="single" w:sz="4" w:space="4" w:color="auto"/>
              </w:pBdr>
              <w:ind w:left="360"/>
              <w:jc w:val="both"/>
              <w:rPr>
                <w:rFonts w:cs="Tahoma"/>
                <w:sz w:val="20"/>
                <w:lang w:val="es-MX"/>
              </w:rPr>
            </w:pPr>
          </w:p>
          <w:p w:rsidR="00CC5AD3" w:rsidRPr="006B35DF" w:rsidRDefault="00CC5AD3" w:rsidP="00CC5AD3">
            <w:pPr>
              <w:pBdr>
                <w:top w:val="single" w:sz="4" w:space="1" w:color="auto"/>
                <w:left w:val="single" w:sz="4" w:space="20" w:color="auto"/>
                <w:bottom w:val="single" w:sz="4" w:space="1" w:color="auto"/>
                <w:right w:val="single" w:sz="4" w:space="4" w:color="auto"/>
              </w:pBdr>
              <w:ind w:left="360"/>
              <w:jc w:val="both"/>
              <w:rPr>
                <w:rFonts w:cs="Tahoma"/>
                <w:b/>
                <w:sz w:val="20"/>
                <w:lang w:val="es-MX"/>
              </w:rPr>
            </w:pPr>
            <w:r w:rsidRPr="006B35DF">
              <w:rPr>
                <w:rFonts w:cs="Tahoma"/>
                <w:b/>
                <w:sz w:val="20"/>
                <w:lang w:val="es-MX"/>
              </w:rPr>
              <w:t xml:space="preserve">Cabe señalar que el análisis curricular del indicador 3.5.3 de CONTENIDOS GENERALES se realiza utilizando la “Guía de Evaluación Curricular de CONAET” y es indispensable que tenga congruencia con el Estudio de Pertinencia del Programa Educativo, con el Modelo Educativo de la institución, la Normativa y la gestión académica. </w:t>
            </w:r>
          </w:p>
          <w:p w:rsidR="00CC5AD3" w:rsidRPr="006B35DF" w:rsidRDefault="00CC5AD3" w:rsidP="00CC5AD3">
            <w:pPr>
              <w:pStyle w:val="Encabezado"/>
              <w:jc w:val="both"/>
              <w:rPr>
                <w:rFonts w:ascii="Tahoma" w:hAnsi="Tahoma" w:cs="Tahoma"/>
                <w:i/>
                <w:iCs/>
                <w:sz w:val="18"/>
                <w:lang w:val="es-ES"/>
              </w:rPr>
            </w:pPr>
          </w:p>
        </w:tc>
      </w:tr>
    </w:tbl>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szCs w:val="20"/>
        </w:rPr>
      </w:pPr>
      <w:r w:rsidRPr="006B35DF">
        <w:rPr>
          <w:rFonts w:cs="Tahoma"/>
          <w:sz w:val="20"/>
          <w:szCs w:val="20"/>
        </w:rPr>
        <w:t xml:space="preserve">EXPLICAR LA SÍNTESIS DEL ESTUDIO DE PERTINENCIA MÁS RECIENTE, INDICANDO LA METODOLOGÍA UTILIZADA PARA SU ELABORACIÓN, QUIÉNES PARTICIPARON, QUÉ MECANISMOS E INSTRUMENTOS SE APLICARON PARA ELABORARLO Y LOS RESULTADOS DEL MISMO. </w:t>
      </w:r>
    </w:p>
    <w:p w:rsidR="00CC5AD3" w:rsidRPr="006B35DF" w:rsidRDefault="00CC5AD3" w:rsidP="00CC5AD3">
      <w:pPr>
        <w:jc w:val="both"/>
        <w:rPr>
          <w:rFonts w:cs="Tahoma"/>
          <w:sz w:val="20"/>
          <w:szCs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szCs w:val="20"/>
        </w:rPr>
      </w:pPr>
      <w:r w:rsidRPr="006B35DF">
        <w:rPr>
          <w:rFonts w:cs="Tahoma"/>
          <w:sz w:val="20"/>
          <w:lang w:val="es-MX"/>
        </w:rPr>
        <w:t xml:space="preserve">ADJUNTAR EL ESTUDIO DE PERTINENCIA COMPLETO. </w:t>
      </w:r>
    </w:p>
    <w:p w:rsidR="00CC5AD3" w:rsidRPr="006B35DF" w:rsidRDefault="00CC5AD3" w:rsidP="00CC5AD3">
      <w:pPr>
        <w:jc w:val="both"/>
        <w:rPr>
          <w:rFonts w:cs="Tahoma"/>
          <w:bCs/>
          <w:sz w:val="20"/>
          <w:lang w:val="es-MX"/>
        </w:rPr>
      </w:pPr>
    </w:p>
    <w:p w:rsidR="00CC5AD3" w:rsidRPr="006B35DF" w:rsidRDefault="00CC5AD3" w:rsidP="00CC5AD3"/>
    <w:tbl>
      <w:tblPr>
        <w:tblW w:w="10283"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10283"/>
      </w:tblGrid>
      <w:tr w:rsidR="00CC5AD3" w:rsidRPr="006B35DF">
        <w:trPr>
          <w:tblCellSpacing w:w="20" w:type="dxa"/>
        </w:trPr>
        <w:tc>
          <w:tcPr>
            <w:tcW w:w="1020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E) GENERACIONES DE EGRESO DEL PROGRAMA EDUCATIVO</w:t>
            </w:r>
          </w:p>
        </w:tc>
      </w:tr>
      <w:tr w:rsidR="00CC5AD3" w:rsidRPr="006B35DF">
        <w:trPr>
          <w:tblCellSpacing w:w="20" w:type="dxa"/>
        </w:trPr>
        <w:tc>
          <w:tcPr>
            <w:tcW w:w="10203" w:type="dxa"/>
          </w:tcPr>
          <w:p w:rsidR="00CC5AD3" w:rsidRPr="006B35DF" w:rsidRDefault="00CC5AD3" w:rsidP="00CC5AD3">
            <w:pPr>
              <w:pStyle w:val="Encabezado"/>
              <w:jc w:val="both"/>
              <w:rPr>
                <w:rFonts w:ascii="Tahoma" w:hAnsi="Tahoma" w:cs="Tahoma"/>
                <w:lang w:val="es-ES"/>
              </w:rPr>
            </w:pPr>
            <w:r w:rsidRPr="006B35DF">
              <w:rPr>
                <w:rFonts w:ascii="Tahoma" w:hAnsi="Tahoma" w:cs="Tahoma"/>
                <w:lang w:val="es-ES"/>
              </w:rPr>
              <w:t xml:space="preserve">De acuerdo a lo establecido por la UNESCO y por ende por COPAES, el Programa Educativo requiere contar al menos con dos (2) generaciones de egreso al momento de realizar el proceso de evaluación con fines de acreditación. </w:t>
            </w:r>
          </w:p>
          <w:p w:rsidR="00CC5AD3" w:rsidRPr="006B35DF" w:rsidRDefault="00CC5AD3" w:rsidP="00CC5AD3">
            <w:pPr>
              <w:pStyle w:val="Encabezado"/>
              <w:jc w:val="both"/>
              <w:rPr>
                <w:rFonts w:ascii="Tahoma" w:hAnsi="Tahoma" w:cs="Tahoma"/>
                <w:i/>
                <w:iCs/>
                <w:lang w:val="es-ES"/>
              </w:rPr>
            </w:pPr>
          </w:p>
        </w:tc>
      </w:tr>
    </w:tbl>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Textodecuerpo"/>
        <w:rPr>
          <w:rFonts w:ascii="Tahoma" w:hAnsi="Tahoma" w:cs="Tahoma"/>
          <w:szCs w:val="20"/>
        </w:rPr>
      </w:pPr>
      <w:r w:rsidRPr="006B35DF">
        <w:rPr>
          <w:rFonts w:ascii="Tahoma" w:hAnsi="Tahoma" w:cs="Tahoma"/>
          <w:szCs w:val="20"/>
        </w:rPr>
        <w:t xml:space="preserve">EXPLICAR SITUACIÓN AL RESPECTO DESDE LA APERTURA DEL PROGRAMA EDUCATIVO, INDICANDO EL PLAN DE ESTUDIOS DE CADA GENERACIÓN. </w:t>
      </w:r>
    </w:p>
    <w:p w:rsidR="00CC5AD3" w:rsidRPr="006B35DF" w:rsidRDefault="00CC5AD3" w:rsidP="00CC5AD3">
      <w:pPr>
        <w:pStyle w:val="Textodecuerpo"/>
        <w:rPr>
          <w:rFonts w:ascii="Tahoma" w:hAnsi="Tahoma" w:cs="Tahoma"/>
          <w:szCs w:val="20"/>
        </w:rPr>
      </w:pPr>
    </w:p>
    <w:tbl>
      <w:tblPr>
        <w:tblW w:w="6677" w:type="dxa"/>
        <w:tblInd w:w="60" w:type="dxa"/>
        <w:tblCellMar>
          <w:left w:w="70" w:type="dxa"/>
          <w:right w:w="70" w:type="dxa"/>
        </w:tblCellMar>
        <w:tblLook w:val="0000"/>
      </w:tblPr>
      <w:tblGrid>
        <w:gridCol w:w="2137"/>
        <w:gridCol w:w="1653"/>
        <w:gridCol w:w="1510"/>
        <w:gridCol w:w="1377"/>
      </w:tblGrid>
      <w:tr w:rsidR="00CC5AD3" w:rsidRPr="006B35DF">
        <w:trPr>
          <w:trHeight w:val="260"/>
        </w:trPr>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b/>
                <w:bCs/>
                <w:sz w:val="20"/>
                <w:szCs w:val="20"/>
                <w:lang w:eastAsia="es-ES_tradnl"/>
              </w:rPr>
            </w:pPr>
            <w:r w:rsidRPr="006B35DF">
              <w:rPr>
                <w:b/>
                <w:bCs/>
                <w:sz w:val="20"/>
                <w:szCs w:val="20"/>
                <w:lang w:eastAsia="es-ES_tradnl"/>
              </w:rPr>
              <w:t>PLAN DE ESTUDIOS</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b/>
                <w:bCs/>
                <w:sz w:val="20"/>
                <w:szCs w:val="20"/>
                <w:lang w:eastAsia="es-ES_tradnl"/>
              </w:rPr>
            </w:pPr>
            <w:r w:rsidRPr="006B35DF">
              <w:rPr>
                <w:b/>
                <w:bCs/>
                <w:sz w:val="20"/>
                <w:szCs w:val="20"/>
                <w:lang w:eastAsia="es-ES_tradnl"/>
              </w:rPr>
              <w:t>VIGENCIA</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b/>
                <w:bCs/>
                <w:sz w:val="20"/>
                <w:szCs w:val="20"/>
                <w:lang w:eastAsia="es-ES_tradnl"/>
              </w:rPr>
            </w:pPr>
            <w:r w:rsidRPr="006B35DF">
              <w:rPr>
                <w:b/>
                <w:bCs/>
                <w:sz w:val="20"/>
                <w:szCs w:val="20"/>
                <w:lang w:eastAsia="es-ES_tradnl"/>
              </w:rPr>
              <w:t>GENERACIÓN</w:t>
            </w:r>
          </w:p>
        </w:tc>
        <w:tc>
          <w:tcPr>
            <w:tcW w:w="1377" w:type="dxa"/>
            <w:tcBorders>
              <w:top w:val="single" w:sz="4" w:space="0" w:color="auto"/>
              <w:left w:val="single" w:sz="4" w:space="0" w:color="auto"/>
              <w:bottom w:val="single" w:sz="4" w:space="0" w:color="auto"/>
              <w:right w:val="single" w:sz="4" w:space="0" w:color="auto"/>
            </w:tcBorders>
            <w:vAlign w:val="bottom"/>
          </w:tcPr>
          <w:p w:rsidR="00CC5AD3" w:rsidRPr="006B35DF" w:rsidRDefault="00CC5AD3" w:rsidP="00CC5AD3">
            <w:pPr>
              <w:spacing w:before="2" w:after="2"/>
              <w:rPr>
                <w:b/>
                <w:bCs/>
                <w:sz w:val="20"/>
                <w:szCs w:val="20"/>
                <w:lang w:eastAsia="es-ES_tradnl"/>
              </w:rPr>
            </w:pPr>
            <w:r w:rsidRPr="006B35DF">
              <w:rPr>
                <w:b/>
                <w:bCs/>
                <w:sz w:val="20"/>
                <w:szCs w:val="20"/>
                <w:lang w:eastAsia="es-ES_tradnl"/>
              </w:rPr>
              <w:t>EGRESADOS</w:t>
            </w:r>
          </w:p>
        </w:tc>
      </w:tr>
      <w:tr w:rsidR="00CC5AD3" w:rsidRPr="006B35DF">
        <w:trPr>
          <w:trHeight w:val="260"/>
        </w:trPr>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AÑO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AÑO</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 </w:t>
            </w:r>
          </w:p>
        </w:tc>
        <w:tc>
          <w:tcPr>
            <w:tcW w:w="1377" w:type="dxa"/>
            <w:tcBorders>
              <w:top w:val="single" w:sz="4" w:space="0" w:color="auto"/>
              <w:left w:val="single" w:sz="4" w:space="0" w:color="auto"/>
              <w:bottom w:val="single" w:sz="4" w:space="0" w:color="auto"/>
              <w:right w:val="single" w:sz="4" w:space="0" w:color="auto"/>
            </w:tcBorders>
            <w:vAlign w:val="bottom"/>
          </w:tcPr>
          <w:p w:rsidR="00CC5AD3" w:rsidRPr="006B35DF" w:rsidRDefault="00CC5AD3" w:rsidP="00CC5AD3">
            <w:pPr>
              <w:spacing w:before="2" w:after="2"/>
              <w:rPr>
                <w:sz w:val="20"/>
                <w:szCs w:val="20"/>
                <w:lang w:eastAsia="es-ES_tradnl"/>
              </w:rPr>
            </w:pPr>
            <w:r w:rsidRPr="006B35DF">
              <w:rPr>
                <w:sz w:val="20"/>
                <w:szCs w:val="20"/>
                <w:lang w:eastAsia="es-ES_tradnl"/>
              </w:rPr>
              <w:t> </w:t>
            </w:r>
          </w:p>
        </w:tc>
      </w:tr>
      <w:tr w:rsidR="00CC5AD3" w:rsidRPr="006B35DF">
        <w:trPr>
          <w:trHeight w:val="260"/>
        </w:trPr>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AÑO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AÑO</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 </w:t>
            </w:r>
          </w:p>
        </w:tc>
        <w:tc>
          <w:tcPr>
            <w:tcW w:w="1377" w:type="dxa"/>
            <w:tcBorders>
              <w:top w:val="single" w:sz="4" w:space="0" w:color="auto"/>
              <w:left w:val="single" w:sz="4" w:space="0" w:color="auto"/>
              <w:bottom w:val="single" w:sz="4" w:space="0" w:color="auto"/>
              <w:right w:val="single" w:sz="4" w:space="0" w:color="auto"/>
            </w:tcBorders>
            <w:vAlign w:val="bottom"/>
          </w:tcPr>
          <w:p w:rsidR="00CC5AD3" w:rsidRPr="006B35DF" w:rsidRDefault="00CC5AD3" w:rsidP="00CC5AD3">
            <w:pPr>
              <w:spacing w:before="2" w:after="2"/>
              <w:rPr>
                <w:sz w:val="20"/>
                <w:szCs w:val="20"/>
                <w:lang w:eastAsia="es-ES_tradnl"/>
              </w:rPr>
            </w:pPr>
            <w:r w:rsidRPr="006B35DF">
              <w:rPr>
                <w:sz w:val="20"/>
                <w:szCs w:val="20"/>
                <w:lang w:eastAsia="es-ES_tradnl"/>
              </w:rPr>
              <w:t> </w:t>
            </w:r>
          </w:p>
        </w:tc>
      </w:tr>
      <w:tr w:rsidR="00CC5AD3" w:rsidRPr="006B35DF">
        <w:trPr>
          <w:trHeight w:val="260"/>
        </w:trPr>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AÑO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AÑO</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 </w:t>
            </w:r>
          </w:p>
        </w:tc>
        <w:tc>
          <w:tcPr>
            <w:tcW w:w="1377" w:type="dxa"/>
            <w:tcBorders>
              <w:top w:val="single" w:sz="4" w:space="0" w:color="auto"/>
              <w:left w:val="single" w:sz="4" w:space="0" w:color="auto"/>
              <w:bottom w:val="single" w:sz="4" w:space="0" w:color="auto"/>
              <w:right w:val="single" w:sz="4" w:space="0" w:color="auto"/>
            </w:tcBorders>
            <w:vAlign w:val="bottom"/>
          </w:tcPr>
          <w:p w:rsidR="00CC5AD3" w:rsidRPr="006B35DF" w:rsidRDefault="00CC5AD3" w:rsidP="00CC5AD3">
            <w:pPr>
              <w:spacing w:before="2" w:after="2"/>
              <w:rPr>
                <w:sz w:val="20"/>
                <w:szCs w:val="20"/>
                <w:lang w:eastAsia="es-ES_tradnl"/>
              </w:rPr>
            </w:pPr>
            <w:r w:rsidRPr="006B35DF">
              <w:rPr>
                <w:sz w:val="20"/>
                <w:szCs w:val="20"/>
                <w:lang w:eastAsia="es-ES_tradnl"/>
              </w:rPr>
              <w:t> </w:t>
            </w:r>
          </w:p>
        </w:tc>
      </w:tr>
      <w:tr w:rsidR="00CC5AD3" w:rsidRPr="006B35DF">
        <w:trPr>
          <w:trHeight w:val="260"/>
        </w:trPr>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 xml:space="preserve">AÑO </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AÑO</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5AD3" w:rsidRPr="006B35DF" w:rsidRDefault="00CC5AD3" w:rsidP="00CC5AD3">
            <w:pPr>
              <w:rPr>
                <w:sz w:val="20"/>
                <w:szCs w:val="20"/>
                <w:lang w:eastAsia="es-ES_tradnl"/>
              </w:rPr>
            </w:pPr>
            <w:r w:rsidRPr="006B35DF">
              <w:rPr>
                <w:sz w:val="20"/>
                <w:szCs w:val="20"/>
                <w:lang w:eastAsia="es-ES_tradnl"/>
              </w:rPr>
              <w:t> </w:t>
            </w:r>
          </w:p>
        </w:tc>
        <w:tc>
          <w:tcPr>
            <w:tcW w:w="1377" w:type="dxa"/>
            <w:tcBorders>
              <w:top w:val="single" w:sz="4" w:space="0" w:color="auto"/>
              <w:left w:val="single" w:sz="4" w:space="0" w:color="auto"/>
              <w:bottom w:val="single" w:sz="4" w:space="0" w:color="auto"/>
              <w:right w:val="single" w:sz="4" w:space="0" w:color="auto"/>
            </w:tcBorders>
            <w:vAlign w:val="bottom"/>
          </w:tcPr>
          <w:p w:rsidR="00CC5AD3" w:rsidRPr="006B35DF" w:rsidRDefault="00CC5AD3" w:rsidP="00CC5AD3">
            <w:pPr>
              <w:spacing w:before="2" w:after="2"/>
              <w:rPr>
                <w:sz w:val="20"/>
                <w:szCs w:val="20"/>
                <w:lang w:eastAsia="es-ES_tradnl"/>
              </w:rPr>
            </w:pPr>
            <w:r w:rsidRPr="006B35DF">
              <w:rPr>
                <w:sz w:val="20"/>
                <w:szCs w:val="20"/>
                <w:lang w:eastAsia="es-ES_tradnl"/>
              </w:rPr>
              <w:t> </w:t>
            </w:r>
          </w:p>
        </w:tc>
      </w:tr>
    </w:tbl>
    <w:p w:rsidR="00CC5AD3" w:rsidRPr="006B35DF" w:rsidRDefault="00CC5AD3" w:rsidP="00CC5AD3">
      <w:pPr>
        <w:pStyle w:val="Textodecuerpo"/>
        <w:rPr>
          <w:rFonts w:ascii="Tahoma" w:hAnsi="Tahoma" w:cs="Tahoma"/>
          <w:b/>
          <w:szCs w:val="20"/>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ENUNCIAR Y NUMERAR AQUÍ LAS EVIDENCIAS</w:t>
      </w:r>
    </w:p>
    <w:p w:rsidR="00CC5AD3" w:rsidRPr="006B35DF" w:rsidRDefault="00CC5AD3" w:rsidP="00CC5AD3">
      <w:pPr>
        <w:jc w:val="both"/>
        <w:rPr>
          <w:rFonts w:cs="Tahoma"/>
          <w:sz w:val="20"/>
        </w:rPr>
      </w:pPr>
    </w:p>
    <w:p w:rsidR="00CC5AD3" w:rsidRPr="006B35DF" w:rsidRDefault="00CC5AD3" w:rsidP="00CC5AD3"/>
    <w:tbl>
      <w:tblPr>
        <w:tblW w:w="10283"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10283"/>
      </w:tblGrid>
      <w:tr w:rsidR="00CC5AD3" w:rsidRPr="006B35DF">
        <w:trPr>
          <w:tblCellSpacing w:w="20" w:type="dxa"/>
        </w:trPr>
        <w:tc>
          <w:tcPr>
            <w:tcW w:w="1020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F) DATOS ESTADÍSTICOS DEL PROGRAMA EDUCATIVO</w:t>
            </w:r>
          </w:p>
        </w:tc>
      </w:tr>
      <w:tr w:rsidR="00CC5AD3" w:rsidRPr="006B35DF">
        <w:trPr>
          <w:tblCellSpacing w:w="20" w:type="dxa"/>
        </w:trPr>
        <w:tc>
          <w:tcPr>
            <w:tcW w:w="10203" w:type="dxa"/>
          </w:tcPr>
          <w:p w:rsidR="00CC5AD3" w:rsidRPr="006B35DF" w:rsidRDefault="00CC5AD3" w:rsidP="00CC5AD3">
            <w:pPr>
              <w:pStyle w:val="Encabezado"/>
              <w:numPr>
                <w:ilvl w:val="0"/>
                <w:numId w:val="1"/>
              </w:numPr>
              <w:jc w:val="both"/>
              <w:rPr>
                <w:rFonts w:ascii="Tahoma" w:hAnsi="Tahoma" w:cs="Tahoma"/>
                <w:lang w:val="es-ES"/>
              </w:rPr>
            </w:pPr>
            <w:r w:rsidRPr="006B35DF">
              <w:rPr>
                <w:rFonts w:ascii="Tahoma" w:hAnsi="Tahoma" w:cs="Tahoma"/>
                <w:lang w:val="es-ES"/>
              </w:rPr>
              <w:t>NÚMERO TOTAL DE ESTUDIANTES INSCRITOS ACTUALMENTE (diferenciar por género masculino/femenino y por turno -matutino/vespertino/nocturno/fin de semana, según sea el caso-):</w:t>
            </w:r>
          </w:p>
          <w:p w:rsidR="00CC5AD3" w:rsidRPr="006B35DF" w:rsidRDefault="00CC5AD3" w:rsidP="00CC5AD3">
            <w:pPr>
              <w:pStyle w:val="Encabezado"/>
              <w:ind w:left="720"/>
              <w:jc w:val="both"/>
              <w:rPr>
                <w:rFonts w:ascii="Tahoma" w:hAnsi="Tahoma" w:cs="Tahoma"/>
                <w:lang w:val="es-ES"/>
              </w:rPr>
            </w:pPr>
          </w:p>
          <w:p w:rsidR="00CC5AD3" w:rsidRPr="006B35DF" w:rsidRDefault="00CC5AD3" w:rsidP="00CC5AD3">
            <w:pPr>
              <w:pStyle w:val="Encabezado"/>
              <w:numPr>
                <w:ilvl w:val="0"/>
                <w:numId w:val="1"/>
              </w:numPr>
              <w:jc w:val="both"/>
              <w:rPr>
                <w:rFonts w:ascii="Tahoma" w:hAnsi="Tahoma" w:cs="Tahoma"/>
                <w:lang w:val="es-ES"/>
              </w:rPr>
            </w:pPr>
            <w:r w:rsidRPr="006B35DF">
              <w:rPr>
                <w:rFonts w:ascii="Tahoma" w:hAnsi="Tahoma" w:cs="Tahoma"/>
                <w:lang w:val="es-ES"/>
              </w:rPr>
              <w:t>NÚMERO DE ASPIRANTES A INGRESAR AL PROGRAMA EN EL MÁS RECIENTE PROCESO DE SELECCIÓN: (Indicar # de aspirantes, # de aceptados y # de inscritos):</w:t>
            </w:r>
          </w:p>
          <w:p w:rsidR="00CC5AD3" w:rsidRPr="006B35DF" w:rsidRDefault="00CC5AD3" w:rsidP="00CC5AD3">
            <w:pPr>
              <w:pStyle w:val="Encabezado"/>
              <w:ind w:left="720"/>
              <w:jc w:val="both"/>
              <w:rPr>
                <w:rFonts w:ascii="Tahoma" w:hAnsi="Tahoma" w:cs="Tahoma"/>
                <w:lang w:val="es-ES"/>
              </w:rPr>
            </w:pPr>
          </w:p>
          <w:p w:rsidR="00CC5AD3" w:rsidRPr="006B35DF" w:rsidRDefault="00CC5AD3" w:rsidP="00CC5AD3">
            <w:pPr>
              <w:pStyle w:val="Encabezado"/>
              <w:numPr>
                <w:ilvl w:val="0"/>
                <w:numId w:val="1"/>
              </w:numPr>
              <w:jc w:val="both"/>
              <w:rPr>
                <w:rFonts w:ascii="Tahoma" w:hAnsi="Tahoma" w:cs="Tahoma"/>
                <w:lang w:val="es-ES"/>
              </w:rPr>
            </w:pPr>
            <w:r w:rsidRPr="006B35DF">
              <w:rPr>
                <w:rFonts w:ascii="Tahoma" w:hAnsi="Tahoma" w:cs="Tahoma"/>
                <w:lang w:val="es-ES"/>
              </w:rPr>
              <w:t>NÚMERO TOTAL DE EGRESADOS DESDE LA APERTURA DEL PROGRAMA (no importando cuántos planes de estudio haya tenido):</w:t>
            </w:r>
          </w:p>
          <w:p w:rsidR="00CC5AD3" w:rsidRPr="006B35DF" w:rsidRDefault="00CC5AD3" w:rsidP="00CC5AD3">
            <w:pPr>
              <w:pStyle w:val="Encabezado"/>
              <w:ind w:left="720"/>
              <w:jc w:val="both"/>
              <w:rPr>
                <w:rFonts w:ascii="Tahoma" w:hAnsi="Tahoma" w:cs="Tahoma"/>
                <w:lang w:val="es-ES"/>
              </w:rPr>
            </w:pPr>
          </w:p>
          <w:p w:rsidR="00CC5AD3" w:rsidRPr="006B35DF" w:rsidRDefault="00CC5AD3" w:rsidP="00CC5AD3">
            <w:pPr>
              <w:pStyle w:val="Encabezado"/>
              <w:numPr>
                <w:ilvl w:val="0"/>
                <w:numId w:val="1"/>
              </w:numPr>
              <w:jc w:val="both"/>
              <w:rPr>
                <w:rFonts w:ascii="Tahoma" w:hAnsi="Tahoma" w:cs="Tahoma"/>
                <w:lang w:val="es-ES"/>
              </w:rPr>
            </w:pPr>
            <w:r w:rsidRPr="006B35DF">
              <w:rPr>
                <w:rFonts w:ascii="Tahoma" w:hAnsi="Tahoma" w:cs="Tahoma"/>
                <w:lang w:val="es-ES"/>
              </w:rPr>
              <w:t>NÚMERO DE ACADÉMICOS QUE IMPARTEN DOCENCIA EN EL PROGRAMA ACTUALMENTE (no importando si están adscritos o no a la unidad a la que pertenece el Programa Educativo; diferenciar número entre Profesores de Carrera y Profesiones de Asignatura):</w:t>
            </w:r>
          </w:p>
          <w:p w:rsidR="00CC5AD3" w:rsidRPr="006B35DF" w:rsidRDefault="00CC5AD3" w:rsidP="00CC5AD3">
            <w:pPr>
              <w:pStyle w:val="Encabezado"/>
              <w:jc w:val="both"/>
              <w:rPr>
                <w:rFonts w:ascii="Tahoma" w:hAnsi="Tahoma" w:cs="Tahoma"/>
                <w:lang w:val="es-ES"/>
              </w:rPr>
            </w:pPr>
          </w:p>
          <w:p w:rsidR="00CC5AD3" w:rsidRPr="006B35DF" w:rsidRDefault="00CC5AD3" w:rsidP="00CC5AD3">
            <w:pPr>
              <w:pStyle w:val="Encabezado"/>
              <w:jc w:val="both"/>
              <w:rPr>
                <w:rFonts w:ascii="Tahoma" w:hAnsi="Tahoma" w:cs="Tahoma"/>
                <w:i/>
                <w:iCs/>
                <w:lang w:val="es-ES"/>
              </w:rPr>
            </w:pPr>
          </w:p>
        </w:tc>
      </w:tr>
    </w:tbl>
    <w:p w:rsidR="00CC5AD3" w:rsidRPr="006B35DF" w:rsidRDefault="00CC5AD3">
      <w:pPr>
        <w:rPr>
          <w:sz w:val="28"/>
        </w:rPr>
      </w:pPr>
    </w:p>
    <w:p w:rsidR="00CC5AD3" w:rsidRPr="006B35DF" w:rsidRDefault="00CC5AD3"/>
    <w:p w:rsidR="00CC5AD3" w:rsidRPr="006B35DF" w:rsidRDefault="00CC5AD3"/>
    <w:tbl>
      <w:tblPr>
        <w:tblW w:w="10065" w:type="dxa"/>
        <w:tblCellSpacing w:w="20" w:type="dxa"/>
        <w:tblInd w:w="21" w:type="dxa"/>
        <w:tblBorders>
          <w:top w:val="inset" w:sz="6" w:space="0" w:color="auto"/>
          <w:left w:val="inset" w:sz="6" w:space="0" w:color="auto"/>
          <w:bottom w:val="inset" w:sz="6" w:space="0" w:color="auto"/>
          <w:right w:val="inset" w:sz="6" w:space="0" w:color="auto"/>
        </w:tblBorders>
        <w:tblLayout w:type="fixed"/>
        <w:tblLook w:val="0000"/>
      </w:tblPr>
      <w:tblGrid>
        <w:gridCol w:w="10065"/>
      </w:tblGrid>
      <w:tr w:rsidR="00CC5AD3" w:rsidRPr="006B35DF">
        <w:trPr>
          <w:tblCellSpacing w:w="20" w:type="dxa"/>
        </w:trPr>
        <w:tc>
          <w:tcPr>
            <w:tcW w:w="9985" w:type="dxa"/>
            <w:tcBorders>
              <w:top w:val="inset" w:sz="6" w:space="0" w:color="auto"/>
              <w:left w:val="inset" w:sz="6" w:space="0" w:color="auto"/>
              <w:bottom w:val="inset" w:sz="6" w:space="0" w:color="auto"/>
              <w:right w:val="inset" w:sz="6" w:space="0" w:color="auto"/>
            </w:tcBorders>
            <w:shd w:val="clear" w:color="auto" w:fill="9EB073"/>
          </w:tcPr>
          <w:p w:rsidR="00CC5AD3" w:rsidRPr="006B35DF" w:rsidRDefault="00CC5AD3" w:rsidP="00CC5AD3">
            <w:pPr>
              <w:pStyle w:val="Ttulo1"/>
              <w:rPr>
                <w:rFonts w:ascii="Tahoma" w:hAnsi="Tahoma" w:cs="Tahoma"/>
                <w:b/>
                <w:bCs/>
                <w:sz w:val="24"/>
                <w:szCs w:val="20"/>
              </w:rPr>
            </w:pPr>
            <w:r w:rsidRPr="006B35DF">
              <w:rPr>
                <w:rFonts w:ascii="Tahoma" w:hAnsi="Tahoma" w:cs="Tahoma"/>
                <w:b/>
                <w:bCs/>
                <w:sz w:val="24"/>
                <w:szCs w:val="20"/>
              </w:rPr>
              <w:t>CATEGORÍA</w:t>
            </w:r>
            <w:bookmarkStart w:id="7" w:name="contextregional"/>
            <w:bookmarkEnd w:id="7"/>
            <w:r w:rsidRPr="006B35DF">
              <w:rPr>
                <w:rFonts w:ascii="Tahoma" w:hAnsi="Tahoma" w:cs="Tahoma"/>
                <w:b/>
                <w:bCs/>
                <w:sz w:val="24"/>
                <w:szCs w:val="20"/>
              </w:rPr>
              <w:t xml:space="preserve">  1.   PERSONAL ACADÉMICO</w:t>
            </w:r>
          </w:p>
          <w:p w:rsidR="00CC5AD3" w:rsidRPr="006B35DF" w:rsidRDefault="00CC5AD3" w:rsidP="00CC5AD3">
            <w:pPr>
              <w:rPr>
                <w:rFonts w:cs="Tahoma"/>
                <w:sz w:val="20"/>
                <w:lang w:val="es-MX"/>
              </w:rPr>
            </w:pPr>
          </w:p>
        </w:tc>
      </w:tr>
      <w:tr w:rsidR="00CC5AD3" w:rsidRPr="006B35DF">
        <w:tblPrEx>
          <w:tblBorders>
            <w:insideH w:val="inset" w:sz="6" w:space="0" w:color="auto"/>
            <w:insideV w:val="inset" w:sz="6" w:space="0" w:color="auto"/>
          </w:tblBorders>
          <w:tblLook w:val="00A0"/>
        </w:tblPrEx>
        <w:trPr>
          <w:tblCellSpacing w:w="20" w:type="dxa"/>
        </w:trPr>
        <w:tc>
          <w:tcPr>
            <w:tcW w:w="9985"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 xml:space="preserve">CRITERIO 1  (COPAES) </w:t>
            </w:r>
          </w:p>
        </w:tc>
      </w:tr>
    </w:tbl>
    <w:p w:rsidR="00CC5AD3" w:rsidRPr="006B35DF" w:rsidRDefault="00CC5AD3"/>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1.1 Reclutamiento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si la institución tiene un proceso de reclutamiento abierto, por medio de convocatorias públicas o instrumentos equivalentes para que sea transparente y permita atraer a un mayor número de candidatos.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10065"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10065"/>
      </w:tblGrid>
      <w:tr w:rsidR="00CC5AD3" w:rsidRPr="006B35DF">
        <w:trPr>
          <w:tblCellSpacing w:w="20" w:type="dxa"/>
        </w:trPr>
        <w:tc>
          <w:tcPr>
            <w:tcW w:w="9985"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CC5AD3">
      <w:pPr>
        <w:pBdr>
          <w:top w:val="single" w:sz="4" w:space="1" w:color="auto"/>
          <w:left w:val="single" w:sz="4" w:space="4" w:color="auto"/>
          <w:bottom w:val="single" w:sz="4" w:space="1" w:color="auto"/>
          <w:right w:val="single" w:sz="4" w:space="9" w:color="auto"/>
        </w:pBdr>
        <w:rPr>
          <w:color w:val="0000FF"/>
        </w:rPr>
      </w:pPr>
      <w:r w:rsidRPr="006B35DF">
        <w:rPr>
          <w:b/>
          <w:sz w:val="20"/>
          <w:szCs w:val="22"/>
          <w:lang w:eastAsia="es-ES_tradnl"/>
        </w:rPr>
        <w:t>1.1.1 Normativa y políticas de personal académico (F)</w:t>
      </w:r>
    </w:p>
    <w:p w:rsidR="00CC5AD3" w:rsidRPr="006B35DF" w:rsidRDefault="00CC5AD3" w:rsidP="00CC5AD3">
      <w:pPr>
        <w:pBdr>
          <w:top w:val="single" w:sz="4" w:space="1" w:color="auto"/>
          <w:left w:val="single" w:sz="4" w:space="4" w:color="auto"/>
          <w:bottom w:val="single" w:sz="4" w:space="1" w:color="auto"/>
          <w:right w:val="single" w:sz="4" w:space="9" w:color="auto"/>
        </w:pBdr>
        <w:jc w:val="both"/>
        <w:rPr>
          <w:rFonts w:cs="Tahoma"/>
          <w:sz w:val="20"/>
          <w:szCs w:val="16"/>
          <w:lang w:val="es-MX"/>
        </w:rPr>
      </w:pPr>
      <w:r w:rsidRPr="006B35DF">
        <w:rPr>
          <w:rFonts w:cs="Tahoma"/>
          <w:sz w:val="20"/>
          <w:szCs w:val="16"/>
          <w:lang w:val="es-MX"/>
        </w:rPr>
        <w:t xml:space="preserve">Los procesos y las decisiones sobre el reclutamiento del personal académico de todo tipo (Carrera –se entenderá como Personal de Carrera a aquellos que laboren al menos 20 horas/semana o más-, Asignatura, Honorarios, Por Hora, etc.) requieren estar reglamentados de acuerdo con los requisitos establecidos y seguir las políticas institucionales que sean congruentes con la misión y con los fines o propósitos del Programa. </w:t>
      </w:r>
    </w:p>
    <w:p w:rsidR="00CC5AD3" w:rsidRPr="006B35DF" w:rsidRDefault="00CC5AD3" w:rsidP="00CC5AD3">
      <w:pPr>
        <w:pBdr>
          <w:top w:val="single" w:sz="4" w:space="1" w:color="auto"/>
          <w:left w:val="single" w:sz="4" w:space="4" w:color="auto"/>
          <w:bottom w:val="single" w:sz="4" w:space="1" w:color="auto"/>
          <w:right w:val="single" w:sz="4" w:space="9" w:color="auto"/>
        </w:pBdr>
        <w:jc w:val="both"/>
        <w:rPr>
          <w:rFonts w:cs="Tahoma"/>
          <w:sz w:val="20"/>
          <w:szCs w:val="16"/>
          <w:lang w:val="es-MX"/>
        </w:rPr>
      </w:pPr>
    </w:p>
    <w:p w:rsidR="00CC5AD3" w:rsidRPr="001E4182" w:rsidRDefault="00CC5AD3" w:rsidP="001E4182">
      <w:pPr>
        <w:pBdr>
          <w:top w:val="single" w:sz="4" w:space="1" w:color="auto"/>
          <w:left w:val="single" w:sz="4" w:space="4" w:color="auto"/>
          <w:bottom w:val="single" w:sz="4" w:space="1" w:color="auto"/>
          <w:right w:val="single" w:sz="4" w:space="9" w:color="auto"/>
        </w:pBdr>
        <w:jc w:val="both"/>
        <w:rPr>
          <w:rFonts w:cs="Tahoma"/>
          <w:sz w:val="20"/>
          <w:lang w:val="es-MX"/>
        </w:rPr>
      </w:pPr>
      <w:r w:rsidRPr="006B35DF">
        <w:rPr>
          <w:rFonts w:cs="Tahoma"/>
          <w:sz w:val="20"/>
          <w:szCs w:val="16"/>
          <w:lang w:val="es-MX"/>
        </w:rPr>
        <w:t>Los mecanismos y los resultados de estos procesos necesitan ser informados a la comunidad académica.</w:t>
      </w:r>
    </w:p>
    <w:p w:rsidR="00CC5AD3" w:rsidRPr="006B35DF" w:rsidRDefault="00CC5AD3" w:rsidP="00CC5AD3">
      <w:pPr>
        <w:pStyle w:val="Textodecuerpo"/>
        <w:rPr>
          <w:rFonts w:ascii="Tahoma" w:hAnsi="Tahoma" w:cs="Tahoma"/>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b/>
          <w:i/>
          <w:color w:val="000000"/>
          <w:sz w:val="20"/>
        </w:rPr>
      </w:pPr>
      <w:r w:rsidRPr="006B35DF">
        <w:rPr>
          <w:rFonts w:cs="Tahoma"/>
          <w:sz w:val="20"/>
          <w:lang w:val="es-MX"/>
        </w:rPr>
        <w:t>EXPLICAR DETALLADAMENTE SITUACIÓN AL RESPECTO</w:t>
      </w:r>
    </w:p>
    <w:p w:rsidR="00CC5AD3" w:rsidRPr="006B35DF" w:rsidRDefault="00CC5AD3" w:rsidP="00CC5AD3">
      <w:pPr>
        <w:rPr>
          <w:b/>
          <w:i/>
          <w:color w:val="000000"/>
          <w:sz w:val="20"/>
        </w:rPr>
      </w:pPr>
    </w:p>
    <w:p w:rsidR="001E4182" w:rsidRDefault="00CC5AD3" w:rsidP="001E4182">
      <w:pPr>
        <w:rPr>
          <w:b/>
          <w:i/>
          <w:color w:val="000000"/>
          <w:sz w:val="20"/>
        </w:rPr>
      </w:pPr>
      <w:r w:rsidRPr="006B35DF">
        <w:rPr>
          <w:b/>
          <w:i/>
          <w:color w:val="000000"/>
          <w:sz w:val="20"/>
        </w:rPr>
        <w:t>EVIDENCIA(S) DEL PROGRAMA EDUCATIVO:</w:t>
      </w:r>
    </w:p>
    <w:p w:rsidR="00CC5AD3" w:rsidRPr="001E4182" w:rsidRDefault="00CC5AD3" w:rsidP="001E4182">
      <w:pPr>
        <w:rPr>
          <w:rFonts w:eastAsia="Times New Roman" w:cs="Tahoma"/>
          <w:sz w:val="20"/>
          <w:szCs w:val="18"/>
          <w:lang w:val="es-MX"/>
        </w:rPr>
      </w:pPr>
      <w:r w:rsidRPr="001E4182">
        <w:rPr>
          <w:rFonts w:eastAsia="Times New Roman" w:cs="Tahoma"/>
          <w:sz w:val="20"/>
          <w:szCs w:val="18"/>
          <w:lang w:val="es-MX"/>
        </w:rPr>
        <w:t>ENUNCIAR AQUÍ O MARCAR LAS LIGAS DE INTERNET DE LOS REGLAMENTOS CORRESPONDIENTES AL PROGRAMA.</w:t>
      </w:r>
    </w:p>
    <w:p w:rsidR="00CC5AD3" w:rsidRPr="006B35DF" w:rsidRDefault="00CC5AD3" w:rsidP="00CC5AD3">
      <w:pPr>
        <w:rPr>
          <w:i/>
          <w:color w:val="000000"/>
          <w:sz w:val="20"/>
        </w:rPr>
      </w:pPr>
    </w:p>
    <w:p w:rsidR="00CC5AD3" w:rsidRPr="006B35DF" w:rsidRDefault="00CC5AD3" w:rsidP="00CC5AD3">
      <w:pPr>
        <w:rPr>
          <w:i/>
          <w:color w:val="000000"/>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rPr>
          <w:b/>
          <w:sz w:val="20"/>
          <w:szCs w:val="22"/>
          <w:lang w:eastAsia="es-ES_tradnl"/>
        </w:rPr>
      </w:pPr>
      <w:r w:rsidRPr="006B35DF">
        <w:rPr>
          <w:b/>
          <w:sz w:val="20"/>
          <w:szCs w:val="22"/>
          <w:lang w:eastAsia="es-ES_tradnl"/>
        </w:rPr>
        <w:t>1.1.2 Reglamentación para el personal de carrera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ES"/>
        </w:rPr>
      </w:pPr>
      <w:r w:rsidRPr="006B35DF">
        <w:rPr>
          <w:rFonts w:cs="Tahoma"/>
          <w:sz w:val="20"/>
          <w:lang w:val="es-ES"/>
        </w:rPr>
        <w:t>Los profesores de carrera requieren tener reglamentada su participación en el programa de acuerdo con CRITERIOS E INDICADORES de ética y productividad, eficacia y eficiencia académicos. Se entenderá como Personal de Carrera a aquellos que laboren al menos 20 horas a la semana.</w:t>
      </w:r>
    </w:p>
    <w:p w:rsidR="00CC5AD3" w:rsidRPr="006B35DF" w:rsidRDefault="00CC5AD3" w:rsidP="00CC5AD3">
      <w:pPr>
        <w:jc w:val="both"/>
        <w:rPr>
          <w:rFonts w:cs="Tahoma"/>
          <w:b/>
          <w:bCs/>
          <w:sz w:val="20"/>
          <w:lang w:val="es-ES"/>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 xml:space="preserve">EXPLICAR SITUACIÓN DEL PROGRAMA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hAnsi="Tahoma" w:cs="Tahoma"/>
        </w:rPr>
      </w:pPr>
      <w:r w:rsidRPr="006B35DF">
        <w:rPr>
          <w:rFonts w:ascii="Tahoma" w:hAnsi="Tahoma" w:cs="Tahoma"/>
        </w:rPr>
        <w:t>ENUNCIAR AQUÍ O MARCAR LAS LIGAS DE INTERNET DE LOS REGLAMENTOS CORRESPONDIENTES AL PROGRAMA</w:t>
      </w: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1.2 Selección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si para la selección de los profesores se toma en consideración la experiencia laboral, docente y de investigación; y si se efectúan exámenes de oposición, clases modelo o equivalentes, con el propósito de que la planta docente responda a los perfiles requeridos por el plan de estudios. </w:t>
      </w:r>
    </w:p>
    <w:p w:rsidR="00CC5AD3" w:rsidRPr="006B35DF" w:rsidRDefault="00CC5AD3" w:rsidP="00CC5AD3">
      <w:pPr>
        <w:rPr>
          <w:i/>
          <w:color w:val="000000"/>
          <w:sz w:val="20"/>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F9083C">
      <w:pPr>
        <w:pBdr>
          <w:top w:val="single" w:sz="4" w:space="1" w:color="auto"/>
          <w:left w:val="single" w:sz="4" w:space="4" w:color="auto"/>
          <w:bottom w:val="single" w:sz="4" w:space="1" w:color="auto"/>
          <w:right w:val="single" w:sz="4" w:space="7" w:color="auto"/>
        </w:pBdr>
        <w:spacing w:beforeLines="1" w:afterLines="1"/>
        <w:jc w:val="both"/>
        <w:rPr>
          <w:b/>
          <w:sz w:val="20"/>
          <w:szCs w:val="22"/>
          <w:lang w:eastAsia="es-ES_tradnl"/>
        </w:rPr>
      </w:pPr>
      <w:r w:rsidRPr="006B35DF">
        <w:rPr>
          <w:b/>
          <w:sz w:val="20"/>
          <w:szCs w:val="22"/>
          <w:lang w:eastAsia="es-ES_tradnl"/>
        </w:rPr>
        <w:t>1.2.1 Mecanismos de selección (E)</w:t>
      </w:r>
    </w:p>
    <w:p w:rsidR="00CC5AD3" w:rsidRPr="006B35DF" w:rsidRDefault="00CC5AD3" w:rsidP="00CC5AD3">
      <w:pPr>
        <w:pBdr>
          <w:top w:val="single" w:sz="4" w:space="1" w:color="auto"/>
          <w:left w:val="single" w:sz="4" w:space="4" w:color="auto"/>
          <w:bottom w:val="single" w:sz="4" w:space="1" w:color="auto"/>
          <w:right w:val="single" w:sz="4" w:space="7" w:color="auto"/>
        </w:pBdr>
        <w:jc w:val="both"/>
        <w:rPr>
          <w:rFonts w:cs="Tahoma"/>
          <w:sz w:val="20"/>
          <w:lang w:val="es-MX"/>
        </w:rPr>
      </w:pPr>
      <w:r w:rsidRPr="006B35DF">
        <w:rPr>
          <w:rFonts w:cs="Tahoma"/>
          <w:sz w:val="20"/>
          <w:lang w:val="es-MX"/>
        </w:rPr>
        <w:t>Es recomendable que la institución cuente con mecanismos formales y conocidos para la selección de docentes y en tal caso requieren ser ratificadas por un cuerpo colegiado. Su selección requiere responder a un proceso y/o instrumentos para optar, obtener o ser ratificado en la asignación como responsable de una asignatura/unidad de aprendizaje,  de acuerdo con la legislación institucional.</w:t>
      </w: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i/>
          <w:sz w:val="20"/>
          <w:lang w:val="es-MX"/>
        </w:rPr>
      </w:pPr>
      <w:r w:rsidRPr="006B35DF">
        <w:rPr>
          <w:rFonts w:cs="Tahoma"/>
          <w:sz w:val="20"/>
          <w:lang w:val="es-MX"/>
        </w:rPr>
        <w:t xml:space="preserve">EXPLICAR DETALLADAMENTE SITUACIÓN AL RESPECTO INCLUYENDO </w:t>
      </w:r>
      <w:r w:rsidRPr="006B35DF">
        <w:rPr>
          <w:rFonts w:cs="Tahoma"/>
          <w:i/>
          <w:sz w:val="20"/>
        </w:rPr>
        <w:t xml:space="preserve">PROCESO FORMAL DE INGRESO DEL PERSONAL ACADÉMICO Y </w:t>
      </w:r>
      <w:r w:rsidRPr="006B35DF">
        <w:rPr>
          <w:rFonts w:cs="Tahoma"/>
          <w:i/>
          <w:sz w:val="20"/>
          <w:lang w:val="es-MX"/>
        </w:rPr>
        <w:t>TABULADOR DE SUELDOS DE PROFESORES.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BF492B" w:rsidRDefault="00CC5AD3" w:rsidP="00BF492B">
      <w:pPr>
        <w:jc w:val="both"/>
        <w:rPr>
          <w:rFonts w:cs="Tahoma"/>
          <w:sz w:val="20"/>
        </w:rPr>
      </w:pPr>
      <w:r w:rsidRPr="006B35DF">
        <w:rPr>
          <w:rFonts w:cs="Tahoma"/>
          <w:sz w:val="20"/>
          <w:lang w:val="es-MX"/>
        </w:rPr>
        <w:t>ENUNCIAR AQUÍ DOCUMENTOS Y REGLAMENTOS</w:t>
      </w:r>
    </w:p>
    <w:p w:rsidR="00CC5AD3" w:rsidRPr="006B35DF" w:rsidRDefault="00CC5AD3" w:rsidP="00F9083C">
      <w:pPr>
        <w:spacing w:beforeLines="1" w:afterLines="1"/>
        <w:jc w:val="both"/>
        <w:rPr>
          <w:sz w:val="20"/>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3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1.3 Contratación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Se evalúa si la contratación de docentes cubre los requerimientos para el cumplimiento del plan de estudios y si en la misma participan los cuerpos colegiados.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3" w:color="auto"/>
        </w:pBdr>
        <w:jc w:val="both"/>
        <w:rPr>
          <w:b/>
          <w:sz w:val="20"/>
          <w:szCs w:val="22"/>
          <w:lang w:eastAsia="es-ES_tradnl"/>
        </w:rPr>
      </w:pPr>
      <w:r w:rsidRPr="006B35DF">
        <w:rPr>
          <w:b/>
          <w:sz w:val="20"/>
          <w:szCs w:val="22"/>
          <w:lang w:eastAsia="es-ES_tradnl"/>
        </w:rPr>
        <w:t>1.3.1 Mecanismos de asignación (R)</w:t>
      </w:r>
    </w:p>
    <w:p w:rsidR="00CC5AD3" w:rsidRPr="006B35DF" w:rsidRDefault="00CC5AD3" w:rsidP="00CC5AD3">
      <w:pPr>
        <w:pBdr>
          <w:top w:val="single" w:sz="4" w:space="1" w:color="auto"/>
          <w:left w:val="single" w:sz="4" w:space="4" w:color="auto"/>
          <w:bottom w:val="single" w:sz="4" w:space="1" w:color="auto"/>
          <w:right w:val="single" w:sz="4" w:space="3" w:color="auto"/>
        </w:pBdr>
        <w:jc w:val="both"/>
        <w:rPr>
          <w:rFonts w:cs="Tahoma"/>
          <w:sz w:val="20"/>
          <w:lang w:val="es-MX"/>
        </w:rPr>
      </w:pPr>
      <w:r w:rsidRPr="006B35DF">
        <w:rPr>
          <w:rFonts w:cs="Tahoma"/>
          <w:sz w:val="20"/>
          <w:lang w:val="es-MX"/>
        </w:rPr>
        <w:t xml:space="preserve">Es recomendable que la institución cuente con mecanismos formales y conocidos para la contratación de docentes y en tal caso requieren ser ratificadas por un cuerpo colegiado. La asignación como responsable de una asignatura/unidad de aprendizaje, requiere estar de acuerdo con la legislación institucional. </w:t>
      </w:r>
    </w:p>
    <w:p w:rsidR="00CC5AD3" w:rsidRPr="006B35DF" w:rsidRDefault="00CC5AD3" w:rsidP="00CC5AD3">
      <w:pPr>
        <w:pBdr>
          <w:top w:val="single" w:sz="4" w:space="1" w:color="auto"/>
          <w:left w:val="single" w:sz="4" w:space="4" w:color="auto"/>
          <w:bottom w:val="single" w:sz="4" w:space="1" w:color="auto"/>
          <w:right w:val="single" w:sz="4" w:space="3" w:color="auto"/>
        </w:pBdr>
        <w:jc w:val="both"/>
        <w:rPr>
          <w:rFonts w:cs="Tahoma"/>
          <w:sz w:val="20"/>
          <w:szCs w:val="16"/>
          <w:lang w:val="es-MX"/>
        </w:rPr>
      </w:pPr>
    </w:p>
    <w:p w:rsidR="00CC5AD3" w:rsidRPr="006B35DF" w:rsidRDefault="00CC5AD3" w:rsidP="008D3780">
      <w:pPr>
        <w:pBdr>
          <w:top w:val="single" w:sz="4" w:space="1" w:color="auto"/>
          <w:left w:val="single" w:sz="4" w:space="4" w:color="auto"/>
          <w:bottom w:val="single" w:sz="4" w:space="1" w:color="auto"/>
          <w:right w:val="single" w:sz="4" w:space="3" w:color="auto"/>
        </w:pBdr>
        <w:jc w:val="both"/>
        <w:rPr>
          <w:rFonts w:cs="Tahoma"/>
          <w:sz w:val="20"/>
          <w:lang w:val="es-MX"/>
        </w:rPr>
      </w:pPr>
      <w:r w:rsidRPr="006B35DF">
        <w:rPr>
          <w:rFonts w:cs="Tahoma"/>
          <w:sz w:val="20"/>
          <w:szCs w:val="16"/>
          <w:lang w:val="es-MX"/>
        </w:rPr>
        <w:t>Los mecanismos y los resultados de estos procesos necesitan ser informados a la comunidad académica.</w:t>
      </w: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i/>
          <w:sz w:val="20"/>
        </w:rPr>
      </w:pPr>
      <w:r w:rsidRPr="006B35DF">
        <w:rPr>
          <w:rFonts w:cs="Tahoma"/>
          <w:sz w:val="20"/>
          <w:lang w:val="es-MX"/>
        </w:rPr>
        <w:t>EXPLICAR SITUACIÓN DEL PROGRAMA</w:t>
      </w:r>
      <w:r w:rsidRPr="006B35DF">
        <w:rPr>
          <w:rFonts w:cs="Tahoma"/>
          <w:i/>
          <w:sz w:val="20"/>
          <w:lang w:val="es-MX"/>
        </w:rPr>
        <w:t xml:space="preserve"> </w:t>
      </w:r>
      <w:r w:rsidRPr="006B35DF">
        <w:rPr>
          <w:rFonts w:cs="Tahoma"/>
          <w:sz w:val="20"/>
          <w:lang w:val="es-MX"/>
        </w:rPr>
        <w:t>AL RESPECTO INCLUYENDO LOS</w:t>
      </w:r>
      <w:r w:rsidRPr="006B35DF">
        <w:rPr>
          <w:rFonts w:cs="Tahoma"/>
          <w:i/>
          <w:sz w:val="20"/>
        </w:rPr>
        <w:t xml:space="preserve"> CRITERIOS PARA ASIGNACIÓN DE MATERIAS, NÚMERO DE PROFESORES CON EXPERIENCIA PROFESIONAL Y NÚMERO DE PROFESORES CON EXPERIENCIA LABORAL EN LA DISCIPLINA.</w:t>
      </w:r>
    </w:p>
    <w:p w:rsidR="00CC5AD3" w:rsidRPr="006B35DF" w:rsidRDefault="00CC5AD3" w:rsidP="00CC5AD3">
      <w:pPr>
        <w:jc w:val="both"/>
        <w:rPr>
          <w:rFonts w:cs="Tahoma"/>
          <w:i/>
          <w:sz w:val="20"/>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EC0646" w:rsidRDefault="00CC5AD3" w:rsidP="00CC5AD3">
      <w:pPr>
        <w:jc w:val="both"/>
        <w:rPr>
          <w:rFonts w:cs="Tahoma"/>
          <w:sz w:val="20"/>
        </w:rPr>
      </w:pPr>
      <w:r w:rsidRPr="006B35DF">
        <w:rPr>
          <w:rFonts w:cs="Tahoma"/>
          <w:sz w:val="20"/>
          <w:lang w:val="es-MX"/>
        </w:rPr>
        <w:t>ENUNCIAR AQUÍ DOCUMENTOS Y REGLAMENTOS</w:t>
      </w:r>
    </w:p>
    <w:p w:rsidR="00CC5AD3" w:rsidRPr="006B35DF" w:rsidRDefault="00CC5AD3" w:rsidP="00CC5AD3">
      <w:pPr>
        <w:jc w:val="both"/>
        <w:rPr>
          <w:rFonts w:cs="Tahoma"/>
          <w:sz w:val="20"/>
          <w:szCs w:val="16"/>
          <w:lang w:val="es-MX"/>
        </w:rPr>
      </w:pPr>
    </w:p>
    <w:p w:rsidR="00CC5AD3" w:rsidRPr="006B35DF" w:rsidRDefault="00CC5AD3" w:rsidP="00CC5AD3">
      <w:pPr>
        <w:jc w:val="both"/>
        <w:rPr>
          <w:rFonts w:cs="Tahoma"/>
          <w:sz w:val="20"/>
          <w:szCs w:val="16"/>
          <w:lang w:val="es-MX"/>
        </w:rPr>
      </w:pPr>
    </w:p>
    <w:p w:rsidR="00CC5AD3" w:rsidRPr="006B35DF" w:rsidRDefault="00EC0646" w:rsidP="00F9083C">
      <w:pPr>
        <w:pBdr>
          <w:top w:val="single" w:sz="4" w:space="1" w:color="auto"/>
          <w:left w:val="single" w:sz="4" w:space="4" w:color="auto"/>
          <w:bottom w:val="single" w:sz="4" w:space="1" w:color="auto"/>
          <w:right w:val="single" w:sz="4" w:space="4" w:color="auto"/>
        </w:pBdr>
        <w:spacing w:beforeLines="1" w:afterLines="1"/>
        <w:jc w:val="both"/>
        <w:rPr>
          <w:b/>
          <w:sz w:val="20"/>
          <w:szCs w:val="22"/>
          <w:lang w:eastAsia="es-ES_tradnl"/>
        </w:rPr>
      </w:pPr>
      <w:r>
        <w:rPr>
          <w:b/>
          <w:sz w:val="20"/>
          <w:szCs w:val="22"/>
          <w:lang w:eastAsia="es-ES_tradnl"/>
        </w:rPr>
        <w:t>1.3.2</w:t>
      </w:r>
      <w:r w:rsidR="00CC5AD3" w:rsidRPr="006B35DF">
        <w:rPr>
          <w:b/>
          <w:sz w:val="20"/>
          <w:szCs w:val="22"/>
          <w:lang w:eastAsia="es-ES_tradnl"/>
        </w:rPr>
        <w:t xml:space="preserve"> Orientación para profesores de nuevo ingreso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bookmarkStart w:id="8" w:name="OLE_LINK24"/>
      <w:bookmarkStart w:id="9" w:name="OLE_LINK25"/>
      <w:r w:rsidRPr="006B35DF">
        <w:rPr>
          <w:rFonts w:cs="Tahoma"/>
          <w:sz w:val="20"/>
          <w:lang w:val="es-MX"/>
        </w:rPr>
        <w:t xml:space="preserve">Es necesario desarrollar programas de orientación para los profesores de nuevo ingreso, con el fin de inducirlos a la institución y darles las herramientas didácticas suficientes para iniciar la impartición de cátedra, brindándoles el conocimiento sobre el enfoque del modelo educativo, la metodología del programa así como las herramientas didácticas suficientes. </w:t>
      </w:r>
      <w:bookmarkEnd w:id="8"/>
      <w:bookmarkEnd w:id="9"/>
    </w:p>
    <w:p w:rsidR="00CC5AD3" w:rsidRPr="006B35DF" w:rsidRDefault="00CC5AD3" w:rsidP="00CC5AD3">
      <w:pPr>
        <w:rPr>
          <w:i/>
          <w:color w:val="000000"/>
          <w:sz w:val="20"/>
        </w:rPr>
      </w:pP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EXPLICAR DETALLADAMENTE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AQUÍ EVIDENCIAS</w:t>
      </w:r>
    </w:p>
    <w:p w:rsidR="00CC5AD3" w:rsidRPr="006B35DF" w:rsidRDefault="00CC5AD3" w:rsidP="00CC5AD3">
      <w:pPr>
        <w:jc w:val="both"/>
        <w:rPr>
          <w:rFonts w:cs="Tahoma"/>
          <w:sz w:val="20"/>
        </w:rPr>
      </w:pPr>
    </w:p>
    <w:p w:rsidR="00CC5AD3" w:rsidRPr="006B35DF" w:rsidRDefault="00CC5AD3" w:rsidP="00CC5AD3">
      <w:pPr>
        <w:rPr>
          <w:i/>
          <w:color w:val="000000"/>
          <w:sz w:val="20"/>
        </w:rPr>
      </w:pPr>
    </w:p>
    <w:p w:rsidR="00CC5AD3" w:rsidRPr="006B35DF" w:rsidRDefault="00EC0646" w:rsidP="00F9083C">
      <w:pPr>
        <w:pBdr>
          <w:top w:val="single" w:sz="4" w:space="1" w:color="auto"/>
          <w:left w:val="single" w:sz="4" w:space="4" w:color="auto"/>
          <w:bottom w:val="single" w:sz="4" w:space="1" w:color="auto"/>
          <w:right w:val="single" w:sz="4" w:space="4" w:color="auto"/>
        </w:pBdr>
        <w:spacing w:beforeLines="1" w:afterLines="1"/>
        <w:jc w:val="both"/>
        <w:rPr>
          <w:b/>
          <w:sz w:val="20"/>
          <w:szCs w:val="22"/>
          <w:lang w:eastAsia="es-ES_tradnl"/>
        </w:rPr>
      </w:pPr>
      <w:r>
        <w:rPr>
          <w:b/>
          <w:sz w:val="20"/>
          <w:szCs w:val="22"/>
          <w:lang w:eastAsia="es-ES_tradnl"/>
        </w:rPr>
        <w:t>1.3.3</w:t>
      </w:r>
      <w:r w:rsidR="00CC5AD3" w:rsidRPr="006B35DF">
        <w:rPr>
          <w:b/>
          <w:sz w:val="20"/>
          <w:szCs w:val="22"/>
          <w:lang w:eastAsia="es-ES_tradnl"/>
        </w:rPr>
        <w:t xml:space="preserve"> Equilibrio en antigüedad y edad en la planta docente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6B35DF">
        <w:rPr>
          <w:rFonts w:cs="Tahoma"/>
          <w:sz w:val="20"/>
          <w:szCs w:val="16"/>
          <w:lang w:val="es-ES"/>
        </w:rPr>
        <w:t>Es recomendable que exista un equilibrio entre el número de profesores de reciente ingreso y el de aquellos con antigüedad en la institución, así como en la edad de éstos.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bCs/>
          <w:sz w:val="20"/>
          <w:lang w:val="es-ES"/>
        </w:rPr>
      </w:pPr>
    </w:p>
    <w:p w:rsidR="00CC5AD3" w:rsidRPr="006B35DF" w:rsidRDefault="00CC5AD3" w:rsidP="00CC5AD3">
      <w:pPr>
        <w:pStyle w:val="Textodecuerpo"/>
        <w:rPr>
          <w:rFonts w:ascii="Tahoma" w:eastAsia="Cambria" w:hAnsi="Tahoma" w:cs="Tahoma"/>
          <w:szCs w:val="24"/>
        </w:rPr>
      </w:pPr>
    </w:p>
    <w:p w:rsidR="00CC5AD3" w:rsidRPr="006B35DF" w:rsidRDefault="00CC5AD3" w:rsidP="00CC5AD3">
      <w:pPr>
        <w:pStyle w:val="Textodecuerpo"/>
        <w:rPr>
          <w:rFonts w:ascii="Tahoma" w:eastAsia="Cambria" w:hAnsi="Tahoma" w:cs="Tahoma"/>
          <w:szCs w:val="24"/>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Textodecuerpo"/>
        <w:rPr>
          <w:rFonts w:ascii="Tahoma" w:eastAsia="Cambria" w:hAnsi="Tahoma" w:cs="Tahoma"/>
          <w:szCs w:val="24"/>
        </w:rPr>
      </w:pPr>
      <w:r w:rsidRPr="006B35DF">
        <w:rPr>
          <w:rFonts w:ascii="Tahoma" w:eastAsia="Cambria" w:hAnsi="Tahoma" w:cs="Tahoma"/>
          <w:szCs w:val="24"/>
        </w:rPr>
        <w:t>ENUNCIAR EN UN CUADRO LA SITUACIÓN DE LA PLANTA DOCENTE TOTAL AL RESPECTO</w:t>
      </w:r>
    </w:p>
    <w:p w:rsidR="00CC5AD3" w:rsidRPr="006B35DF" w:rsidRDefault="00CC5AD3" w:rsidP="00CC5AD3">
      <w:pPr>
        <w:pStyle w:val="Textodecuerpo"/>
        <w:rPr>
          <w:rFonts w:ascii="Tahoma" w:eastAsia="Cambria" w:hAnsi="Tahoma" w:cs="Tahoma"/>
          <w:szCs w:val="24"/>
        </w:rPr>
      </w:pPr>
    </w:p>
    <w:p w:rsidR="00CC5AD3" w:rsidRPr="006B35DF" w:rsidRDefault="00CC5AD3" w:rsidP="00CC5AD3">
      <w:pPr>
        <w:pStyle w:val="Textodecuerpo"/>
        <w:jc w:val="center"/>
        <w:rPr>
          <w:rFonts w:ascii="Tahoma" w:eastAsia="Cambria" w:hAnsi="Tahoma" w:cs="Tahoma"/>
          <w:szCs w:val="24"/>
        </w:rPr>
      </w:pPr>
      <w:r w:rsidRPr="006B35DF">
        <w:rPr>
          <w:rFonts w:ascii="Tahoma" w:eastAsia="Cambria" w:hAnsi="Tahoma" w:cs="Tahoma"/>
          <w:szCs w:val="24"/>
        </w:rPr>
        <w:t>DOCENTES QUE IMPARTEN CLASES EN EL PROGRAMA EDUCATIVO</w:t>
      </w:r>
    </w:p>
    <w:p w:rsidR="00CC5AD3" w:rsidRPr="006B35DF" w:rsidRDefault="00CC5AD3" w:rsidP="00CC5AD3">
      <w:pPr>
        <w:pStyle w:val="Textodecuerpo"/>
        <w:jc w:val="center"/>
        <w:rPr>
          <w:rFonts w:ascii="Tahoma" w:eastAsia="Cambria" w:hAnsi="Tahoma" w:cs="Tahoma"/>
          <w:szCs w:val="24"/>
        </w:rPr>
      </w:pPr>
      <w:r w:rsidRPr="006B35DF">
        <w:rPr>
          <w:rFonts w:ascii="Tahoma" w:eastAsia="Cambria" w:hAnsi="Tahoma" w:cs="Tahoma"/>
          <w:szCs w:val="24"/>
        </w:rPr>
        <w:t>CICLO ________________</w:t>
      </w:r>
    </w:p>
    <w:p w:rsidR="00CC5AD3" w:rsidRPr="006B35DF" w:rsidRDefault="00CC5AD3" w:rsidP="00CC5AD3">
      <w:pPr>
        <w:pStyle w:val="Textodecuerpo"/>
        <w:rPr>
          <w:rFonts w:ascii="Tahoma" w:hAnsi="Tahoma" w:cs="Tahoma"/>
          <w:color w:val="0000FF"/>
          <w:szCs w:val="24"/>
          <w:lang w:val="es-ES"/>
        </w:rPr>
      </w:pPr>
    </w:p>
    <w:p w:rsidR="00CC5AD3" w:rsidRPr="006B35DF" w:rsidRDefault="00CC5AD3" w:rsidP="00CC5AD3">
      <w:pPr>
        <w:pStyle w:val="Textodecuerpo"/>
        <w:rPr>
          <w:rFonts w:ascii="Tahoma" w:hAnsi="Tahoma" w:cs="Tahoma"/>
          <w:color w:val="0000FF"/>
          <w:szCs w:val="24"/>
          <w:lang w:val="es-ES"/>
        </w:rPr>
      </w:pPr>
    </w:p>
    <w:tbl>
      <w:tblPr>
        <w:tblW w:w="8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3"/>
        <w:gridCol w:w="3611"/>
        <w:gridCol w:w="960"/>
        <w:gridCol w:w="1296"/>
        <w:gridCol w:w="1704"/>
      </w:tblGrid>
      <w:tr w:rsidR="00CC5AD3" w:rsidRPr="006B35DF">
        <w:trPr>
          <w:trHeight w:val="340"/>
          <w:jc w:val="center"/>
        </w:trPr>
        <w:tc>
          <w:tcPr>
            <w:tcW w:w="483" w:type="dxa"/>
            <w:tcBorders>
              <w:top w:val="single" w:sz="12" w:space="0" w:color="auto"/>
              <w:left w:val="single" w:sz="12" w:space="0" w:color="auto"/>
              <w:bottom w:val="single" w:sz="12" w:space="0" w:color="auto"/>
              <w:right w:val="single" w:sz="8" w:space="0" w:color="auto"/>
            </w:tcBorders>
          </w:tcPr>
          <w:p w:rsidR="00CC5AD3" w:rsidRPr="006B35DF" w:rsidRDefault="00CC5AD3" w:rsidP="00CC5AD3">
            <w:pPr>
              <w:jc w:val="center"/>
              <w:rPr>
                <w:rFonts w:cs="Tahoma"/>
                <w:b/>
                <w:bCs/>
                <w:sz w:val="16"/>
                <w:szCs w:val="16"/>
                <w:lang w:val="es-ES"/>
              </w:rPr>
            </w:pPr>
          </w:p>
          <w:p w:rsidR="00CC5AD3" w:rsidRPr="006B35DF" w:rsidRDefault="00CC5AD3" w:rsidP="00CC5AD3">
            <w:pPr>
              <w:jc w:val="center"/>
              <w:rPr>
                <w:rFonts w:cs="Tahoma"/>
                <w:b/>
                <w:bCs/>
                <w:sz w:val="16"/>
                <w:szCs w:val="16"/>
              </w:rPr>
            </w:pPr>
            <w:r w:rsidRPr="006B35DF">
              <w:rPr>
                <w:rFonts w:cs="Tahoma"/>
                <w:b/>
                <w:bCs/>
                <w:sz w:val="16"/>
                <w:szCs w:val="16"/>
              </w:rPr>
              <w:t>No.</w:t>
            </w:r>
          </w:p>
        </w:tc>
        <w:tc>
          <w:tcPr>
            <w:tcW w:w="3611" w:type="dxa"/>
            <w:tcBorders>
              <w:top w:val="single" w:sz="12" w:space="0" w:color="auto"/>
              <w:left w:val="single" w:sz="8" w:space="0" w:color="auto"/>
              <w:bottom w:val="single" w:sz="12" w:space="0" w:color="auto"/>
              <w:right w:val="single" w:sz="8" w:space="0" w:color="auto"/>
            </w:tcBorders>
            <w:shd w:val="clear" w:color="auto" w:fill="auto"/>
            <w:noWrap/>
            <w:vAlign w:val="center"/>
          </w:tcPr>
          <w:p w:rsidR="00CC5AD3" w:rsidRPr="006B35DF" w:rsidRDefault="00CC5AD3" w:rsidP="00CC5AD3">
            <w:pPr>
              <w:jc w:val="center"/>
              <w:rPr>
                <w:rFonts w:cs="Tahoma"/>
                <w:b/>
                <w:bCs/>
                <w:sz w:val="16"/>
                <w:szCs w:val="16"/>
              </w:rPr>
            </w:pPr>
            <w:r w:rsidRPr="006B35DF">
              <w:rPr>
                <w:rFonts w:cs="Tahoma"/>
                <w:b/>
                <w:bCs/>
                <w:sz w:val="16"/>
                <w:szCs w:val="16"/>
              </w:rPr>
              <w:t>DOCENTE</w:t>
            </w:r>
          </w:p>
        </w:tc>
        <w:tc>
          <w:tcPr>
            <w:tcW w:w="960" w:type="dxa"/>
            <w:tcBorders>
              <w:top w:val="single" w:sz="12" w:space="0" w:color="auto"/>
              <w:left w:val="single" w:sz="8" w:space="0" w:color="auto"/>
              <w:bottom w:val="single" w:sz="12" w:space="0" w:color="auto"/>
              <w:right w:val="single" w:sz="8" w:space="0" w:color="auto"/>
            </w:tcBorders>
            <w:shd w:val="clear" w:color="auto" w:fill="auto"/>
            <w:noWrap/>
            <w:vAlign w:val="center"/>
          </w:tcPr>
          <w:p w:rsidR="00CC5AD3" w:rsidRPr="006B35DF" w:rsidRDefault="00CC5AD3" w:rsidP="00CC5AD3">
            <w:pPr>
              <w:jc w:val="center"/>
              <w:rPr>
                <w:rFonts w:cs="Tahoma"/>
                <w:b/>
                <w:sz w:val="16"/>
                <w:szCs w:val="16"/>
              </w:rPr>
            </w:pPr>
            <w:r w:rsidRPr="006B35DF">
              <w:rPr>
                <w:rFonts w:cs="Tahoma"/>
                <w:b/>
                <w:sz w:val="16"/>
                <w:szCs w:val="16"/>
              </w:rPr>
              <w:t>EDAD</w:t>
            </w:r>
          </w:p>
        </w:tc>
        <w:tc>
          <w:tcPr>
            <w:tcW w:w="1296" w:type="dxa"/>
            <w:tcBorders>
              <w:top w:val="single" w:sz="12" w:space="0" w:color="auto"/>
              <w:left w:val="single" w:sz="8" w:space="0" w:color="auto"/>
              <w:bottom w:val="single" w:sz="12" w:space="0" w:color="auto"/>
              <w:right w:val="single" w:sz="8" w:space="0" w:color="auto"/>
            </w:tcBorders>
            <w:shd w:val="clear" w:color="auto" w:fill="auto"/>
            <w:vAlign w:val="center"/>
          </w:tcPr>
          <w:p w:rsidR="00CC5AD3" w:rsidRPr="006B35DF" w:rsidRDefault="00CC5AD3" w:rsidP="00CC5AD3">
            <w:pPr>
              <w:jc w:val="center"/>
              <w:rPr>
                <w:rFonts w:cs="Tahoma"/>
                <w:b/>
                <w:sz w:val="16"/>
                <w:szCs w:val="16"/>
              </w:rPr>
            </w:pPr>
            <w:r w:rsidRPr="006B35DF">
              <w:rPr>
                <w:rFonts w:cs="Tahoma"/>
                <w:b/>
                <w:sz w:val="16"/>
                <w:szCs w:val="16"/>
              </w:rPr>
              <w:t>ANTIGÜEDAD</w:t>
            </w:r>
          </w:p>
        </w:tc>
        <w:tc>
          <w:tcPr>
            <w:tcW w:w="1704" w:type="dxa"/>
            <w:tcBorders>
              <w:top w:val="single" w:sz="12" w:space="0" w:color="auto"/>
              <w:left w:val="single" w:sz="8" w:space="0" w:color="auto"/>
              <w:bottom w:val="single" w:sz="12" w:space="0" w:color="auto"/>
              <w:right w:val="single" w:sz="12" w:space="0" w:color="auto"/>
            </w:tcBorders>
            <w:shd w:val="clear" w:color="auto" w:fill="auto"/>
            <w:noWrap/>
            <w:vAlign w:val="center"/>
          </w:tcPr>
          <w:p w:rsidR="00CC5AD3" w:rsidRPr="006B35DF" w:rsidRDefault="00CC5AD3" w:rsidP="00CC5AD3">
            <w:pPr>
              <w:jc w:val="center"/>
              <w:rPr>
                <w:rFonts w:cs="Tahoma"/>
                <w:b/>
                <w:sz w:val="16"/>
                <w:szCs w:val="16"/>
              </w:rPr>
            </w:pPr>
            <w:r w:rsidRPr="006B35DF">
              <w:rPr>
                <w:rFonts w:cs="Tahoma"/>
                <w:b/>
                <w:sz w:val="16"/>
                <w:szCs w:val="16"/>
              </w:rPr>
              <w:t>TIPO DE NOMBRAMIENTO</w:t>
            </w:r>
          </w:p>
        </w:tc>
      </w:tr>
      <w:tr w:rsidR="00CC5AD3" w:rsidRPr="006B35DF">
        <w:trPr>
          <w:trHeight w:val="340"/>
          <w:jc w:val="center"/>
        </w:trPr>
        <w:tc>
          <w:tcPr>
            <w:tcW w:w="483" w:type="dxa"/>
            <w:tcBorders>
              <w:top w:val="single" w:sz="12" w:space="0" w:color="auto"/>
              <w:left w:val="single" w:sz="12" w:space="0" w:color="auto"/>
              <w:bottom w:val="single" w:sz="4" w:space="0" w:color="auto"/>
            </w:tcBorders>
          </w:tcPr>
          <w:p w:rsidR="00CC5AD3" w:rsidRPr="006B35DF" w:rsidRDefault="00CC5AD3" w:rsidP="00CC5AD3">
            <w:pPr>
              <w:jc w:val="center"/>
              <w:rPr>
                <w:rFonts w:cs="Tahoma"/>
                <w:b/>
                <w:bCs/>
                <w:sz w:val="16"/>
                <w:szCs w:val="16"/>
              </w:rPr>
            </w:pPr>
            <w:r w:rsidRPr="006B35DF">
              <w:rPr>
                <w:rFonts w:cs="Tahoma"/>
                <w:b/>
                <w:bCs/>
                <w:sz w:val="16"/>
                <w:szCs w:val="16"/>
              </w:rPr>
              <w:t>1</w:t>
            </w:r>
          </w:p>
        </w:tc>
        <w:tc>
          <w:tcPr>
            <w:tcW w:w="3611" w:type="dxa"/>
            <w:tcBorders>
              <w:top w:val="single" w:sz="12" w:space="0" w:color="auto"/>
              <w:bottom w:val="single" w:sz="4" w:space="0" w:color="auto"/>
            </w:tcBorders>
            <w:shd w:val="clear" w:color="auto" w:fill="auto"/>
            <w:noWrap/>
            <w:vAlign w:val="center"/>
          </w:tcPr>
          <w:p w:rsidR="00CC5AD3" w:rsidRPr="006B35DF" w:rsidRDefault="00CC5AD3" w:rsidP="00CC5AD3">
            <w:pPr>
              <w:rPr>
                <w:rFonts w:cs="Tahoma"/>
                <w:b/>
                <w:bCs/>
                <w:sz w:val="16"/>
                <w:szCs w:val="16"/>
              </w:rPr>
            </w:pPr>
          </w:p>
        </w:tc>
        <w:tc>
          <w:tcPr>
            <w:tcW w:w="960" w:type="dxa"/>
            <w:tcBorders>
              <w:top w:val="single" w:sz="12" w:space="0" w:color="auto"/>
              <w:bottom w:val="single" w:sz="4" w:space="0" w:color="auto"/>
            </w:tcBorders>
            <w:shd w:val="clear" w:color="auto" w:fill="auto"/>
            <w:noWrap/>
            <w:vAlign w:val="center"/>
          </w:tcPr>
          <w:p w:rsidR="00CC5AD3" w:rsidRPr="006B35DF" w:rsidRDefault="00CC5AD3" w:rsidP="00CC5AD3">
            <w:pPr>
              <w:jc w:val="center"/>
              <w:rPr>
                <w:rFonts w:cs="Tahoma"/>
                <w:sz w:val="16"/>
                <w:szCs w:val="16"/>
              </w:rPr>
            </w:pPr>
          </w:p>
        </w:tc>
        <w:tc>
          <w:tcPr>
            <w:tcW w:w="1296" w:type="dxa"/>
            <w:tcBorders>
              <w:top w:val="single" w:sz="12" w:space="0" w:color="auto"/>
              <w:bottom w:val="single" w:sz="4" w:space="0" w:color="auto"/>
            </w:tcBorders>
            <w:shd w:val="clear" w:color="auto" w:fill="auto"/>
            <w:vAlign w:val="center"/>
          </w:tcPr>
          <w:p w:rsidR="00CC5AD3" w:rsidRPr="006B35DF" w:rsidRDefault="00CC5AD3" w:rsidP="00CC5AD3">
            <w:pPr>
              <w:jc w:val="center"/>
              <w:rPr>
                <w:rFonts w:cs="Tahoma"/>
                <w:sz w:val="16"/>
                <w:szCs w:val="16"/>
              </w:rPr>
            </w:pPr>
          </w:p>
        </w:tc>
        <w:tc>
          <w:tcPr>
            <w:tcW w:w="1704" w:type="dxa"/>
            <w:tcBorders>
              <w:top w:val="single" w:sz="12" w:space="0" w:color="auto"/>
              <w:bottom w:val="single" w:sz="4" w:space="0" w:color="auto"/>
              <w:right w:val="single" w:sz="12" w:space="0" w:color="auto"/>
            </w:tcBorders>
            <w:shd w:val="clear" w:color="auto" w:fill="auto"/>
            <w:noWrap/>
            <w:vAlign w:val="center"/>
          </w:tcPr>
          <w:p w:rsidR="00CC5AD3" w:rsidRPr="006B35DF" w:rsidRDefault="00CC5AD3" w:rsidP="00CC5AD3">
            <w:pPr>
              <w:jc w:val="center"/>
              <w:rPr>
                <w:rFonts w:cs="Tahoma"/>
                <w:sz w:val="16"/>
                <w:szCs w:val="16"/>
              </w:rPr>
            </w:pPr>
          </w:p>
        </w:tc>
      </w:tr>
      <w:tr w:rsidR="00CC5AD3" w:rsidRPr="006B35DF">
        <w:trPr>
          <w:trHeight w:val="340"/>
          <w:jc w:val="center"/>
        </w:trPr>
        <w:tc>
          <w:tcPr>
            <w:tcW w:w="483" w:type="dxa"/>
            <w:tcBorders>
              <w:top w:val="single" w:sz="4" w:space="0" w:color="auto"/>
              <w:left w:val="single" w:sz="12" w:space="0" w:color="auto"/>
              <w:bottom w:val="single" w:sz="4" w:space="0" w:color="auto"/>
            </w:tcBorders>
          </w:tcPr>
          <w:p w:rsidR="00CC5AD3" w:rsidRPr="006B35DF" w:rsidRDefault="00CC5AD3" w:rsidP="00CC5AD3">
            <w:pPr>
              <w:jc w:val="center"/>
              <w:rPr>
                <w:rFonts w:cs="Tahoma"/>
                <w:b/>
                <w:bCs/>
                <w:sz w:val="16"/>
                <w:szCs w:val="16"/>
              </w:rPr>
            </w:pPr>
            <w:r w:rsidRPr="006B35DF">
              <w:rPr>
                <w:rFonts w:cs="Tahoma"/>
                <w:b/>
                <w:bCs/>
                <w:sz w:val="16"/>
                <w:szCs w:val="16"/>
              </w:rPr>
              <w:t>2</w:t>
            </w:r>
          </w:p>
        </w:tc>
        <w:tc>
          <w:tcPr>
            <w:tcW w:w="3611" w:type="dxa"/>
            <w:tcBorders>
              <w:top w:val="single" w:sz="4" w:space="0" w:color="auto"/>
              <w:bottom w:val="single" w:sz="4" w:space="0" w:color="auto"/>
            </w:tcBorders>
            <w:shd w:val="clear" w:color="auto" w:fill="auto"/>
            <w:noWrap/>
            <w:vAlign w:val="center"/>
          </w:tcPr>
          <w:p w:rsidR="00CC5AD3" w:rsidRPr="006B35DF" w:rsidRDefault="00CC5AD3" w:rsidP="00CC5AD3">
            <w:pPr>
              <w:rPr>
                <w:rFonts w:cs="Tahoma"/>
                <w:b/>
                <w:bCs/>
                <w:sz w:val="16"/>
                <w:szCs w:val="16"/>
              </w:rPr>
            </w:pPr>
          </w:p>
        </w:tc>
        <w:tc>
          <w:tcPr>
            <w:tcW w:w="960" w:type="dxa"/>
            <w:tcBorders>
              <w:top w:val="single" w:sz="4" w:space="0" w:color="auto"/>
              <w:bottom w:val="single" w:sz="4" w:space="0" w:color="auto"/>
            </w:tcBorders>
            <w:shd w:val="clear" w:color="auto" w:fill="auto"/>
            <w:noWrap/>
            <w:vAlign w:val="center"/>
          </w:tcPr>
          <w:p w:rsidR="00CC5AD3" w:rsidRPr="006B35DF" w:rsidRDefault="00CC5AD3" w:rsidP="00CC5AD3">
            <w:pPr>
              <w:jc w:val="center"/>
              <w:rPr>
                <w:rFonts w:cs="Tahoma"/>
                <w:sz w:val="16"/>
                <w:szCs w:val="16"/>
              </w:rPr>
            </w:pPr>
          </w:p>
        </w:tc>
        <w:tc>
          <w:tcPr>
            <w:tcW w:w="1296" w:type="dxa"/>
            <w:tcBorders>
              <w:top w:val="single" w:sz="4" w:space="0" w:color="auto"/>
              <w:bottom w:val="single" w:sz="4" w:space="0" w:color="auto"/>
            </w:tcBorders>
            <w:shd w:val="clear" w:color="auto" w:fill="auto"/>
            <w:noWrap/>
            <w:vAlign w:val="center"/>
          </w:tcPr>
          <w:p w:rsidR="00CC5AD3" w:rsidRPr="006B35DF" w:rsidRDefault="00CC5AD3" w:rsidP="00CC5AD3">
            <w:pPr>
              <w:jc w:val="center"/>
              <w:rPr>
                <w:rFonts w:cs="Tahoma"/>
                <w:sz w:val="16"/>
                <w:szCs w:val="16"/>
              </w:rPr>
            </w:pPr>
          </w:p>
        </w:tc>
        <w:tc>
          <w:tcPr>
            <w:tcW w:w="1704" w:type="dxa"/>
            <w:tcBorders>
              <w:top w:val="single" w:sz="4" w:space="0" w:color="auto"/>
              <w:bottom w:val="single" w:sz="4" w:space="0" w:color="auto"/>
              <w:right w:val="single" w:sz="12" w:space="0" w:color="auto"/>
            </w:tcBorders>
            <w:shd w:val="clear" w:color="auto" w:fill="auto"/>
            <w:noWrap/>
            <w:vAlign w:val="center"/>
          </w:tcPr>
          <w:p w:rsidR="00CC5AD3" w:rsidRPr="006B35DF" w:rsidRDefault="00CC5AD3" w:rsidP="00CC5AD3">
            <w:pPr>
              <w:jc w:val="center"/>
              <w:rPr>
                <w:rFonts w:cs="Tahoma"/>
                <w:sz w:val="16"/>
                <w:szCs w:val="16"/>
              </w:rPr>
            </w:pPr>
          </w:p>
        </w:tc>
      </w:tr>
      <w:tr w:rsidR="00CC5AD3" w:rsidRPr="006B35DF">
        <w:trPr>
          <w:trHeight w:val="340"/>
          <w:jc w:val="center"/>
        </w:trPr>
        <w:tc>
          <w:tcPr>
            <w:tcW w:w="483" w:type="dxa"/>
            <w:tcBorders>
              <w:top w:val="single" w:sz="4" w:space="0" w:color="auto"/>
              <w:left w:val="single" w:sz="12" w:space="0" w:color="auto"/>
              <w:bottom w:val="single" w:sz="4" w:space="0" w:color="auto"/>
            </w:tcBorders>
          </w:tcPr>
          <w:p w:rsidR="00CC5AD3" w:rsidRPr="006B35DF" w:rsidRDefault="00CC5AD3" w:rsidP="00CC5AD3">
            <w:pPr>
              <w:jc w:val="center"/>
              <w:rPr>
                <w:rFonts w:cs="Tahoma"/>
                <w:b/>
                <w:bCs/>
                <w:sz w:val="16"/>
                <w:szCs w:val="16"/>
              </w:rPr>
            </w:pPr>
            <w:r w:rsidRPr="006B35DF">
              <w:rPr>
                <w:rFonts w:cs="Tahoma"/>
                <w:b/>
                <w:bCs/>
                <w:sz w:val="16"/>
                <w:szCs w:val="16"/>
              </w:rPr>
              <w:t>3</w:t>
            </w:r>
          </w:p>
        </w:tc>
        <w:tc>
          <w:tcPr>
            <w:tcW w:w="3611" w:type="dxa"/>
            <w:tcBorders>
              <w:top w:val="single" w:sz="4" w:space="0" w:color="auto"/>
              <w:bottom w:val="single" w:sz="4" w:space="0" w:color="auto"/>
            </w:tcBorders>
            <w:shd w:val="clear" w:color="auto" w:fill="auto"/>
            <w:vAlign w:val="center"/>
          </w:tcPr>
          <w:p w:rsidR="00CC5AD3" w:rsidRPr="006B35DF" w:rsidRDefault="00CC5AD3" w:rsidP="00CC5AD3">
            <w:pPr>
              <w:rPr>
                <w:rFonts w:cs="Tahoma"/>
                <w:b/>
                <w:bCs/>
                <w:sz w:val="16"/>
                <w:szCs w:val="16"/>
                <w:lang w:val="es-ES"/>
              </w:rPr>
            </w:pPr>
          </w:p>
        </w:tc>
        <w:tc>
          <w:tcPr>
            <w:tcW w:w="960" w:type="dxa"/>
            <w:tcBorders>
              <w:top w:val="single" w:sz="4" w:space="0" w:color="auto"/>
              <w:bottom w:val="single" w:sz="4" w:space="0" w:color="auto"/>
            </w:tcBorders>
            <w:shd w:val="clear" w:color="auto" w:fill="auto"/>
            <w:noWrap/>
            <w:vAlign w:val="center"/>
          </w:tcPr>
          <w:p w:rsidR="00CC5AD3" w:rsidRPr="006B35DF" w:rsidRDefault="00CC5AD3" w:rsidP="00CC5AD3">
            <w:pPr>
              <w:jc w:val="center"/>
              <w:rPr>
                <w:rFonts w:cs="Tahoma"/>
                <w:sz w:val="16"/>
                <w:szCs w:val="16"/>
              </w:rPr>
            </w:pPr>
          </w:p>
        </w:tc>
        <w:tc>
          <w:tcPr>
            <w:tcW w:w="1296" w:type="dxa"/>
            <w:tcBorders>
              <w:top w:val="single" w:sz="4" w:space="0" w:color="auto"/>
              <w:bottom w:val="single" w:sz="4" w:space="0" w:color="auto"/>
            </w:tcBorders>
            <w:shd w:val="clear" w:color="auto" w:fill="auto"/>
            <w:noWrap/>
            <w:vAlign w:val="center"/>
          </w:tcPr>
          <w:p w:rsidR="00CC5AD3" w:rsidRPr="006B35DF" w:rsidRDefault="00CC5AD3" w:rsidP="00CC5AD3">
            <w:pPr>
              <w:jc w:val="center"/>
              <w:rPr>
                <w:rFonts w:cs="Tahoma"/>
                <w:sz w:val="16"/>
                <w:szCs w:val="16"/>
              </w:rPr>
            </w:pPr>
          </w:p>
        </w:tc>
        <w:tc>
          <w:tcPr>
            <w:tcW w:w="1704" w:type="dxa"/>
            <w:tcBorders>
              <w:top w:val="single" w:sz="4" w:space="0" w:color="auto"/>
              <w:bottom w:val="single" w:sz="4" w:space="0" w:color="auto"/>
              <w:right w:val="single" w:sz="12" w:space="0" w:color="auto"/>
            </w:tcBorders>
            <w:shd w:val="clear" w:color="auto" w:fill="auto"/>
            <w:noWrap/>
            <w:vAlign w:val="center"/>
          </w:tcPr>
          <w:p w:rsidR="00CC5AD3" w:rsidRPr="006B35DF" w:rsidRDefault="00CC5AD3" w:rsidP="00CC5AD3">
            <w:pPr>
              <w:jc w:val="center"/>
              <w:rPr>
                <w:rFonts w:cs="Tahoma"/>
                <w:sz w:val="16"/>
                <w:szCs w:val="16"/>
              </w:rPr>
            </w:pPr>
          </w:p>
        </w:tc>
      </w:tr>
      <w:tr w:rsidR="00CC5AD3" w:rsidRPr="006B35DF">
        <w:trPr>
          <w:trHeight w:val="340"/>
          <w:jc w:val="center"/>
        </w:trPr>
        <w:tc>
          <w:tcPr>
            <w:tcW w:w="483" w:type="dxa"/>
            <w:tcBorders>
              <w:top w:val="single" w:sz="4" w:space="0" w:color="auto"/>
              <w:left w:val="single" w:sz="12" w:space="0" w:color="auto"/>
              <w:bottom w:val="single" w:sz="4" w:space="0" w:color="auto"/>
            </w:tcBorders>
          </w:tcPr>
          <w:p w:rsidR="00CC5AD3" w:rsidRPr="006B35DF" w:rsidRDefault="00CC5AD3" w:rsidP="00CC5AD3">
            <w:pPr>
              <w:jc w:val="center"/>
              <w:rPr>
                <w:rFonts w:cs="Tahoma"/>
                <w:b/>
                <w:bCs/>
                <w:sz w:val="16"/>
                <w:szCs w:val="16"/>
              </w:rPr>
            </w:pPr>
            <w:r w:rsidRPr="006B35DF">
              <w:rPr>
                <w:rFonts w:cs="Tahoma"/>
                <w:b/>
                <w:bCs/>
                <w:sz w:val="16"/>
                <w:szCs w:val="16"/>
              </w:rPr>
              <w:t>4</w:t>
            </w:r>
          </w:p>
        </w:tc>
        <w:tc>
          <w:tcPr>
            <w:tcW w:w="3611" w:type="dxa"/>
            <w:tcBorders>
              <w:top w:val="single" w:sz="4" w:space="0" w:color="auto"/>
              <w:bottom w:val="single" w:sz="4" w:space="0" w:color="auto"/>
            </w:tcBorders>
            <w:shd w:val="clear" w:color="auto" w:fill="auto"/>
            <w:vAlign w:val="center"/>
          </w:tcPr>
          <w:p w:rsidR="00CC5AD3" w:rsidRPr="006B35DF" w:rsidRDefault="00CC5AD3" w:rsidP="00CC5AD3">
            <w:pPr>
              <w:rPr>
                <w:rFonts w:cs="Tahoma"/>
                <w:b/>
                <w:bCs/>
                <w:sz w:val="16"/>
                <w:szCs w:val="16"/>
              </w:rPr>
            </w:pPr>
          </w:p>
        </w:tc>
        <w:tc>
          <w:tcPr>
            <w:tcW w:w="960" w:type="dxa"/>
            <w:tcBorders>
              <w:top w:val="single" w:sz="4" w:space="0" w:color="auto"/>
              <w:bottom w:val="single" w:sz="4" w:space="0" w:color="auto"/>
            </w:tcBorders>
            <w:shd w:val="clear" w:color="auto" w:fill="auto"/>
            <w:noWrap/>
            <w:vAlign w:val="center"/>
          </w:tcPr>
          <w:p w:rsidR="00CC5AD3" w:rsidRPr="006B35DF" w:rsidRDefault="00CC5AD3" w:rsidP="00CC5AD3">
            <w:pPr>
              <w:jc w:val="center"/>
              <w:rPr>
                <w:rFonts w:cs="Tahoma"/>
                <w:sz w:val="16"/>
                <w:szCs w:val="16"/>
              </w:rPr>
            </w:pPr>
          </w:p>
        </w:tc>
        <w:tc>
          <w:tcPr>
            <w:tcW w:w="1296" w:type="dxa"/>
            <w:tcBorders>
              <w:top w:val="single" w:sz="4" w:space="0" w:color="auto"/>
              <w:bottom w:val="single" w:sz="4" w:space="0" w:color="auto"/>
            </w:tcBorders>
            <w:shd w:val="clear" w:color="auto" w:fill="auto"/>
            <w:noWrap/>
            <w:vAlign w:val="center"/>
          </w:tcPr>
          <w:p w:rsidR="00CC5AD3" w:rsidRPr="006B35DF" w:rsidRDefault="00CC5AD3" w:rsidP="00CC5AD3">
            <w:pPr>
              <w:jc w:val="center"/>
              <w:rPr>
                <w:rFonts w:cs="Tahoma"/>
                <w:sz w:val="16"/>
                <w:szCs w:val="16"/>
              </w:rPr>
            </w:pPr>
          </w:p>
        </w:tc>
        <w:tc>
          <w:tcPr>
            <w:tcW w:w="1704" w:type="dxa"/>
            <w:tcBorders>
              <w:top w:val="single" w:sz="4" w:space="0" w:color="auto"/>
              <w:bottom w:val="single" w:sz="4" w:space="0" w:color="auto"/>
              <w:right w:val="single" w:sz="12" w:space="0" w:color="auto"/>
            </w:tcBorders>
            <w:shd w:val="clear" w:color="auto" w:fill="auto"/>
            <w:noWrap/>
            <w:vAlign w:val="center"/>
          </w:tcPr>
          <w:p w:rsidR="00CC5AD3" w:rsidRPr="006B35DF" w:rsidRDefault="00CC5AD3" w:rsidP="00CC5AD3">
            <w:pPr>
              <w:jc w:val="center"/>
              <w:rPr>
                <w:rFonts w:cs="Tahoma"/>
                <w:sz w:val="16"/>
                <w:szCs w:val="16"/>
              </w:rPr>
            </w:pPr>
          </w:p>
        </w:tc>
      </w:tr>
      <w:tr w:rsidR="00CC5AD3" w:rsidRPr="006B35DF">
        <w:trPr>
          <w:trHeight w:val="340"/>
          <w:jc w:val="center"/>
        </w:trPr>
        <w:tc>
          <w:tcPr>
            <w:tcW w:w="483" w:type="dxa"/>
            <w:tcBorders>
              <w:top w:val="single" w:sz="4" w:space="0" w:color="auto"/>
              <w:left w:val="single" w:sz="12" w:space="0" w:color="auto"/>
              <w:bottom w:val="single" w:sz="12" w:space="0" w:color="auto"/>
            </w:tcBorders>
          </w:tcPr>
          <w:p w:rsidR="00CC5AD3" w:rsidRPr="006B35DF" w:rsidRDefault="00CC5AD3" w:rsidP="00CC5AD3">
            <w:pPr>
              <w:jc w:val="center"/>
              <w:rPr>
                <w:rFonts w:cs="Tahoma"/>
                <w:b/>
                <w:bCs/>
                <w:sz w:val="16"/>
                <w:szCs w:val="16"/>
              </w:rPr>
            </w:pPr>
            <w:r w:rsidRPr="006B35DF">
              <w:rPr>
                <w:rFonts w:cs="Tahoma"/>
                <w:b/>
                <w:bCs/>
                <w:sz w:val="16"/>
                <w:szCs w:val="16"/>
              </w:rPr>
              <w:t>5</w:t>
            </w:r>
          </w:p>
        </w:tc>
        <w:tc>
          <w:tcPr>
            <w:tcW w:w="3611" w:type="dxa"/>
            <w:tcBorders>
              <w:top w:val="single" w:sz="4" w:space="0" w:color="auto"/>
              <w:bottom w:val="single" w:sz="12" w:space="0" w:color="auto"/>
            </w:tcBorders>
            <w:shd w:val="clear" w:color="auto" w:fill="auto"/>
            <w:noWrap/>
            <w:vAlign w:val="center"/>
          </w:tcPr>
          <w:p w:rsidR="00CC5AD3" w:rsidRPr="006B35DF" w:rsidRDefault="00CC5AD3" w:rsidP="00CC5AD3">
            <w:pPr>
              <w:rPr>
                <w:rFonts w:cs="Tahoma"/>
                <w:b/>
                <w:bCs/>
                <w:sz w:val="16"/>
                <w:szCs w:val="16"/>
              </w:rPr>
            </w:pPr>
          </w:p>
        </w:tc>
        <w:tc>
          <w:tcPr>
            <w:tcW w:w="960" w:type="dxa"/>
            <w:tcBorders>
              <w:top w:val="single" w:sz="4" w:space="0" w:color="auto"/>
              <w:bottom w:val="single" w:sz="12" w:space="0" w:color="auto"/>
            </w:tcBorders>
            <w:shd w:val="clear" w:color="auto" w:fill="auto"/>
            <w:noWrap/>
            <w:vAlign w:val="center"/>
          </w:tcPr>
          <w:p w:rsidR="00CC5AD3" w:rsidRPr="006B35DF" w:rsidRDefault="00CC5AD3" w:rsidP="00CC5AD3">
            <w:pPr>
              <w:jc w:val="center"/>
              <w:rPr>
                <w:rFonts w:cs="Tahoma"/>
                <w:sz w:val="16"/>
                <w:szCs w:val="16"/>
              </w:rPr>
            </w:pPr>
          </w:p>
        </w:tc>
        <w:tc>
          <w:tcPr>
            <w:tcW w:w="1296" w:type="dxa"/>
            <w:tcBorders>
              <w:top w:val="single" w:sz="4" w:space="0" w:color="auto"/>
              <w:bottom w:val="single" w:sz="12" w:space="0" w:color="auto"/>
            </w:tcBorders>
            <w:shd w:val="clear" w:color="auto" w:fill="auto"/>
            <w:noWrap/>
            <w:vAlign w:val="center"/>
          </w:tcPr>
          <w:p w:rsidR="00CC5AD3" w:rsidRPr="006B35DF" w:rsidRDefault="00CC5AD3" w:rsidP="00CC5AD3">
            <w:pPr>
              <w:jc w:val="center"/>
              <w:rPr>
                <w:rFonts w:cs="Tahoma"/>
                <w:sz w:val="16"/>
                <w:szCs w:val="16"/>
              </w:rPr>
            </w:pPr>
          </w:p>
        </w:tc>
        <w:tc>
          <w:tcPr>
            <w:tcW w:w="1704" w:type="dxa"/>
            <w:tcBorders>
              <w:top w:val="single" w:sz="4" w:space="0" w:color="auto"/>
              <w:bottom w:val="single" w:sz="12" w:space="0" w:color="auto"/>
              <w:right w:val="single" w:sz="12" w:space="0" w:color="auto"/>
            </w:tcBorders>
            <w:shd w:val="clear" w:color="auto" w:fill="auto"/>
            <w:noWrap/>
            <w:vAlign w:val="center"/>
          </w:tcPr>
          <w:p w:rsidR="00CC5AD3" w:rsidRPr="006B35DF" w:rsidRDefault="00CC5AD3" w:rsidP="00CC5AD3">
            <w:pPr>
              <w:jc w:val="center"/>
              <w:rPr>
                <w:rFonts w:cs="Tahoma"/>
                <w:sz w:val="16"/>
                <w:szCs w:val="16"/>
              </w:rPr>
            </w:pPr>
          </w:p>
        </w:tc>
      </w:tr>
    </w:tbl>
    <w:p w:rsidR="00CC5AD3" w:rsidRPr="006B35DF" w:rsidRDefault="00CC5AD3" w:rsidP="00CC5AD3">
      <w:pPr>
        <w:pStyle w:val="Textodecuerpo"/>
        <w:autoSpaceDE/>
        <w:autoSpaceDN/>
        <w:adjustRightInd/>
        <w:rPr>
          <w:rFonts w:ascii="Tahoma" w:hAnsi="Tahoma" w:cs="Tahoma"/>
          <w:color w:val="0000FF"/>
          <w:szCs w:val="24"/>
          <w:lang w:val="es-ES"/>
        </w:rPr>
      </w:pPr>
    </w:p>
    <w:p w:rsidR="00CC5AD3" w:rsidRPr="006B35DF" w:rsidRDefault="00CC5AD3" w:rsidP="00CC5AD3">
      <w:pPr>
        <w:pStyle w:val="Textodecuerpo"/>
        <w:rPr>
          <w:rFonts w:ascii="Tahoma" w:hAnsi="Tahoma" w:cs="Tahoma"/>
          <w:color w:val="0000FF"/>
          <w:szCs w:val="24"/>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5489"/>
        <w:gridCol w:w="1745"/>
      </w:tblGrid>
      <w:tr w:rsidR="00CC5AD3" w:rsidRPr="006B35DF">
        <w:trPr>
          <w:jc w:val="center"/>
        </w:trPr>
        <w:tc>
          <w:tcPr>
            <w:tcW w:w="5489" w:type="dxa"/>
          </w:tcPr>
          <w:p w:rsidR="00CC5AD3" w:rsidRPr="006B35DF" w:rsidRDefault="00CC5AD3" w:rsidP="00CC5AD3">
            <w:pPr>
              <w:jc w:val="both"/>
              <w:rPr>
                <w:rFonts w:cs="Tahoma"/>
                <w:b/>
                <w:sz w:val="16"/>
                <w:lang w:val="es-ES"/>
              </w:rPr>
            </w:pPr>
            <w:r w:rsidRPr="006B35DF">
              <w:rPr>
                <w:rFonts w:cs="Tahoma"/>
                <w:b/>
                <w:sz w:val="16"/>
                <w:lang w:val="es-ES"/>
              </w:rPr>
              <w:t>PROMEDIO DE ANTIGÜEDAD:</w:t>
            </w:r>
          </w:p>
        </w:tc>
        <w:tc>
          <w:tcPr>
            <w:tcW w:w="1745" w:type="dxa"/>
          </w:tcPr>
          <w:p w:rsidR="00CC5AD3" w:rsidRPr="006B35DF" w:rsidRDefault="00CC5AD3" w:rsidP="00CC5AD3">
            <w:pPr>
              <w:jc w:val="center"/>
              <w:rPr>
                <w:rFonts w:cs="Tahoma"/>
                <w:sz w:val="20"/>
                <w:szCs w:val="20"/>
              </w:rPr>
            </w:pPr>
          </w:p>
        </w:tc>
      </w:tr>
      <w:tr w:rsidR="00CC5AD3" w:rsidRPr="006B35DF">
        <w:trPr>
          <w:jc w:val="center"/>
        </w:trPr>
        <w:tc>
          <w:tcPr>
            <w:tcW w:w="5489" w:type="dxa"/>
          </w:tcPr>
          <w:p w:rsidR="00CC5AD3" w:rsidRPr="006B35DF" w:rsidRDefault="00CC5AD3" w:rsidP="00CC5AD3">
            <w:pPr>
              <w:jc w:val="both"/>
              <w:rPr>
                <w:rFonts w:cs="Tahoma"/>
                <w:b/>
                <w:sz w:val="16"/>
                <w:lang w:val="es-ES"/>
              </w:rPr>
            </w:pPr>
            <w:r w:rsidRPr="006B35DF">
              <w:rPr>
                <w:rFonts w:cs="Tahoma"/>
                <w:b/>
                <w:sz w:val="16"/>
                <w:lang w:val="es-ES"/>
              </w:rPr>
              <w:t>PROMEDIO DE EDAD DE LOS DOCENTES ACTUALES:</w:t>
            </w:r>
          </w:p>
        </w:tc>
        <w:tc>
          <w:tcPr>
            <w:tcW w:w="1745" w:type="dxa"/>
          </w:tcPr>
          <w:p w:rsidR="00CC5AD3" w:rsidRPr="006B35DF" w:rsidRDefault="00CC5AD3" w:rsidP="00CC5AD3">
            <w:pPr>
              <w:jc w:val="center"/>
              <w:rPr>
                <w:rFonts w:cs="Tahoma"/>
                <w:sz w:val="20"/>
                <w:szCs w:val="20"/>
                <w:lang w:val="es-ES"/>
              </w:rPr>
            </w:pPr>
          </w:p>
        </w:tc>
      </w:tr>
    </w:tbl>
    <w:p w:rsidR="00CC5AD3" w:rsidRPr="006B35DF" w:rsidRDefault="00CC5AD3" w:rsidP="00CC5AD3">
      <w:pPr>
        <w:pStyle w:val="Textodecuerpo"/>
        <w:rPr>
          <w:rFonts w:ascii="Tahoma" w:hAnsi="Tahoma" w:cs="Tahoma"/>
          <w:color w:val="0000FF"/>
          <w:szCs w:val="24"/>
          <w:lang w:val="es-ES"/>
        </w:rPr>
      </w:pPr>
    </w:p>
    <w:p w:rsidR="00CC5AD3" w:rsidRPr="006B35DF" w:rsidRDefault="00CC5AD3" w:rsidP="00CC5AD3">
      <w:pPr>
        <w:pStyle w:val="Textodecuerpo"/>
        <w:rPr>
          <w:rFonts w:ascii="Tahoma" w:hAnsi="Tahoma" w:cs="Tahoma"/>
          <w:color w:val="0000FF"/>
          <w:szCs w:val="24"/>
          <w:lang w:val="es-ES"/>
        </w:rPr>
      </w:pPr>
    </w:p>
    <w:p w:rsidR="00CC5AD3" w:rsidRPr="006B35DF" w:rsidRDefault="00CC5AD3" w:rsidP="00CC5AD3">
      <w:pPr>
        <w:pStyle w:val="Textodecuerpo"/>
        <w:jc w:val="center"/>
        <w:rPr>
          <w:rFonts w:ascii="Tahoma" w:eastAsia="Cambria" w:hAnsi="Tahoma" w:cs="Tahoma"/>
          <w:szCs w:val="24"/>
        </w:rPr>
      </w:pPr>
      <w:r w:rsidRPr="006B35DF">
        <w:rPr>
          <w:rFonts w:ascii="Tahoma" w:eastAsia="Cambria" w:hAnsi="Tahoma" w:cs="Tahoma"/>
          <w:szCs w:val="24"/>
        </w:rPr>
        <w:t>PROPORCIÓN ENTRE DOCENTES DE NUEVO INGRESO Y CON ANTIGÜEDAD:</w:t>
      </w:r>
    </w:p>
    <w:p w:rsidR="00CC5AD3" w:rsidRPr="006B35DF" w:rsidRDefault="00CC5AD3" w:rsidP="00CC5AD3">
      <w:pPr>
        <w:pStyle w:val="Textodecuerpo"/>
        <w:rPr>
          <w:rFonts w:ascii="Tahoma" w:eastAsia="Cambria" w:hAnsi="Tahoma" w:cs="Tahoma"/>
          <w:szCs w:val="24"/>
        </w:rPr>
      </w:pPr>
    </w:p>
    <w:p w:rsidR="00CC5AD3" w:rsidRPr="00620A11" w:rsidRDefault="00CC5AD3" w:rsidP="00F66663">
      <w:pPr>
        <w:numPr>
          <w:ilvl w:val="0"/>
          <w:numId w:val="26"/>
        </w:numPr>
        <w:tabs>
          <w:tab w:val="clear" w:pos="624"/>
          <w:tab w:val="num" w:pos="480"/>
          <w:tab w:val="left" w:pos="5489"/>
        </w:tabs>
        <w:spacing w:line="240" w:lineRule="atLeast"/>
        <w:ind w:left="482" w:hanging="255"/>
        <w:jc w:val="both"/>
        <w:rPr>
          <w:rFonts w:cs="Tahoma"/>
          <w:b/>
          <w:color w:val="C27400"/>
          <w:sz w:val="20"/>
          <w:lang w:val="es-MX"/>
        </w:rPr>
      </w:pPr>
      <w:r w:rsidRPr="00620A11">
        <w:rPr>
          <w:rFonts w:cs="Tahoma"/>
          <w:b/>
          <w:color w:val="C27400"/>
          <w:sz w:val="20"/>
          <w:lang w:val="es-MX"/>
        </w:rPr>
        <w:t>____% SON DE NUEVO INGRESO CON ANTIGÜEDAD NO MAYOR A 3 AÑOS</w:t>
      </w:r>
    </w:p>
    <w:p w:rsidR="00CC5AD3" w:rsidRPr="00620A11" w:rsidRDefault="00CC5AD3" w:rsidP="00F66663">
      <w:pPr>
        <w:numPr>
          <w:ilvl w:val="0"/>
          <w:numId w:val="26"/>
        </w:numPr>
        <w:tabs>
          <w:tab w:val="clear" w:pos="624"/>
          <w:tab w:val="num" w:pos="480"/>
          <w:tab w:val="left" w:pos="5489"/>
        </w:tabs>
        <w:spacing w:line="240" w:lineRule="atLeast"/>
        <w:ind w:left="482" w:hanging="255"/>
        <w:jc w:val="both"/>
        <w:rPr>
          <w:rFonts w:cs="Tahoma"/>
          <w:b/>
          <w:color w:val="C27400"/>
          <w:sz w:val="20"/>
          <w:lang w:val="es-MX"/>
        </w:rPr>
      </w:pPr>
      <w:r w:rsidRPr="00620A11">
        <w:rPr>
          <w:rFonts w:cs="Tahoma"/>
          <w:b/>
          <w:color w:val="C27400"/>
          <w:sz w:val="20"/>
          <w:lang w:val="es-MX"/>
        </w:rPr>
        <w:t>____% TIENEN ANTIGÜEDAD DE 5 A 10 AÑOS</w:t>
      </w:r>
    </w:p>
    <w:p w:rsidR="00CC5AD3" w:rsidRPr="00620A11" w:rsidRDefault="00CC5AD3" w:rsidP="00F66663">
      <w:pPr>
        <w:numPr>
          <w:ilvl w:val="0"/>
          <w:numId w:val="26"/>
        </w:numPr>
        <w:tabs>
          <w:tab w:val="clear" w:pos="624"/>
          <w:tab w:val="num" w:pos="480"/>
          <w:tab w:val="left" w:pos="5489"/>
        </w:tabs>
        <w:spacing w:line="240" w:lineRule="atLeast"/>
        <w:ind w:left="482" w:hanging="255"/>
        <w:jc w:val="both"/>
        <w:rPr>
          <w:rFonts w:cs="Tahoma"/>
          <w:b/>
          <w:color w:val="C27400"/>
          <w:sz w:val="20"/>
          <w:lang w:val="es-MX"/>
        </w:rPr>
      </w:pPr>
      <w:r w:rsidRPr="00620A11">
        <w:rPr>
          <w:rFonts w:cs="Tahoma"/>
          <w:b/>
          <w:color w:val="C27400"/>
          <w:sz w:val="20"/>
          <w:lang w:val="es-MX"/>
        </w:rPr>
        <w:t>____% TIENEN ANTIGÜEDAD MAYOR A 11 AÑOS</w:t>
      </w:r>
    </w:p>
    <w:p w:rsidR="00CC5AD3" w:rsidRPr="00620A11" w:rsidRDefault="00CC5AD3" w:rsidP="00F66663">
      <w:pPr>
        <w:numPr>
          <w:ilvl w:val="0"/>
          <w:numId w:val="26"/>
        </w:numPr>
        <w:tabs>
          <w:tab w:val="clear" w:pos="624"/>
          <w:tab w:val="num" w:pos="480"/>
          <w:tab w:val="left" w:pos="5489"/>
        </w:tabs>
        <w:spacing w:line="240" w:lineRule="atLeast"/>
        <w:ind w:left="482" w:hanging="255"/>
        <w:jc w:val="both"/>
        <w:rPr>
          <w:rFonts w:cs="Tahoma"/>
          <w:b/>
          <w:color w:val="C27400"/>
          <w:sz w:val="20"/>
          <w:lang w:val="es-MX"/>
        </w:rPr>
      </w:pPr>
      <w:r w:rsidRPr="00620A11">
        <w:rPr>
          <w:rFonts w:cs="Tahoma"/>
          <w:b/>
          <w:color w:val="C27400"/>
          <w:sz w:val="20"/>
          <w:lang w:val="es-MX"/>
        </w:rPr>
        <w:t>____% CON EDADES QUE OSCILAN ENTRE LOS 29 Y 40 AÑOS.</w:t>
      </w:r>
    </w:p>
    <w:p w:rsidR="00CC5AD3" w:rsidRPr="00620A11" w:rsidRDefault="00CC5AD3" w:rsidP="00F66663">
      <w:pPr>
        <w:numPr>
          <w:ilvl w:val="0"/>
          <w:numId w:val="26"/>
        </w:numPr>
        <w:tabs>
          <w:tab w:val="clear" w:pos="624"/>
          <w:tab w:val="num" w:pos="480"/>
          <w:tab w:val="left" w:pos="5489"/>
        </w:tabs>
        <w:spacing w:line="240" w:lineRule="atLeast"/>
        <w:ind w:left="482" w:hanging="255"/>
        <w:jc w:val="both"/>
        <w:rPr>
          <w:rFonts w:cs="Tahoma"/>
          <w:b/>
          <w:color w:val="C27400"/>
          <w:sz w:val="20"/>
          <w:lang w:val="es-MX"/>
        </w:rPr>
      </w:pPr>
      <w:r w:rsidRPr="00620A11">
        <w:rPr>
          <w:rFonts w:cs="Tahoma"/>
          <w:b/>
          <w:color w:val="C27400"/>
          <w:sz w:val="20"/>
          <w:lang w:val="es-MX"/>
        </w:rPr>
        <w:t>____%</w:t>
      </w:r>
      <w:r w:rsidR="00EC0646" w:rsidRPr="00620A11">
        <w:rPr>
          <w:rFonts w:cs="Tahoma"/>
          <w:b/>
          <w:color w:val="C27400"/>
          <w:sz w:val="20"/>
          <w:lang w:val="es-MX"/>
        </w:rPr>
        <w:t xml:space="preserve"> </w:t>
      </w:r>
      <w:r w:rsidRPr="00620A11">
        <w:rPr>
          <w:rFonts w:cs="Tahoma"/>
          <w:b/>
          <w:color w:val="C27400"/>
          <w:sz w:val="20"/>
          <w:lang w:val="es-MX"/>
        </w:rPr>
        <w:t>CON EDADES SUPERIORES A LOS 41 AÑOS HASTA LOS 64 AÑOS</w:t>
      </w:r>
    </w:p>
    <w:p w:rsidR="00CC5AD3" w:rsidRPr="00620A11" w:rsidRDefault="00CC5AD3" w:rsidP="00F66663">
      <w:pPr>
        <w:numPr>
          <w:ilvl w:val="0"/>
          <w:numId w:val="26"/>
        </w:numPr>
        <w:tabs>
          <w:tab w:val="clear" w:pos="624"/>
          <w:tab w:val="num" w:pos="480"/>
          <w:tab w:val="left" w:pos="5489"/>
        </w:tabs>
        <w:spacing w:line="240" w:lineRule="atLeast"/>
        <w:ind w:left="482" w:hanging="255"/>
        <w:jc w:val="both"/>
        <w:rPr>
          <w:rFonts w:cs="Tahoma"/>
          <w:b/>
          <w:color w:val="C27400"/>
          <w:sz w:val="20"/>
          <w:lang w:val="es-MX"/>
        </w:rPr>
      </w:pPr>
      <w:r w:rsidRPr="00620A11">
        <w:rPr>
          <w:rFonts w:cs="Tahoma"/>
          <w:b/>
          <w:color w:val="C27400"/>
          <w:sz w:val="20"/>
          <w:lang w:val="es-MX"/>
        </w:rPr>
        <w:t>____%</w:t>
      </w:r>
      <w:r w:rsidR="00EC0646" w:rsidRPr="00620A11">
        <w:rPr>
          <w:rFonts w:cs="Tahoma"/>
          <w:b/>
          <w:color w:val="C27400"/>
          <w:sz w:val="20"/>
          <w:lang w:val="es-MX"/>
        </w:rPr>
        <w:t xml:space="preserve"> CON EDADES</w:t>
      </w:r>
      <w:r w:rsidRPr="00620A11">
        <w:rPr>
          <w:rFonts w:cs="Tahoma"/>
          <w:b/>
          <w:color w:val="C27400"/>
          <w:sz w:val="20"/>
          <w:lang w:val="es-MX"/>
        </w:rPr>
        <w:t xml:space="preserve"> 65 AÑOS O MAYORES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eastAsia="Cambria" w:hAnsi="Tahoma" w:cs="Tahoma"/>
          <w:szCs w:val="24"/>
        </w:rPr>
      </w:pPr>
      <w:r w:rsidRPr="006B35DF">
        <w:rPr>
          <w:rFonts w:ascii="Tahoma" w:eastAsia="Cambria" w:hAnsi="Tahoma" w:cs="Tahoma"/>
          <w:szCs w:val="24"/>
        </w:rPr>
        <w:t>DURANTE LA VISITA SE VERIFICARÁN LOS EXPEDIENTES DE LOS PROFESORES</w:t>
      </w:r>
    </w:p>
    <w:p w:rsidR="00CC5AD3" w:rsidRPr="006B35DF" w:rsidRDefault="00CC5AD3" w:rsidP="00CC5AD3">
      <w:pPr>
        <w:pStyle w:val="Textodecuerpo"/>
        <w:rPr>
          <w:rFonts w:ascii="Tahoma" w:eastAsia="Cambria" w:hAnsi="Tahoma" w:cs="Tahoma"/>
          <w:szCs w:val="24"/>
        </w:rPr>
      </w:pPr>
    </w:p>
    <w:p w:rsidR="00CC5AD3" w:rsidRPr="006B35DF" w:rsidRDefault="00CC5AD3" w:rsidP="00CC5AD3">
      <w:pPr>
        <w:pStyle w:val="Textodecuerpo"/>
        <w:rPr>
          <w:rFonts w:ascii="Tahoma" w:eastAsia="Cambria" w:hAnsi="Tahoma" w:cs="Tahoma"/>
          <w:szCs w:val="24"/>
        </w:rPr>
      </w:pPr>
    </w:p>
    <w:p w:rsidR="00CC5AD3" w:rsidRPr="006B35DF" w:rsidRDefault="00EC0646" w:rsidP="00F9083C">
      <w:pPr>
        <w:pBdr>
          <w:top w:val="single" w:sz="4" w:space="1" w:color="auto"/>
          <w:left w:val="single" w:sz="4" w:space="4" w:color="auto"/>
          <w:bottom w:val="single" w:sz="4" w:space="1" w:color="auto"/>
          <w:right w:val="single" w:sz="4" w:space="4" w:color="auto"/>
        </w:pBdr>
        <w:spacing w:beforeLines="1" w:afterLines="1"/>
        <w:jc w:val="both"/>
        <w:rPr>
          <w:b/>
          <w:sz w:val="20"/>
          <w:szCs w:val="22"/>
          <w:lang w:eastAsia="es-ES_tradnl"/>
        </w:rPr>
      </w:pPr>
      <w:r>
        <w:rPr>
          <w:b/>
          <w:sz w:val="20"/>
          <w:szCs w:val="22"/>
          <w:lang w:eastAsia="es-ES_tradnl"/>
        </w:rPr>
        <w:t>1.3.4</w:t>
      </w:r>
      <w:r w:rsidR="00CC5AD3" w:rsidRPr="006B35DF">
        <w:rPr>
          <w:b/>
          <w:sz w:val="20"/>
          <w:szCs w:val="22"/>
          <w:lang w:eastAsia="es-ES_tradnl"/>
        </w:rPr>
        <w:t xml:space="preserve"> Horas frente a grupo de profesores por hora o de asignatura/unidad de aprendizaje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Los profesores de asignatura/unidad de aprendizaje, por hora o por honorarios impartirán clases hasta en </w:t>
      </w:r>
      <w:r w:rsidRPr="006B35DF">
        <w:rPr>
          <w:rFonts w:cs="Tahoma"/>
          <w:b/>
          <w:sz w:val="20"/>
          <w:szCs w:val="16"/>
          <w:lang w:val="es-MX"/>
        </w:rPr>
        <w:t>tres cursos</w:t>
      </w:r>
      <w:r w:rsidRPr="006B35DF">
        <w:rPr>
          <w:rFonts w:cs="Tahoma"/>
          <w:sz w:val="20"/>
          <w:szCs w:val="16"/>
          <w:lang w:val="es-MX"/>
        </w:rPr>
        <w:t xml:space="preserve"> distintos como máximo y que no rebasen las </w:t>
      </w:r>
      <w:r w:rsidRPr="006B35DF">
        <w:rPr>
          <w:rFonts w:cs="Tahoma"/>
          <w:b/>
          <w:sz w:val="20"/>
          <w:szCs w:val="16"/>
          <w:lang w:val="es-MX"/>
        </w:rPr>
        <w:t>18 horas semanales en conjunto</w:t>
      </w:r>
      <w:r w:rsidRPr="006B35DF">
        <w:rPr>
          <w:rFonts w:cs="Tahoma"/>
          <w:sz w:val="20"/>
          <w:szCs w:val="16"/>
          <w:lang w:val="es-MX"/>
        </w:rPr>
        <w:t>, acorde a lo establecido por la SEP, a menos que sea institución autónoma y se cuente con otra disposición legal al respecto.</w:t>
      </w:r>
    </w:p>
    <w:p w:rsidR="00CC5AD3" w:rsidRPr="006B35DF" w:rsidRDefault="00CC5AD3" w:rsidP="00CC5AD3">
      <w:pPr>
        <w:rPr>
          <w:i/>
          <w:color w:val="000000"/>
          <w:sz w:val="20"/>
        </w:rPr>
      </w:pP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Textodecuerpo"/>
        <w:jc w:val="center"/>
        <w:rPr>
          <w:rFonts w:ascii="Tahoma" w:eastAsia="Cambria" w:hAnsi="Tahoma" w:cs="Tahoma"/>
          <w:szCs w:val="24"/>
        </w:rPr>
      </w:pPr>
      <w:r w:rsidRPr="006B35DF">
        <w:rPr>
          <w:rFonts w:ascii="Tahoma" w:eastAsia="Cambria" w:hAnsi="Tahoma" w:cs="Tahoma"/>
          <w:szCs w:val="24"/>
        </w:rPr>
        <w:t xml:space="preserve">DOCENTES DE ASIGNATURA/UNIDAD DE APRENDIZAJE </w:t>
      </w:r>
    </w:p>
    <w:p w:rsidR="00CC5AD3" w:rsidRPr="006B35DF" w:rsidRDefault="00CC5AD3" w:rsidP="00CC5AD3">
      <w:pPr>
        <w:pStyle w:val="Textodecuerpo"/>
        <w:jc w:val="center"/>
        <w:rPr>
          <w:rFonts w:ascii="Tahoma" w:eastAsia="Cambria" w:hAnsi="Tahoma" w:cs="Tahoma"/>
          <w:szCs w:val="24"/>
        </w:rPr>
      </w:pPr>
      <w:r w:rsidRPr="006B35DF">
        <w:rPr>
          <w:rFonts w:ascii="Tahoma" w:eastAsia="Cambria" w:hAnsi="Tahoma" w:cs="Tahoma"/>
          <w:szCs w:val="24"/>
        </w:rPr>
        <w:t>CICLO ______________</w:t>
      </w:r>
    </w:p>
    <w:p w:rsidR="00CC5AD3" w:rsidRPr="006B35DF" w:rsidRDefault="00CC5AD3" w:rsidP="00CC5AD3">
      <w:pPr>
        <w:pStyle w:val="Textodecuerpo"/>
        <w:rPr>
          <w:rFonts w:ascii="Tahoma" w:hAnsi="Tahoma" w:cs="Tahoma"/>
          <w:color w:val="0000FF"/>
          <w:szCs w:val="24"/>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5"/>
        <w:gridCol w:w="3430"/>
        <w:gridCol w:w="4488"/>
        <w:gridCol w:w="935"/>
      </w:tblGrid>
      <w:tr w:rsidR="00CC5AD3" w:rsidRPr="006B35DF">
        <w:trPr>
          <w:trHeight w:val="510"/>
          <w:tblHeader/>
        </w:trPr>
        <w:tc>
          <w:tcPr>
            <w:tcW w:w="315" w:type="dxa"/>
            <w:tcBorders>
              <w:top w:val="single" w:sz="12" w:space="0" w:color="auto"/>
              <w:left w:val="single" w:sz="12" w:space="0" w:color="auto"/>
              <w:bottom w:val="single" w:sz="12" w:space="0" w:color="auto"/>
              <w:right w:val="single" w:sz="8" w:space="0" w:color="auto"/>
            </w:tcBorders>
            <w:shd w:val="clear" w:color="auto" w:fill="auto"/>
            <w:noWrap/>
            <w:vAlign w:val="center"/>
          </w:tcPr>
          <w:p w:rsidR="00CC5AD3" w:rsidRPr="006B35DF" w:rsidRDefault="00CC5AD3" w:rsidP="00CC5AD3">
            <w:pPr>
              <w:rPr>
                <w:rFonts w:cs="Tahoma"/>
                <w:sz w:val="16"/>
                <w:szCs w:val="16"/>
                <w:lang w:val="es-ES"/>
              </w:rPr>
            </w:pPr>
          </w:p>
        </w:tc>
        <w:tc>
          <w:tcPr>
            <w:tcW w:w="3430" w:type="dxa"/>
            <w:tcBorders>
              <w:top w:val="single" w:sz="12" w:space="0" w:color="auto"/>
              <w:left w:val="single" w:sz="8" w:space="0" w:color="auto"/>
              <w:bottom w:val="single" w:sz="12" w:space="0" w:color="auto"/>
              <w:right w:val="single" w:sz="8" w:space="0" w:color="auto"/>
            </w:tcBorders>
            <w:shd w:val="clear" w:color="auto" w:fill="auto"/>
            <w:noWrap/>
            <w:vAlign w:val="center"/>
          </w:tcPr>
          <w:p w:rsidR="00CC5AD3" w:rsidRPr="006B35DF" w:rsidRDefault="00CC5AD3" w:rsidP="00CC5AD3">
            <w:pPr>
              <w:jc w:val="center"/>
              <w:rPr>
                <w:rFonts w:cs="Tahoma"/>
                <w:b/>
                <w:bCs/>
                <w:sz w:val="16"/>
                <w:szCs w:val="16"/>
                <w:lang w:val="es-ES"/>
              </w:rPr>
            </w:pPr>
            <w:r w:rsidRPr="006B35DF">
              <w:rPr>
                <w:rFonts w:cs="Tahoma"/>
                <w:b/>
                <w:bCs/>
                <w:sz w:val="16"/>
                <w:szCs w:val="16"/>
                <w:lang w:val="es-ES"/>
              </w:rPr>
              <w:t>NOMBRE</w:t>
            </w:r>
          </w:p>
        </w:tc>
        <w:tc>
          <w:tcPr>
            <w:tcW w:w="4488" w:type="dxa"/>
            <w:tcBorders>
              <w:top w:val="single" w:sz="12" w:space="0" w:color="auto"/>
              <w:left w:val="single" w:sz="8" w:space="0" w:color="auto"/>
              <w:bottom w:val="single" w:sz="12" w:space="0" w:color="auto"/>
              <w:right w:val="single" w:sz="8" w:space="0" w:color="auto"/>
            </w:tcBorders>
            <w:shd w:val="clear" w:color="auto" w:fill="auto"/>
            <w:vAlign w:val="center"/>
          </w:tcPr>
          <w:p w:rsidR="00CC5AD3" w:rsidRPr="006B35DF" w:rsidRDefault="00CC5AD3" w:rsidP="00CC5AD3">
            <w:pPr>
              <w:jc w:val="center"/>
              <w:rPr>
                <w:rFonts w:cs="Tahoma"/>
                <w:b/>
                <w:bCs/>
                <w:sz w:val="16"/>
                <w:szCs w:val="16"/>
                <w:lang w:val="es-ES"/>
              </w:rPr>
            </w:pPr>
            <w:r w:rsidRPr="006B35DF">
              <w:rPr>
                <w:rFonts w:cs="Tahoma"/>
                <w:b/>
                <w:bCs/>
                <w:sz w:val="16"/>
                <w:szCs w:val="16"/>
                <w:lang w:val="es-ES"/>
              </w:rPr>
              <w:t>ASIGNATURA (S) /UNIDAD (ES) DE APRENDIZAJE</w:t>
            </w:r>
          </w:p>
        </w:tc>
        <w:tc>
          <w:tcPr>
            <w:tcW w:w="935" w:type="dxa"/>
            <w:tcBorders>
              <w:top w:val="single" w:sz="12" w:space="0" w:color="auto"/>
              <w:left w:val="single" w:sz="8" w:space="0" w:color="auto"/>
              <w:bottom w:val="single" w:sz="12" w:space="0" w:color="auto"/>
              <w:right w:val="single" w:sz="12" w:space="0" w:color="auto"/>
            </w:tcBorders>
            <w:shd w:val="clear" w:color="auto" w:fill="auto"/>
            <w:noWrap/>
            <w:vAlign w:val="center"/>
          </w:tcPr>
          <w:p w:rsidR="00CC5AD3" w:rsidRPr="006B35DF" w:rsidRDefault="00CC5AD3" w:rsidP="00CC5AD3">
            <w:pPr>
              <w:jc w:val="center"/>
              <w:rPr>
                <w:rFonts w:cs="Tahoma"/>
                <w:b/>
                <w:bCs/>
                <w:sz w:val="16"/>
                <w:szCs w:val="16"/>
                <w:lang w:val="es-ES"/>
              </w:rPr>
            </w:pPr>
            <w:r w:rsidRPr="006B35DF">
              <w:rPr>
                <w:rFonts w:cs="Tahoma"/>
                <w:b/>
                <w:bCs/>
                <w:sz w:val="16"/>
                <w:szCs w:val="16"/>
                <w:lang w:val="es-ES"/>
              </w:rPr>
              <w:t>H/S</w:t>
            </w:r>
          </w:p>
        </w:tc>
      </w:tr>
      <w:tr w:rsidR="00CC5AD3" w:rsidRPr="006B35DF">
        <w:trPr>
          <w:trHeight w:val="300"/>
        </w:trPr>
        <w:tc>
          <w:tcPr>
            <w:tcW w:w="315" w:type="dxa"/>
            <w:tcBorders>
              <w:top w:val="single" w:sz="12" w:space="0" w:color="auto"/>
              <w:left w:val="single" w:sz="12" w:space="0" w:color="auto"/>
            </w:tcBorders>
            <w:shd w:val="clear" w:color="auto" w:fill="auto"/>
            <w:vAlign w:val="center"/>
          </w:tcPr>
          <w:p w:rsidR="00CC5AD3" w:rsidRPr="006B35DF" w:rsidRDefault="00CC5AD3" w:rsidP="00CC5AD3">
            <w:pPr>
              <w:jc w:val="right"/>
              <w:rPr>
                <w:rFonts w:cs="Tahoma"/>
                <w:sz w:val="16"/>
                <w:szCs w:val="16"/>
                <w:lang w:val="es-ES"/>
              </w:rPr>
            </w:pPr>
            <w:r w:rsidRPr="006B35DF">
              <w:rPr>
                <w:rFonts w:cs="Tahoma"/>
                <w:sz w:val="16"/>
                <w:szCs w:val="16"/>
                <w:lang w:val="es-ES"/>
              </w:rPr>
              <w:t>1</w:t>
            </w:r>
          </w:p>
        </w:tc>
        <w:tc>
          <w:tcPr>
            <w:tcW w:w="3430" w:type="dxa"/>
            <w:tcBorders>
              <w:top w:val="single" w:sz="12" w:space="0" w:color="auto"/>
            </w:tcBorders>
            <w:shd w:val="clear" w:color="auto" w:fill="auto"/>
            <w:vAlign w:val="center"/>
          </w:tcPr>
          <w:p w:rsidR="00CC5AD3" w:rsidRPr="006B35DF" w:rsidRDefault="00CC5AD3" w:rsidP="00CC5AD3">
            <w:pPr>
              <w:rPr>
                <w:rFonts w:cs="Tahoma"/>
                <w:sz w:val="16"/>
                <w:szCs w:val="16"/>
                <w:lang w:val="es-ES"/>
              </w:rPr>
            </w:pPr>
          </w:p>
        </w:tc>
        <w:tc>
          <w:tcPr>
            <w:tcW w:w="4488" w:type="dxa"/>
            <w:tcBorders>
              <w:top w:val="single" w:sz="12" w:space="0" w:color="auto"/>
            </w:tcBorders>
            <w:shd w:val="clear" w:color="auto" w:fill="auto"/>
            <w:vAlign w:val="center"/>
          </w:tcPr>
          <w:p w:rsidR="00CC5AD3" w:rsidRPr="006B35DF" w:rsidRDefault="00CC5AD3" w:rsidP="00CC5AD3">
            <w:pPr>
              <w:rPr>
                <w:rFonts w:cs="Tahoma"/>
                <w:sz w:val="16"/>
                <w:szCs w:val="16"/>
                <w:lang w:val="es-ES"/>
              </w:rPr>
            </w:pPr>
          </w:p>
        </w:tc>
        <w:tc>
          <w:tcPr>
            <w:tcW w:w="935" w:type="dxa"/>
            <w:tcBorders>
              <w:top w:val="single" w:sz="12" w:space="0" w:color="auto"/>
              <w:right w:val="single" w:sz="12" w:space="0" w:color="auto"/>
            </w:tcBorders>
            <w:vAlign w:val="center"/>
          </w:tcPr>
          <w:p w:rsidR="00CC5AD3" w:rsidRPr="006B35DF" w:rsidRDefault="00CC5AD3" w:rsidP="00CC5AD3">
            <w:pPr>
              <w:jc w:val="center"/>
              <w:rPr>
                <w:rFonts w:cs="Tahoma"/>
                <w:sz w:val="16"/>
                <w:szCs w:val="16"/>
                <w:lang w:val="es-ES"/>
              </w:rPr>
            </w:pPr>
          </w:p>
        </w:tc>
      </w:tr>
      <w:tr w:rsidR="00CC5AD3" w:rsidRPr="006B35DF">
        <w:trPr>
          <w:trHeight w:val="300"/>
        </w:trPr>
        <w:tc>
          <w:tcPr>
            <w:tcW w:w="315" w:type="dxa"/>
            <w:tcBorders>
              <w:left w:val="single" w:sz="12" w:space="0" w:color="auto"/>
            </w:tcBorders>
            <w:shd w:val="clear" w:color="auto" w:fill="auto"/>
            <w:vAlign w:val="center"/>
          </w:tcPr>
          <w:p w:rsidR="00CC5AD3" w:rsidRPr="006B35DF" w:rsidRDefault="00CC5AD3" w:rsidP="00CC5AD3">
            <w:pPr>
              <w:jc w:val="right"/>
              <w:rPr>
                <w:rFonts w:cs="Tahoma"/>
                <w:sz w:val="16"/>
                <w:szCs w:val="16"/>
                <w:lang w:val="es-ES"/>
              </w:rPr>
            </w:pPr>
            <w:r w:rsidRPr="006B35DF">
              <w:rPr>
                <w:rFonts w:cs="Tahoma"/>
                <w:sz w:val="16"/>
                <w:szCs w:val="16"/>
                <w:lang w:val="es-ES"/>
              </w:rPr>
              <w:t>2</w:t>
            </w:r>
          </w:p>
        </w:tc>
        <w:tc>
          <w:tcPr>
            <w:tcW w:w="3430" w:type="dxa"/>
            <w:shd w:val="clear" w:color="auto" w:fill="auto"/>
            <w:vAlign w:val="center"/>
          </w:tcPr>
          <w:p w:rsidR="00CC5AD3" w:rsidRPr="006B35DF" w:rsidRDefault="00CC5AD3" w:rsidP="00CC5AD3">
            <w:pPr>
              <w:rPr>
                <w:rFonts w:cs="Tahoma"/>
                <w:sz w:val="16"/>
                <w:szCs w:val="16"/>
                <w:lang w:val="es-ES"/>
              </w:rPr>
            </w:pPr>
          </w:p>
        </w:tc>
        <w:tc>
          <w:tcPr>
            <w:tcW w:w="4488" w:type="dxa"/>
            <w:shd w:val="clear" w:color="auto" w:fill="auto"/>
            <w:vAlign w:val="center"/>
          </w:tcPr>
          <w:p w:rsidR="00CC5AD3" w:rsidRPr="006B35DF" w:rsidRDefault="00CC5AD3" w:rsidP="00CC5AD3">
            <w:pPr>
              <w:rPr>
                <w:rFonts w:cs="Tahoma"/>
                <w:sz w:val="16"/>
                <w:szCs w:val="16"/>
                <w:lang w:val="es-ES"/>
              </w:rPr>
            </w:pPr>
          </w:p>
        </w:tc>
        <w:tc>
          <w:tcPr>
            <w:tcW w:w="935" w:type="dxa"/>
            <w:tcBorders>
              <w:right w:val="single" w:sz="12" w:space="0" w:color="auto"/>
            </w:tcBorders>
            <w:vAlign w:val="center"/>
          </w:tcPr>
          <w:p w:rsidR="00CC5AD3" w:rsidRPr="006B35DF" w:rsidRDefault="00CC5AD3" w:rsidP="00CC5AD3">
            <w:pPr>
              <w:jc w:val="center"/>
              <w:rPr>
                <w:rFonts w:cs="Tahoma"/>
                <w:sz w:val="16"/>
                <w:szCs w:val="16"/>
                <w:lang w:val="es-ES"/>
              </w:rPr>
            </w:pPr>
          </w:p>
        </w:tc>
      </w:tr>
      <w:tr w:rsidR="00CC5AD3" w:rsidRPr="006B35DF">
        <w:trPr>
          <w:trHeight w:val="300"/>
        </w:trPr>
        <w:tc>
          <w:tcPr>
            <w:tcW w:w="315" w:type="dxa"/>
            <w:tcBorders>
              <w:left w:val="single" w:sz="12" w:space="0" w:color="auto"/>
            </w:tcBorders>
            <w:shd w:val="clear" w:color="auto" w:fill="auto"/>
            <w:vAlign w:val="center"/>
          </w:tcPr>
          <w:p w:rsidR="00CC5AD3" w:rsidRPr="006B35DF" w:rsidRDefault="00CC5AD3" w:rsidP="00CC5AD3">
            <w:pPr>
              <w:jc w:val="right"/>
              <w:rPr>
                <w:rFonts w:cs="Tahoma"/>
                <w:sz w:val="16"/>
                <w:szCs w:val="16"/>
                <w:lang w:val="es-ES"/>
              </w:rPr>
            </w:pPr>
            <w:r w:rsidRPr="006B35DF">
              <w:rPr>
                <w:rFonts w:cs="Tahoma"/>
                <w:sz w:val="16"/>
                <w:szCs w:val="16"/>
                <w:lang w:val="es-ES"/>
              </w:rPr>
              <w:t>3</w:t>
            </w:r>
          </w:p>
        </w:tc>
        <w:tc>
          <w:tcPr>
            <w:tcW w:w="3430" w:type="dxa"/>
            <w:shd w:val="clear" w:color="auto" w:fill="auto"/>
            <w:vAlign w:val="center"/>
          </w:tcPr>
          <w:p w:rsidR="00CC5AD3" w:rsidRPr="006B35DF" w:rsidRDefault="00CC5AD3" w:rsidP="00CC5AD3">
            <w:pPr>
              <w:rPr>
                <w:rFonts w:cs="Tahoma"/>
                <w:sz w:val="16"/>
                <w:szCs w:val="16"/>
                <w:lang w:val="es-ES"/>
              </w:rPr>
            </w:pPr>
          </w:p>
        </w:tc>
        <w:tc>
          <w:tcPr>
            <w:tcW w:w="4488" w:type="dxa"/>
            <w:shd w:val="clear" w:color="auto" w:fill="auto"/>
            <w:vAlign w:val="center"/>
          </w:tcPr>
          <w:p w:rsidR="00CC5AD3" w:rsidRPr="006B35DF" w:rsidRDefault="00CC5AD3" w:rsidP="00CC5AD3">
            <w:pPr>
              <w:rPr>
                <w:rFonts w:cs="Tahoma"/>
                <w:sz w:val="16"/>
                <w:szCs w:val="16"/>
                <w:lang w:val="es-ES"/>
              </w:rPr>
            </w:pPr>
          </w:p>
        </w:tc>
        <w:tc>
          <w:tcPr>
            <w:tcW w:w="935" w:type="dxa"/>
            <w:tcBorders>
              <w:right w:val="single" w:sz="12" w:space="0" w:color="auto"/>
            </w:tcBorders>
            <w:vAlign w:val="center"/>
          </w:tcPr>
          <w:p w:rsidR="00CC5AD3" w:rsidRPr="006B35DF" w:rsidRDefault="00CC5AD3" w:rsidP="00CC5AD3">
            <w:pPr>
              <w:jc w:val="center"/>
              <w:rPr>
                <w:rFonts w:cs="Tahoma"/>
                <w:sz w:val="16"/>
                <w:szCs w:val="16"/>
                <w:lang w:val="es-ES"/>
              </w:rPr>
            </w:pPr>
          </w:p>
        </w:tc>
      </w:tr>
      <w:tr w:rsidR="00CC5AD3" w:rsidRPr="006B35DF">
        <w:trPr>
          <w:trHeight w:val="300"/>
        </w:trPr>
        <w:tc>
          <w:tcPr>
            <w:tcW w:w="315" w:type="dxa"/>
            <w:tcBorders>
              <w:left w:val="single" w:sz="12" w:space="0" w:color="auto"/>
            </w:tcBorders>
            <w:shd w:val="clear" w:color="auto" w:fill="auto"/>
            <w:vAlign w:val="center"/>
          </w:tcPr>
          <w:p w:rsidR="00CC5AD3" w:rsidRPr="006B35DF" w:rsidRDefault="00CC5AD3" w:rsidP="00CC5AD3">
            <w:pPr>
              <w:jc w:val="right"/>
              <w:rPr>
                <w:rFonts w:cs="Tahoma"/>
                <w:sz w:val="16"/>
                <w:szCs w:val="16"/>
                <w:lang w:val="es-MX"/>
              </w:rPr>
            </w:pPr>
            <w:r w:rsidRPr="006B35DF">
              <w:rPr>
                <w:rFonts w:cs="Tahoma"/>
                <w:sz w:val="16"/>
                <w:szCs w:val="16"/>
                <w:lang w:val="es-MX"/>
              </w:rPr>
              <w:t>4</w:t>
            </w:r>
          </w:p>
        </w:tc>
        <w:tc>
          <w:tcPr>
            <w:tcW w:w="3430" w:type="dxa"/>
            <w:shd w:val="clear" w:color="auto" w:fill="auto"/>
            <w:vAlign w:val="center"/>
          </w:tcPr>
          <w:p w:rsidR="00CC5AD3" w:rsidRPr="006B35DF" w:rsidRDefault="00CC5AD3" w:rsidP="00CC5AD3">
            <w:pPr>
              <w:rPr>
                <w:rFonts w:cs="Tahoma"/>
                <w:sz w:val="16"/>
                <w:szCs w:val="16"/>
                <w:lang w:val="es-MX"/>
              </w:rPr>
            </w:pPr>
          </w:p>
        </w:tc>
        <w:tc>
          <w:tcPr>
            <w:tcW w:w="4488" w:type="dxa"/>
            <w:shd w:val="clear" w:color="auto" w:fill="auto"/>
            <w:vAlign w:val="center"/>
          </w:tcPr>
          <w:p w:rsidR="00CC5AD3" w:rsidRPr="006B35DF" w:rsidRDefault="00CC5AD3" w:rsidP="00CC5AD3">
            <w:pPr>
              <w:rPr>
                <w:rFonts w:cs="Tahoma"/>
                <w:sz w:val="16"/>
                <w:szCs w:val="16"/>
                <w:lang w:val="es-MX"/>
              </w:rPr>
            </w:pPr>
          </w:p>
        </w:tc>
        <w:tc>
          <w:tcPr>
            <w:tcW w:w="935" w:type="dxa"/>
            <w:tcBorders>
              <w:right w:val="single" w:sz="12" w:space="0" w:color="auto"/>
            </w:tcBorders>
            <w:vAlign w:val="center"/>
          </w:tcPr>
          <w:p w:rsidR="00CC5AD3" w:rsidRPr="006B35DF" w:rsidRDefault="00CC5AD3" w:rsidP="00CC5AD3">
            <w:pPr>
              <w:jc w:val="center"/>
              <w:rPr>
                <w:rFonts w:cs="Tahoma"/>
                <w:sz w:val="16"/>
                <w:szCs w:val="16"/>
                <w:lang w:val="es-MX"/>
              </w:rPr>
            </w:pPr>
          </w:p>
        </w:tc>
      </w:tr>
      <w:tr w:rsidR="00CC5AD3" w:rsidRPr="006B35DF">
        <w:trPr>
          <w:trHeight w:val="300"/>
        </w:trPr>
        <w:tc>
          <w:tcPr>
            <w:tcW w:w="315" w:type="dxa"/>
            <w:tcBorders>
              <w:left w:val="single" w:sz="12" w:space="0" w:color="auto"/>
              <w:bottom w:val="single" w:sz="12" w:space="0" w:color="auto"/>
            </w:tcBorders>
            <w:shd w:val="clear" w:color="auto" w:fill="auto"/>
            <w:vAlign w:val="center"/>
          </w:tcPr>
          <w:p w:rsidR="00CC5AD3" w:rsidRPr="006B35DF" w:rsidRDefault="00CC5AD3" w:rsidP="00CC5AD3">
            <w:pPr>
              <w:jc w:val="right"/>
              <w:rPr>
                <w:rFonts w:cs="Tahoma"/>
                <w:sz w:val="16"/>
                <w:szCs w:val="16"/>
                <w:lang w:val="es-MX"/>
              </w:rPr>
            </w:pPr>
            <w:r w:rsidRPr="006B35DF">
              <w:rPr>
                <w:rFonts w:cs="Tahoma"/>
                <w:sz w:val="16"/>
                <w:szCs w:val="16"/>
                <w:lang w:val="es-MX"/>
              </w:rPr>
              <w:t>5</w:t>
            </w:r>
          </w:p>
        </w:tc>
        <w:tc>
          <w:tcPr>
            <w:tcW w:w="3430" w:type="dxa"/>
            <w:tcBorders>
              <w:bottom w:val="single" w:sz="12" w:space="0" w:color="auto"/>
            </w:tcBorders>
            <w:shd w:val="clear" w:color="auto" w:fill="auto"/>
            <w:vAlign w:val="center"/>
          </w:tcPr>
          <w:p w:rsidR="00CC5AD3" w:rsidRPr="006B35DF" w:rsidRDefault="00CC5AD3" w:rsidP="00CC5AD3">
            <w:pPr>
              <w:rPr>
                <w:rFonts w:cs="Tahoma"/>
                <w:sz w:val="16"/>
                <w:szCs w:val="16"/>
                <w:lang w:val="es-MX"/>
              </w:rPr>
            </w:pPr>
          </w:p>
        </w:tc>
        <w:tc>
          <w:tcPr>
            <w:tcW w:w="4488" w:type="dxa"/>
            <w:tcBorders>
              <w:bottom w:val="single" w:sz="12" w:space="0" w:color="auto"/>
            </w:tcBorders>
            <w:shd w:val="clear" w:color="auto" w:fill="auto"/>
            <w:vAlign w:val="center"/>
          </w:tcPr>
          <w:p w:rsidR="00CC5AD3" w:rsidRPr="006B35DF" w:rsidRDefault="00CC5AD3" w:rsidP="00CC5AD3">
            <w:pPr>
              <w:rPr>
                <w:rFonts w:cs="Tahoma"/>
                <w:sz w:val="16"/>
                <w:szCs w:val="16"/>
                <w:lang w:val="es-MX"/>
              </w:rPr>
            </w:pPr>
          </w:p>
        </w:tc>
        <w:tc>
          <w:tcPr>
            <w:tcW w:w="935" w:type="dxa"/>
            <w:tcBorders>
              <w:bottom w:val="single" w:sz="12" w:space="0" w:color="auto"/>
              <w:right w:val="single" w:sz="12" w:space="0" w:color="auto"/>
            </w:tcBorders>
            <w:vAlign w:val="center"/>
          </w:tcPr>
          <w:p w:rsidR="00CC5AD3" w:rsidRPr="006B35DF" w:rsidRDefault="00CC5AD3" w:rsidP="00CC5AD3">
            <w:pPr>
              <w:jc w:val="center"/>
              <w:rPr>
                <w:rFonts w:cs="Tahoma"/>
                <w:sz w:val="16"/>
                <w:szCs w:val="16"/>
                <w:lang w:val="es-MX"/>
              </w:rPr>
            </w:pPr>
          </w:p>
        </w:tc>
      </w:tr>
      <w:tr w:rsidR="00CC5AD3" w:rsidRPr="006B35DF">
        <w:trPr>
          <w:trHeight w:val="255"/>
        </w:trPr>
        <w:tc>
          <w:tcPr>
            <w:tcW w:w="315" w:type="dxa"/>
            <w:tcBorders>
              <w:top w:val="single" w:sz="12" w:space="0" w:color="auto"/>
              <w:left w:val="nil"/>
              <w:bottom w:val="nil"/>
              <w:right w:val="nil"/>
            </w:tcBorders>
            <w:shd w:val="clear" w:color="auto" w:fill="auto"/>
            <w:vAlign w:val="center"/>
          </w:tcPr>
          <w:p w:rsidR="00CC5AD3" w:rsidRPr="006B35DF" w:rsidRDefault="00CC5AD3" w:rsidP="00CC5AD3">
            <w:pPr>
              <w:rPr>
                <w:rFonts w:cs="Tahoma"/>
                <w:sz w:val="16"/>
                <w:szCs w:val="16"/>
                <w:lang w:val="es-ES"/>
              </w:rPr>
            </w:pPr>
          </w:p>
        </w:tc>
        <w:tc>
          <w:tcPr>
            <w:tcW w:w="3430" w:type="dxa"/>
            <w:tcBorders>
              <w:top w:val="single" w:sz="12" w:space="0" w:color="auto"/>
              <w:left w:val="nil"/>
              <w:bottom w:val="nil"/>
              <w:right w:val="single" w:sz="12" w:space="0" w:color="auto"/>
            </w:tcBorders>
            <w:shd w:val="clear" w:color="auto" w:fill="auto"/>
            <w:vAlign w:val="center"/>
          </w:tcPr>
          <w:p w:rsidR="00CC5AD3" w:rsidRPr="006B35DF" w:rsidRDefault="00CC5AD3" w:rsidP="00CC5AD3">
            <w:pPr>
              <w:rPr>
                <w:rFonts w:cs="Tahoma"/>
                <w:sz w:val="16"/>
                <w:szCs w:val="16"/>
                <w:lang w:val="es-ES"/>
              </w:rPr>
            </w:pPr>
          </w:p>
        </w:tc>
        <w:tc>
          <w:tcPr>
            <w:tcW w:w="4488" w:type="dxa"/>
            <w:tcBorders>
              <w:top w:val="single" w:sz="12" w:space="0" w:color="auto"/>
              <w:left w:val="single" w:sz="12" w:space="0" w:color="auto"/>
              <w:bottom w:val="single" w:sz="12" w:space="0" w:color="auto"/>
              <w:right w:val="single" w:sz="8" w:space="0" w:color="auto"/>
            </w:tcBorders>
            <w:shd w:val="clear" w:color="auto" w:fill="auto"/>
            <w:vAlign w:val="center"/>
          </w:tcPr>
          <w:p w:rsidR="00CC5AD3" w:rsidRPr="006B35DF" w:rsidRDefault="00CC5AD3" w:rsidP="00CC5AD3">
            <w:pPr>
              <w:jc w:val="center"/>
              <w:rPr>
                <w:rFonts w:cs="Tahoma"/>
                <w:b/>
                <w:bCs/>
                <w:sz w:val="16"/>
                <w:szCs w:val="16"/>
                <w:lang w:val="es-ES"/>
              </w:rPr>
            </w:pPr>
            <w:r w:rsidRPr="006B35DF">
              <w:rPr>
                <w:rFonts w:cs="Tahoma"/>
                <w:b/>
                <w:bCs/>
                <w:sz w:val="16"/>
                <w:szCs w:val="16"/>
                <w:lang w:val="es-ES"/>
              </w:rPr>
              <w:t>TOTAL DE HORAS SEMANA</w:t>
            </w:r>
          </w:p>
        </w:tc>
        <w:tc>
          <w:tcPr>
            <w:tcW w:w="935" w:type="dxa"/>
            <w:tcBorders>
              <w:top w:val="single" w:sz="12" w:space="0" w:color="auto"/>
              <w:left w:val="single" w:sz="8" w:space="0" w:color="auto"/>
              <w:bottom w:val="single" w:sz="12" w:space="0" w:color="auto"/>
              <w:right w:val="single" w:sz="12" w:space="0" w:color="auto"/>
            </w:tcBorders>
            <w:shd w:val="clear" w:color="auto" w:fill="auto"/>
            <w:vAlign w:val="center"/>
          </w:tcPr>
          <w:p w:rsidR="00CC5AD3" w:rsidRPr="006B35DF" w:rsidRDefault="00CC5AD3" w:rsidP="00CC5AD3">
            <w:pPr>
              <w:jc w:val="center"/>
              <w:rPr>
                <w:rFonts w:cs="Tahoma"/>
                <w:b/>
                <w:bCs/>
                <w:sz w:val="16"/>
                <w:szCs w:val="16"/>
                <w:lang w:val="es-ES"/>
              </w:rPr>
            </w:pPr>
          </w:p>
        </w:tc>
      </w:tr>
    </w:tbl>
    <w:p w:rsidR="00CC5AD3" w:rsidRDefault="00CC5AD3" w:rsidP="00CC5AD3">
      <w:pPr>
        <w:pStyle w:val="Textodecuerpo"/>
        <w:rPr>
          <w:rFonts w:ascii="Tahoma" w:hAnsi="Tahoma" w:cs="Tahoma"/>
          <w:color w:val="0000FF"/>
          <w:szCs w:val="24"/>
        </w:rPr>
      </w:pPr>
    </w:p>
    <w:p w:rsidR="00BC4283" w:rsidRPr="006B35DF" w:rsidRDefault="00BC4283" w:rsidP="00CC5AD3">
      <w:pPr>
        <w:pStyle w:val="Textodecuerpo"/>
        <w:rPr>
          <w:rFonts w:ascii="Tahoma" w:hAnsi="Tahoma" w:cs="Tahoma"/>
          <w:color w:val="0000FF"/>
          <w:szCs w:val="24"/>
        </w:rPr>
      </w:pPr>
    </w:p>
    <w:p w:rsidR="00CC5AD3" w:rsidRPr="006B35DF" w:rsidRDefault="00CC5AD3" w:rsidP="00CC5AD3">
      <w:pPr>
        <w:rPr>
          <w:b/>
          <w:i/>
          <w:color w:val="000000"/>
          <w:sz w:val="20"/>
        </w:rPr>
      </w:pPr>
    </w:p>
    <w:p w:rsidR="00CC5AD3" w:rsidRPr="006B35DF" w:rsidRDefault="00CC5AD3" w:rsidP="00CC5AD3">
      <w:pPr>
        <w:rPr>
          <w:color w:val="000000"/>
          <w:sz w:val="20"/>
        </w:rPr>
      </w:pPr>
      <w:r w:rsidRPr="006B35DF">
        <w:rPr>
          <w:b/>
          <w:i/>
          <w:color w:val="000000"/>
          <w:sz w:val="20"/>
        </w:rPr>
        <w:t>EVIDENCIA(S) DEL PROGRAMA EDUCATIVO:</w:t>
      </w:r>
      <w:r w:rsidRPr="006B35DF">
        <w:rPr>
          <w:color w:val="000000"/>
          <w:sz w:val="20"/>
        </w:rPr>
        <w:t xml:space="preserve"> </w:t>
      </w:r>
    </w:p>
    <w:p w:rsidR="00CC5AD3" w:rsidRPr="006B35DF" w:rsidRDefault="00CC5AD3" w:rsidP="00CC5AD3">
      <w:pPr>
        <w:rPr>
          <w:color w:val="000000"/>
          <w:sz w:val="20"/>
        </w:rPr>
      </w:pPr>
      <w:r w:rsidRPr="006B35DF">
        <w:rPr>
          <w:color w:val="000000"/>
          <w:sz w:val="20"/>
        </w:rPr>
        <w:t xml:space="preserve">ANEXAR PROGRAMACIÓN ACTUAL DE CURSOS </w:t>
      </w:r>
    </w:p>
    <w:p w:rsidR="00CC5AD3" w:rsidRPr="006B35DF" w:rsidRDefault="00CC5AD3" w:rsidP="00CC5AD3">
      <w:pPr>
        <w:rPr>
          <w:b/>
          <w:i/>
          <w:color w:val="000000"/>
          <w:sz w:val="20"/>
        </w:rPr>
      </w:pPr>
    </w:p>
    <w:p w:rsidR="00CC5AD3" w:rsidRPr="006B35DF" w:rsidRDefault="00CC5AD3" w:rsidP="00CC5AD3">
      <w:pPr>
        <w:rPr>
          <w:b/>
          <w:i/>
          <w:color w:val="000000"/>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4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1.4 Desarrollo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Se evalúan los diferentes mecanismos para la superación de la planta docente.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0"/>
          <w:szCs w:val="22"/>
          <w:lang w:eastAsia="es-ES_tradnl"/>
        </w:rPr>
      </w:pPr>
      <w:r w:rsidRPr="006B35DF">
        <w:rPr>
          <w:b/>
          <w:sz w:val="20"/>
          <w:szCs w:val="22"/>
          <w:lang w:eastAsia="es-ES_tradnl"/>
        </w:rPr>
        <w:sym w:font="Wingdings" w:char="F0FC"/>
      </w:r>
      <w:r w:rsidRPr="006B35DF">
        <w:rPr>
          <w:b/>
          <w:sz w:val="20"/>
          <w:szCs w:val="22"/>
          <w:lang w:eastAsia="es-ES_tradnl"/>
        </w:rPr>
        <w:t xml:space="preserve"> Programas y/o cursos</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0"/>
          <w:szCs w:val="20"/>
          <w:lang w:eastAsia="es-ES_tradnl"/>
        </w:rPr>
      </w:pPr>
      <w:r w:rsidRPr="006B35DF">
        <w:rPr>
          <w:b/>
          <w:sz w:val="20"/>
          <w:szCs w:val="22"/>
          <w:lang w:eastAsia="es-ES_tradnl"/>
        </w:rPr>
        <w:sym w:font="Wingdings" w:char="F0FC"/>
      </w:r>
      <w:r w:rsidRPr="006B35DF">
        <w:rPr>
          <w:b/>
          <w:sz w:val="20"/>
          <w:szCs w:val="22"/>
          <w:lang w:eastAsia="es-ES_tradnl"/>
        </w:rPr>
        <w:t xml:space="preserve"> Estrategias para la incorporación de los profesores a estudios de posgrado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Este rubro debe permitir apreciar el apoyo otorgado a los docentes a fin de que realicen estudios de posgrado, especialmente los relacionados con el programa académico (becas, acceso a programas de la SEP y del CONACYT). </w:t>
      </w:r>
    </w:p>
    <w:p w:rsidR="00CC5AD3" w:rsidRPr="006B35DF" w:rsidRDefault="00CC5AD3" w:rsidP="00CC5AD3">
      <w:pPr>
        <w:jc w:val="both"/>
        <w:rPr>
          <w:sz w:val="20"/>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rPr>
          <w:b/>
          <w:sz w:val="20"/>
          <w:szCs w:val="22"/>
          <w:lang w:eastAsia="es-ES_tradnl"/>
        </w:rPr>
      </w:pPr>
      <w:r w:rsidRPr="006B35DF">
        <w:rPr>
          <w:b/>
          <w:sz w:val="20"/>
          <w:szCs w:val="22"/>
          <w:lang w:eastAsia="es-ES_tradnl"/>
        </w:rPr>
        <w:t xml:space="preserve">1.4.1 Libertad de Cátedra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La institución requiere tener explícita en sus documentos la libertad de cátedra.</w:t>
      </w: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 xml:space="preserve">EXPLICAR SITUACIÓN DEL PROGRAMA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ANOTAR AQUÍ LAS EVIDENCIAS</w:t>
      </w:r>
    </w:p>
    <w:p w:rsidR="00CC5AD3" w:rsidRPr="006B35DF" w:rsidRDefault="00CC5AD3" w:rsidP="00CC5AD3">
      <w:pPr>
        <w:jc w:val="both"/>
        <w:rPr>
          <w:rFonts w:cs="Tahoma"/>
          <w:sz w:val="20"/>
        </w:rPr>
      </w:pPr>
    </w:p>
    <w:p w:rsidR="00CC5AD3" w:rsidRPr="006B35DF" w:rsidRDefault="00CC5AD3" w:rsidP="00CC5AD3">
      <w:pPr>
        <w:rPr>
          <w:color w:val="000000"/>
        </w:rPr>
      </w:pPr>
    </w:p>
    <w:p w:rsidR="00CC5AD3" w:rsidRPr="006B35DF" w:rsidRDefault="00CC5AD3" w:rsidP="00CC5AD3">
      <w:pPr>
        <w:pBdr>
          <w:top w:val="single" w:sz="4" w:space="1" w:color="auto"/>
          <w:left w:val="single" w:sz="4" w:space="4" w:color="auto"/>
          <w:bottom w:val="single" w:sz="4" w:space="1" w:color="auto"/>
          <w:right w:val="single" w:sz="4" w:space="4" w:color="auto"/>
        </w:pBdr>
        <w:rPr>
          <w:b/>
          <w:sz w:val="20"/>
          <w:szCs w:val="22"/>
          <w:lang w:eastAsia="es-ES_tradnl"/>
        </w:rPr>
      </w:pPr>
      <w:r w:rsidRPr="006B35DF">
        <w:rPr>
          <w:b/>
          <w:sz w:val="20"/>
          <w:szCs w:val="22"/>
          <w:lang w:eastAsia="es-ES_tradnl"/>
        </w:rPr>
        <w:t>1.4.2 Planeación del desarrollo de los docentes (E)</w:t>
      </w:r>
    </w:p>
    <w:p w:rsidR="00CC5AD3" w:rsidRPr="006B35DF" w:rsidRDefault="00CC5AD3" w:rsidP="00CC5AD3">
      <w:pPr>
        <w:pBdr>
          <w:top w:val="single" w:sz="4" w:space="1" w:color="auto"/>
          <w:left w:val="single" w:sz="4" w:space="4" w:color="auto"/>
          <w:bottom w:val="single" w:sz="4" w:space="1" w:color="auto"/>
          <w:right w:val="single" w:sz="4" w:space="4" w:color="auto"/>
        </w:pBdr>
        <w:rPr>
          <w:i/>
          <w:sz w:val="20"/>
        </w:rPr>
      </w:pPr>
      <w:r w:rsidRPr="006B35DF">
        <w:rPr>
          <w:rFonts w:cs="Tahoma"/>
          <w:sz w:val="20"/>
          <w:lang w:val="es-MX"/>
        </w:rPr>
        <w:t>Es necesario contar con un plan o programa que permita la actualización y superación de los docentes, acorde al desarrollo del Programa Educativo.</w:t>
      </w:r>
    </w:p>
    <w:p w:rsidR="00CC5AD3" w:rsidRPr="006B35DF" w:rsidRDefault="00CC5AD3" w:rsidP="00CC5AD3">
      <w:pPr>
        <w:pStyle w:val="Textodecuerpo"/>
        <w:rPr>
          <w:rFonts w:ascii="Tahoma" w:hAnsi="Tahoma" w:cs="Tahoma"/>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Ttulo1"/>
        <w:jc w:val="left"/>
        <w:rPr>
          <w:rFonts w:ascii="Tahoma" w:hAnsi="Tahoma" w:cs="Tahoma"/>
          <w:i w:val="0"/>
          <w:iCs w:val="0"/>
          <w:sz w:val="20"/>
          <w:szCs w:val="20"/>
        </w:rPr>
      </w:pPr>
      <w:r w:rsidRPr="006B35DF">
        <w:rPr>
          <w:rFonts w:ascii="Tahoma" w:hAnsi="Tahoma" w:cs="Tahoma"/>
          <w:i w:val="0"/>
          <w:iCs w:val="0"/>
          <w:sz w:val="20"/>
        </w:rPr>
        <w:t>EXPLICAR DETALLADAMENTE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hAnsi="Tahoma" w:cs="Tahoma"/>
        </w:rPr>
      </w:pPr>
      <w:r w:rsidRPr="006B35DF">
        <w:rPr>
          <w:rFonts w:ascii="Tahoma" w:hAnsi="Tahoma" w:cs="Tahoma"/>
        </w:rPr>
        <w:t>ANEXAR AQUÍ DOCUMENTOS Y PLAN ACTUAL</w:t>
      </w:r>
    </w:p>
    <w:p w:rsidR="00CC5AD3" w:rsidRPr="006B35DF" w:rsidRDefault="00CC5AD3" w:rsidP="00CC5AD3">
      <w:pPr>
        <w:rPr>
          <w:b/>
          <w:i/>
          <w:color w:val="000000"/>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rPr>
          <w:b/>
          <w:sz w:val="20"/>
          <w:szCs w:val="22"/>
          <w:lang w:eastAsia="es-ES_tradnl"/>
        </w:rPr>
      </w:pPr>
      <w:r w:rsidRPr="006B35DF">
        <w:rPr>
          <w:b/>
          <w:sz w:val="20"/>
          <w:szCs w:val="22"/>
          <w:lang w:eastAsia="es-ES_tradnl"/>
        </w:rPr>
        <w:t>1.4.3 Capacitación docente  (F)</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Dentro del Programa de Desarrollo Docente se requiere promover acciones para la capacitación didáctico-pedagógica del personal académico que sean conocidas por éste, en las que exista cierto grado de obligación de participar, y se reciban los apoyos pertinentes. Además de la educación formal, se han de incluir cursos de educación continua, asistencia y participación en reuniones académicas nacionales e internacionales, entre otras.</w:t>
      </w:r>
    </w:p>
    <w:p w:rsidR="00CC5AD3" w:rsidRPr="006B35DF" w:rsidRDefault="00CC5AD3" w:rsidP="00CC5AD3">
      <w:pPr>
        <w:jc w:val="both"/>
        <w:rPr>
          <w:rFonts w:cs="Tahoma"/>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szCs w:val="16"/>
          <w:lang w:val="es-MX"/>
        </w:rPr>
      </w:pPr>
      <w:r w:rsidRPr="006B35DF">
        <w:rPr>
          <w:rFonts w:cs="Tahoma"/>
          <w:sz w:val="20"/>
          <w:szCs w:val="16"/>
          <w:lang w:val="es-MX"/>
        </w:rPr>
        <w:t>Resultados de los dos años recientes mencionando el número de actividades de capacitación docente por ciclo escolar</w:t>
      </w:r>
    </w:p>
    <w:p w:rsidR="00CC5AD3" w:rsidRPr="006B35DF" w:rsidRDefault="00CC5AD3" w:rsidP="00CC5AD3">
      <w:pPr>
        <w:jc w:val="both"/>
        <w:rPr>
          <w:rFonts w:cs="Tahoma"/>
          <w:sz w:val="20"/>
          <w:szCs w:val="16"/>
          <w:lang w:val="es-MX"/>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rPr>
      </w:pPr>
      <w:r w:rsidRPr="006B35DF">
        <w:rPr>
          <w:rFonts w:cs="Tahoma"/>
          <w:sz w:val="20"/>
          <w:lang w:val="es-MX"/>
        </w:rPr>
        <w:t xml:space="preserve">ANEXAR AQUÍ DOCUMENTOS </w:t>
      </w:r>
      <w:r w:rsidRPr="006B35DF">
        <w:rPr>
          <w:rFonts w:cs="Tahoma"/>
          <w:sz w:val="20"/>
        </w:rPr>
        <w:t xml:space="preserve">MENCIONADOS EN EL CRITERIO COPAES </w:t>
      </w:r>
      <w:r w:rsidRPr="006B35DF">
        <w:rPr>
          <w:rFonts w:cs="Tahoma"/>
          <w:b/>
          <w:sz w:val="20"/>
        </w:rPr>
        <w:t>1.4</w:t>
      </w:r>
      <w:r w:rsidRPr="006B35DF">
        <w:rPr>
          <w:rFonts w:cs="Tahoma"/>
          <w:sz w:val="20"/>
        </w:rPr>
        <w:t xml:space="preserve"> </w:t>
      </w:r>
    </w:p>
    <w:p w:rsidR="00CC5AD3" w:rsidRPr="006B35DF" w:rsidRDefault="00CC5AD3" w:rsidP="00CC5AD3">
      <w:pPr>
        <w:rPr>
          <w:b/>
          <w:i/>
          <w:color w:val="000000"/>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rPr>
          <w:b/>
          <w:sz w:val="20"/>
          <w:szCs w:val="22"/>
          <w:lang w:eastAsia="es-ES_tradnl"/>
        </w:rPr>
      </w:pPr>
      <w:r w:rsidRPr="006B35DF">
        <w:rPr>
          <w:b/>
          <w:sz w:val="20"/>
          <w:szCs w:val="22"/>
          <w:lang w:eastAsia="es-ES_tradnl"/>
        </w:rPr>
        <w:t>1.4.4 Actualización docente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Dentro del Programa de Desarrollo Docente se requiere promover acciones para la actualización en el área del turismo y/o la gastronomía del personal académico que sean conocidas por éste, en las que exista cierto grado de obligación de participar, y se reciban los apoyos pertinentes. Además de la educación formal, se han de incluir cursos de educación continua, asistencia y participación en reuniones académicas nacionales e internacionales, estancias docentes, entre otras.</w:t>
      </w:r>
    </w:p>
    <w:p w:rsidR="00CC5AD3" w:rsidRPr="006B35DF" w:rsidRDefault="00CC5AD3" w:rsidP="00CC5AD3">
      <w:pPr>
        <w:jc w:val="both"/>
        <w:rPr>
          <w:rFonts w:cs="Tahoma"/>
          <w:sz w:val="20"/>
          <w:szCs w:val="16"/>
          <w:lang w:val="es-MX"/>
        </w:rPr>
      </w:pPr>
    </w:p>
    <w:p w:rsidR="00CC5AD3" w:rsidRPr="006B35DF" w:rsidRDefault="00CC5AD3" w:rsidP="00CC5AD3">
      <w:pPr>
        <w:jc w:val="both"/>
        <w:rPr>
          <w:rFonts w:cs="Tahoma"/>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szCs w:val="16"/>
          <w:lang w:val="es-MX"/>
        </w:rPr>
      </w:pPr>
      <w:r w:rsidRPr="006B35DF">
        <w:rPr>
          <w:rFonts w:cs="Tahoma"/>
          <w:sz w:val="20"/>
          <w:szCs w:val="16"/>
          <w:lang w:val="es-MX"/>
        </w:rPr>
        <w:t>Resultados de los dos años recientes mencionando el número de actividades de actualización y formación docente por ciclo escolar</w:t>
      </w:r>
    </w:p>
    <w:p w:rsidR="00CC5AD3" w:rsidRPr="006B35DF" w:rsidRDefault="00CC5AD3" w:rsidP="00CC5AD3">
      <w:pPr>
        <w:jc w:val="both"/>
        <w:rPr>
          <w:rFonts w:cs="Tahoma"/>
          <w:sz w:val="20"/>
          <w:szCs w:val="16"/>
          <w:lang w:val="es-MX"/>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rPr>
      </w:pPr>
      <w:r w:rsidRPr="006B35DF">
        <w:rPr>
          <w:rFonts w:cs="Tahoma"/>
          <w:sz w:val="20"/>
          <w:lang w:val="es-MX"/>
        </w:rPr>
        <w:t xml:space="preserve">ANEXAR AQUÍ DOCUMENTOS </w:t>
      </w:r>
      <w:r w:rsidRPr="006B35DF">
        <w:rPr>
          <w:rFonts w:cs="Tahoma"/>
          <w:sz w:val="20"/>
        </w:rPr>
        <w:t xml:space="preserve">MENCIONADOS EN EL CRITERIO COPAES </w:t>
      </w:r>
      <w:r w:rsidRPr="006B35DF">
        <w:rPr>
          <w:rFonts w:cs="Tahoma"/>
          <w:b/>
          <w:sz w:val="20"/>
        </w:rPr>
        <w:t>1.4</w:t>
      </w:r>
      <w:r w:rsidRPr="006B35DF">
        <w:rPr>
          <w:rFonts w:cs="Tahoma"/>
          <w:sz w:val="20"/>
        </w:rPr>
        <w:t xml:space="preserve"> </w:t>
      </w:r>
    </w:p>
    <w:p w:rsidR="00CC5AD3" w:rsidRPr="006B35DF" w:rsidRDefault="00CC5AD3" w:rsidP="00CC5AD3">
      <w:pPr>
        <w:jc w:val="both"/>
        <w:rPr>
          <w:rFonts w:cs="Tahoma"/>
          <w:sz w:val="20"/>
        </w:rPr>
      </w:pPr>
    </w:p>
    <w:p w:rsidR="00CC5AD3" w:rsidRPr="006B35DF" w:rsidRDefault="00CC5AD3" w:rsidP="00CC5AD3">
      <w:pP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0" w:color="auto"/>
        </w:pBdr>
        <w:rPr>
          <w:b/>
          <w:sz w:val="20"/>
          <w:szCs w:val="22"/>
          <w:lang w:eastAsia="es-ES_tradnl"/>
        </w:rPr>
      </w:pPr>
      <w:r w:rsidRPr="006B35DF">
        <w:rPr>
          <w:b/>
          <w:sz w:val="20"/>
          <w:szCs w:val="22"/>
          <w:lang w:eastAsia="es-ES_tradnl"/>
        </w:rPr>
        <w:t>1.4.5 Producción de material didáctico o de recursos para el aprendizaje (R)</w:t>
      </w:r>
    </w:p>
    <w:p w:rsidR="00CC5AD3" w:rsidRPr="006B35DF" w:rsidRDefault="00CC5AD3" w:rsidP="00CC5AD3">
      <w:pPr>
        <w:pBdr>
          <w:top w:val="single" w:sz="4" w:space="1" w:color="auto"/>
          <w:left w:val="single" w:sz="4" w:space="4" w:color="auto"/>
          <w:bottom w:val="single" w:sz="4" w:space="1" w:color="auto"/>
          <w:right w:val="single" w:sz="4" w:space="0" w:color="auto"/>
        </w:pBdr>
        <w:jc w:val="both"/>
        <w:rPr>
          <w:rFonts w:cs="Tahoma"/>
          <w:sz w:val="20"/>
          <w:szCs w:val="16"/>
          <w:lang w:val="es-MX"/>
        </w:rPr>
      </w:pPr>
      <w:r w:rsidRPr="006B35DF">
        <w:rPr>
          <w:rFonts w:cs="Tahoma"/>
          <w:sz w:val="20"/>
          <w:szCs w:val="16"/>
          <w:lang w:val="es-MX"/>
        </w:rPr>
        <w:t xml:space="preserve">Es deseable que los profesores produzcan material didáctico/recursos para el aprendizaje (casos prácticos, ejercicios, presentaciones, material para dinámicas, multimedia, entre otros) y, en el caso de programas en desarrollo o consolidados, publiquen libros de texto o de consulta o paquetes de informática aplicada. </w:t>
      </w:r>
    </w:p>
    <w:p w:rsidR="00CC5AD3" w:rsidRPr="006B35DF" w:rsidRDefault="00CC5AD3" w:rsidP="00CC5AD3">
      <w:pPr>
        <w:rPr>
          <w:b/>
          <w:i/>
          <w:color w:val="000000"/>
          <w:sz w:val="20"/>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b/>
          <w:i/>
          <w:color w:val="000000"/>
          <w:sz w:val="20"/>
        </w:rPr>
      </w:pPr>
    </w:p>
    <w:p w:rsidR="00CC5AD3" w:rsidRPr="006B35DF" w:rsidRDefault="00CC5AD3" w:rsidP="00CC5AD3">
      <w:pPr>
        <w:jc w:val="both"/>
        <w:rPr>
          <w:rFonts w:cs="Tahoma"/>
          <w:b/>
          <w:bCs/>
          <w:sz w:val="20"/>
          <w:lang w:val="es-MX"/>
        </w:rPr>
      </w:pPr>
      <w:r w:rsidRPr="006B35DF">
        <w:rPr>
          <w:rFonts w:cs="Tahoma"/>
          <w:sz w:val="20"/>
          <w:lang w:val="es-MX"/>
        </w:rPr>
        <w:t>ENUNCIAR EN UN CUADRO LA SITUACIÓN DE LA PLANTA DOCENTE TOTAL AL RESPECTO</w:t>
      </w:r>
    </w:p>
    <w:p w:rsidR="00CC5AD3" w:rsidRPr="006B35DF" w:rsidRDefault="00CC5AD3" w:rsidP="00CC5AD3">
      <w:pPr>
        <w:pStyle w:val="Ttulo1"/>
        <w:jc w:val="left"/>
        <w:rPr>
          <w:rFonts w:ascii="Tahoma" w:hAnsi="Tahoma" w:cs="Tahoma"/>
          <w:b/>
          <w:bCs/>
          <w:i w:val="0"/>
          <w:iCs w:val="0"/>
          <w:sz w:val="20"/>
          <w:szCs w:val="20"/>
        </w:rPr>
      </w:pPr>
    </w:p>
    <w:tbl>
      <w:tblPr>
        <w:tblW w:w="9520" w:type="dxa"/>
        <w:jc w:val="center"/>
        <w:tblLayout w:type="fixed"/>
        <w:tblCellMar>
          <w:left w:w="70" w:type="dxa"/>
          <w:right w:w="70" w:type="dxa"/>
        </w:tblCellMar>
        <w:tblLook w:val="0000"/>
      </w:tblPr>
      <w:tblGrid>
        <w:gridCol w:w="1630"/>
        <w:gridCol w:w="1245"/>
        <w:gridCol w:w="2586"/>
        <w:gridCol w:w="1712"/>
        <w:gridCol w:w="1005"/>
        <w:gridCol w:w="1342"/>
      </w:tblGrid>
      <w:tr w:rsidR="00CC5AD3" w:rsidRPr="006B35DF">
        <w:trPr>
          <w:trHeight w:val="800"/>
          <w:jc w:val="center"/>
        </w:trPr>
        <w:tc>
          <w:tcPr>
            <w:tcW w:w="1630" w:type="dxa"/>
            <w:tcBorders>
              <w:top w:val="single" w:sz="12" w:space="0" w:color="auto"/>
              <w:left w:val="single" w:sz="12" w:space="0" w:color="auto"/>
              <w:bottom w:val="single" w:sz="12" w:space="0" w:color="auto"/>
              <w:right w:val="single" w:sz="8" w:space="0" w:color="auto"/>
            </w:tcBorders>
            <w:shd w:val="clear" w:color="auto" w:fill="auto"/>
          </w:tcPr>
          <w:p w:rsidR="00CC5AD3" w:rsidRPr="006B35DF" w:rsidRDefault="00CC5AD3" w:rsidP="00CC5AD3">
            <w:pPr>
              <w:jc w:val="center"/>
              <w:rPr>
                <w:b/>
                <w:bCs/>
                <w:i/>
                <w:sz w:val="18"/>
                <w:szCs w:val="18"/>
                <w:lang w:eastAsia="es-ES_tradnl"/>
              </w:rPr>
            </w:pPr>
            <w:r w:rsidRPr="006B35DF">
              <w:rPr>
                <w:b/>
                <w:bCs/>
                <w:i/>
                <w:sz w:val="18"/>
                <w:szCs w:val="18"/>
                <w:lang w:eastAsia="es-ES_tradnl"/>
              </w:rPr>
              <w:t>DOCENTE</w:t>
            </w:r>
          </w:p>
        </w:tc>
        <w:tc>
          <w:tcPr>
            <w:tcW w:w="1245" w:type="dxa"/>
            <w:tcBorders>
              <w:top w:val="single" w:sz="12" w:space="0" w:color="auto"/>
              <w:left w:val="single" w:sz="8" w:space="0" w:color="auto"/>
              <w:bottom w:val="single" w:sz="12" w:space="0" w:color="auto"/>
              <w:right w:val="single" w:sz="8" w:space="0" w:color="auto"/>
            </w:tcBorders>
            <w:shd w:val="clear" w:color="auto" w:fill="auto"/>
          </w:tcPr>
          <w:p w:rsidR="00CC5AD3" w:rsidRPr="006B35DF" w:rsidRDefault="00CC5AD3" w:rsidP="00CC5AD3">
            <w:pPr>
              <w:jc w:val="center"/>
              <w:rPr>
                <w:b/>
                <w:bCs/>
                <w:i/>
                <w:sz w:val="18"/>
                <w:szCs w:val="18"/>
                <w:lang w:eastAsia="es-ES_tradnl"/>
              </w:rPr>
            </w:pPr>
            <w:r w:rsidRPr="006B35DF">
              <w:rPr>
                <w:b/>
                <w:bCs/>
                <w:i/>
                <w:sz w:val="18"/>
                <w:szCs w:val="18"/>
                <w:lang w:eastAsia="es-ES_tradnl"/>
              </w:rPr>
              <w:t>CASOS PRÁCTICOS</w:t>
            </w:r>
          </w:p>
        </w:tc>
        <w:tc>
          <w:tcPr>
            <w:tcW w:w="2586" w:type="dxa"/>
            <w:tcBorders>
              <w:top w:val="single" w:sz="12" w:space="0" w:color="auto"/>
              <w:left w:val="single" w:sz="8" w:space="0" w:color="auto"/>
              <w:bottom w:val="single" w:sz="12" w:space="0" w:color="auto"/>
              <w:right w:val="single" w:sz="8" w:space="0" w:color="auto"/>
            </w:tcBorders>
            <w:shd w:val="clear" w:color="auto" w:fill="auto"/>
          </w:tcPr>
          <w:p w:rsidR="00CC5AD3" w:rsidRPr="006B35DF" w:rsidRDefault="00CC5AD3" w:rsidP="00CC5AD3">
            <w:pPr>
              <w:jc w:val="center"/>
              <w:rPr>
                <w:b/>
                <w:bCs/>
                <w:i/>
                <w:sz w:val="18"/>
                <w:szCs w:val="18"/>
                <w:lang w:eastAsia="es-ES_tradnl"/>
              </w:rPr>
            </w:pPr>
            <w:r w:rsidRPr="006B35DF">
              <w:rPr>
                <w:b/>
                <w:bCs/>
                <w:i/>
                <w:sz w:val="18"/>
                <w:szCs w:val="18"/>
                <w:lang w:eastAsia="es-ES_tradnl"/>
              </w:rPr>
              <w:t>EJERCICIOS/DINÁMICAS</w:t>
            </w:r>
          </w:p>
        </w:tc>
        <w:tc>
          <w:tcPr>
            <w:tcW w:w="1712" w:type="dxa"/>
            <w:tcBorders>
              <w:top w:val="single" w:sz="12" w:space="0" w:color="auto"/>
              <w:left w:val="single" w:sz="8" w:space="0" w:color="auto"/>
              <w:bottom w:val="single" w:sz="12" w:space="0" w:color="auto"/>
              <w:right w:val="single" w:sz="8" w:space="0" w:color="auto"/>
            </w:tcBorders>
            <w:shd w:val="clear" w:color="auto" w:fill="auto"/>
          </w:tcPr>
          <w:p w:rsidR="00CC5AD3" w:rsidRPr="006B35DF" w:rsidRDefault="00CC5AD3" w:rsidP="00CC5AD3">
            <w:pPr>
              <w:jc w:val="center"/>
              <w:rPr>
                <w:b/>
                <w:bCs/>
                <w:i/>
                <w:sz w:val="18"/>
                <w:szCs w:val="18"/>
                <w:lang w:eastAsia="es-ES_tradnl"/>
              </w:rPr>
            </w:pPr>
            <w:r w:rsidRPr="006B35DF">
              <w:rPr>
                <w:b/>
                <w:bCs/>
                <w:i/>
                <w:sz w:val="18"/>
                <w:szCs w:val="18"/>
                <w:lang w:eastAsia="es-ES_tradnl"/>
              </w:rPr>
              <w:t>PUBLICACIONES</w:t>
            </w:r>
          </w:p>
        </w:tc>
        <w:tc>
          <w:tcPr>
            <w:tcW w:w="1005" w:type="dxa"/>
            <w:tcBorders>
              <w:top w:val="single" w:sz="12" w:space="0" w:color="auto"/>
              <w:left w:val="single" w:sz="8" w:space="0" w:color="auto"/>
              <w:bottom w:val="single" w:sz="12" w:space="0" w:color="auto"/>
              <w:right w:val="single" w:sz="8" w:space="0" w:color="auto"/>
            </w:tcBorders>
            <w:shd w:val="clear" w:color="auto" w:fill="auto"/>
          </w:tcPr>
          <w:p w:rsidR="00CC5AD3" w:rsidRPr="006B35DF" w:rsidRDefault="00CC5AD3" w:rsidP="00CC5AD3">
            <w:pPr>
              <w:jc w:val="center"/>
              <w:rPr>
                <w:b/>
                <w:bCs/>
                <w:i/>
                <w:sz w:val="18"/>
                <w:szCs w:val="18"/>
                <w:lang w:eastAsia="es-ES_tradnl"/>
              </w:rPr>
            </w:pPr>
            <w:r w:rsidRPr="006B35DF">
              <w:rPr>
                <w:b/>
                <w:bCs/>
                <w:i/>
                <w:sz w:val="18"/>
                <w:szCs w:val="18"/>
                <w:lang w:eastAsia="es-ES_tradnl"/>
              </w:rPr>
              <w:t>LIBROS</w:t>
            </w:r>
          </w:p>
        </w:tc>
        <w:tc>
          <w:tcPr>
            <w:tcW w:w="1342" w:type="dxa"/>
            <w:tcBorders>
              <w:top w:val="single" w:sz="12" w:space="0" w:color="auto"/>
              <w:left w:val="single" w:sz="8" w:space="0" w:color="auto"/>
              <w:bottom w:val="single" w:sz="12" w:space="0" w:color="auto"/>
              <w:right w:val="single" w:sz="12" w:space="0" w:color="auto"/>
            </w:tcBorders>
            <w:shd w:val="clear" w:color="auto" w:fill="auto"/>
          </w:tcPr>
          <w:p w:rsidR="00CC5AD3" w:rsidRPr="006B35DF" w:rsidRDefault="00CC5AD3" w:rsidP="00CC5AD3">
            <w:pPr>
              <w:jc w:val="center"/>
              <w:rPr>
                <w:b/>
                <w:bCs/>
                <w:i/>
                <w:sz w:val="18"/>
                <w:szCs w:val="18"/>
                <w:lang w:eastAsia="es-ES_tradnl"/>
              </w:rPr>
            </w:pPr>
            <w:r w:rsidRPr="006B35DF">
              <w:rPr>
                <w:b/>
                <w:bCs/>
                <w:i/>
                <w:sz w:val="18"/>
                <w:szCs w:val="18"/>
                <w:lang w:eastAsia="es-ES_tradnl"/>
              </w:rPr>
              <w:t>OTROS (especificar)</w:t>
            </w:r>
          </w:p>
        </w:tc>
      </w:tr>
      <w:tr w:rsidR="00CC5AD3" w:rsidRPr="006B35DF">
        <w:trPr>
          <w:trHeight w:val="340"/>
          <w:jc w:val="center"/>
        </w:trPr>
        <w:tc>
          <w:tcPr>
            <w:tcW w:w="1630" w:type="dxa"/>
            <w:tcBorders>
              <w:top w:val="single" w:sz="12" w:space="0" w:color="auto"/>
              <w:left w:val="single" w:sz="12" w:space="0" w:color="auto"/>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245" w:type="dxa"/>
            <w:tcBorders>
              <w:top w:val="single" w:sz="12"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2586" w:type="dxa"/>
            <w:tcBorders>
              <w:top w:val="single" w:sz="12"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712" w:type="dxa"/>
            <w:tcBorders>
              <w:top w:val="single" w:sz="12"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005" w:type="dxa"/>
            <w:tcBorders>
              <w:top w:val="single" w:sz="12"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342" w:type="dxa"/>
            <w:tcBorders>
              <w:top w:val="single" w:sz="12" w:space="0" w:color="auto"/>
              <w:left w:val="nil"/>
              <w:bottom w:val="single" w:sz="8" w:space="0" w:color="auto"/>
              <w:right w:val="single" w:sz="12"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r>
      <w:tr w:rsidR="00CC5AD3" w:rsidRPr="006B35DF">
        <w:trPr>
          <w:trHeight w:val="340"/>
          <w:jc w:val="center"/>
        </w:trPr>
        <w:tc>
          <w:tcPr>
            <w:tcW w:w="1630" w:type="dxa"/>
            <w:tcBorders>
              <w:top w:val="single" w:sz="8" w:space="0" w:color="auto"/>
              <w:left w:val="single" w:sz="12" w:space="0" w:color="auto"/>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245"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2586"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712"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005"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342" w:type="dxa"/>
            <w:tcBorders>
              <w:top w:val="single" w:sz="8" w:space="0" w:color="auto"/>
              <w:left w:val="nil"/>
              <w:bottom w:val="single" w:sz="8" w:space="0" w:color="auto"/>
              <w:right w:val="single" w:sz="12"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r>
      <w:tr w:rsidR="00CC5AD3" w:rsidRPr="006B35DF">
        <w:trPr>
          <w:trHeight w:val="340"/>
          <w:jc w:val="center"/>
        </w:trPr>
        <w:tc>
          <w:tcPr>
            <w:tcW w:w="1630" w:type="dxa"/>
            <w:tcBorders>
              <w:top w:val="single" w:sz="8" w:space="0" w:color="auto"/>
              <w:left w:val="single" w:sz="12" w:space="0" w:color="auto"/>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245"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2586"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712"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005"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342" w:type="dxa"/>
            <w:tcBorders>
              <w:top w:val="single" w:sz="8" w:space="0" w:color="auto"/>
              <w:left w:val="nil"/>
              <w:bottom w:val="single" w:sz="8" w:space="0" w:color="auto"/>
              <w:right w:val="single" w:sz="12"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r>
      <w:tr w:rsidR="00CC5AD3" w:rsidRPr="006B35DF">
        <w:trPr>
          <w:trHeight w:val="340"/>
          <w:jc w:val="center"/>
        </w:trPr>
        <w:tc>
          <w:tcPr>
            <w:tcW w:w="1630" w:type="dxa"/>
            <w:tcBorders>
              <w:top w:val="single" w:sz="8" w:space="0" w:color="auto"/>
              <w:left w:val="single" w:sz="12" w:space="0" w:color="auto"/>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245"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2586"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712"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005" w:type="dxa"/>
            <w:tcBorders>
              <w:top w:val="single" w:sz="8" w:space="0" w:color="auto"/>
              <w:left w:val="nil"/>
              <w:bottom w:val="single" w:sz="8"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342" w:type="dxa"/>
            <w:tcBorders>
              <w:top w:val="single" w:sz="8" w:space="0" w:color="auto"/>
              <w:left w:val="nil"/>
              <w:bottom w:val="single" w:sz="8" w:space="0" w:color="auto"/>
              <w:right w:val="single" w:sz="12"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r>
      <w:tr w:rsidR="00CC5AD3" w:rsidRPr="006B35DF">
        <w:trPr>
          <w:trHeight w:val="340"/>
          <w:jc w:val="center"/>
        </w:trPr>
        <w:tc>
          <w:tcPr>
            <w:tcW w:w="1630" w:type="dxa"/>
            <w:tcBorders>
              <w:top w:val="single" w:sz="8" w:space="0" w:color="auto"/>
              <w:left w:val="single" w:sz="12" w:space="0" w:color="auto"/>
              <w:bottom w:val="single" w:sz="12"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245" w:type="dxa"/>
            <w:tcBorders>
              <w:top w:val="single" w:sz="8" w:space="0" w:color="auto"/>
              <w:left w:val="nil"/>
              <w:bottom w:val="single" w:sz="12"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2586" w:type="dxa"/>
            <w:tcBorders>
              <w:top w:val="single" w:sz="8" w:space="0" w:color="auto"/>
              <w:left w:val="nil"/>
              <w:bottom w:val="single" w:sz="12"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712" w:type="dxa"/>
            <w:tcBorders>
              <w:top w:val="single" w:sz="8" w:space="0" w:color="auto"/>
              <w:left w:val="nil"/>
              <w:bottom w:val="single" w:sz="12"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005" w:type="dxa"/>
            <w:tcBorders>
              <w:top w:val="single" w:sz="8" w:space="0" w:color="auto"/>
              <w:left w:val="nil"/>
              <w:bottom w:val="single" w:sz="12" w:space="0" w:color="auto"/>
              <w:right w:val="single" w:sz="8"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c>
          <w:tcPr>
            <w:tcW w:w="1342" w:type="dxa"/>
            <w:tcBorders>
              <w:top w:val="single" w:sz="8" w:space="0" w:color="auto"/>
              <w:left w:val="nil"/>
              <w:bottom w:val="single" w:sz="12" w:space="0" w:color="auto"/>
              <w:right w:val="single" w:sz="12" w:space="0" w:color="auto"/>
            </w:tcBorders>
            <w:shd w:val="clear" w:color="auto" w:fill="auto"/>
          </w:tcPr>
          <w:p w:rsidR="00CC5AD3" w:rsidRPr="006B35DF" w:rsidRDefault="00CC5AD3" w:rsidP="00CC5AD3">
            <w:pPr>
              <w:rPr>
                <w:b/>
                <w:bCs/>
                <w:sz w:val="20"/>
                <w:szCs w:val="20"/>
                <w:lang w:eastAsia="es-ES_tradnl"/>
              </w:rPr>
            </w:pPr>
            <w:r w:rsidRPr="006B35DF">
              <w:rPr>
                <w:b/>
                <w:bCs/>
                <w:sz w:val="20"/>
                <w:szCs w:val="20"/>
                <w:lang w:eastAsia="es-ES_tradnl"/>
              </w:rPr>
              <w:t> </w:t>
            </w:r>
          </w:p>
        </w:tc>
      </w:tr>
    </w:tbl>
    <w:p w:rsidR="00CC5AD3" w:rsidRPr="006B35DF" w:rsidRDefault="00CC5AD3" w:rsidP="00CC5AD3">
      <w:pPr>
        <w:pStyle w:val="Ttulo1"/>
        <w:jc w:val="left"/>
        <w:rPr>
          <w:rFonts w:ascii="Tahoma" w:hAnsi="Tahoma" w:cs="Tahoma"/>
          <w:b/>
          <w:bCs/>
          <w:i w:val="0"/>
          <w:iCs w:val="0"/>
          <w:sz w:val="20"/>
          <w:szCs w:val="20"/>
        </w:rPr>
      </w:pPr>
    </w:p>
    <w:p w:rsidR="00CC5AD3" w:rsidRPr="006B35DF" w:rsidRDefault="00CC5AD3" w:rsidP="00CC5AD3">
      <w:pPr>
        <w:pStyle w:val="Ttulo1"/>
        <w:jc w:val="left"/>
        <w:rPr>
          <w:rFonts w:ascii="Tahoma" w:hAnsi="Tahoma" w:cs="Tahoma"/>
          <w:b/>
          <w:bCs/>
          <w:i w:val="0"/>
          <w:iCs w:val="0"/>
          <w:sz w:val="18"/>
          <w:szCs w:val="20"/>
        </w:rPr>
      </w:pPr>
      <w:r w:rsidRPr="006B35DF">
        <w:rPr>
          <w:rFonts w:ascii="Tahoma" w:hAnsi="Tahoma" w:cs="Tahoma"/>
          <w:b/>
          <w:bCs/>
          <w:i w:val="0"/>
          <w:iCs w:val="0"/>
          <w:sz w:val="18"/>
          <w:szCs w:val="20"/>
        </w:rPr>
        <w:t xml:space="preserve">NOTA: </w:t>
      </w:r>
      <w:r w:rsidRPr="006B35DF">
        <w:rPr>
          <w:rFonts w:ascii="Tahoma" w:hAnsi="Tahoma" w:cs="Tahoma"/>
          <w:b/>
          <w:bCs/>
          <w:iCs w:val="0"/>
          <w:sz w:val="18"/>
          <w:szCs w:val="20"/>
        </w:rPr>
        <w:t>ESTA TABLA ES ENUNCIATIVA, NO LIMITATIVA. FAVOR DE ADAPTAR A LA REALIDAD DEL PROGRAMA EDUCATIVO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BC4283" w:rsidRDefault="00CC5AD3" w:rsidP="00BC4283">
      <w:pPr>
        <w:jc w:val="both"/>
        <w:rPr>
          <w:rFonts w:cs="Tahoma"/>
          <w:sz w:val="20"/>
          <w:lang w:val="es-MX"/>
        </w:rPr>
      </w:pPr>
      <w:r w:rsidRPr="006B35DF">
        <w:rPr>
          <w:rFonts w:cs="Tahoma"/>
          <w:sz w:val="20"/>
          <w:lang w:val="es-MX"/>
        </w:rPr>
        <w:t>SE EVALUARÁN LAS EVIDENCIAS DURANTE LA VISITA DEL EPEP</w:t>
      </w:r>
    </w:p>
    <w:p w:rsidR="00CC5AD3" w:rsidRPr="006B35DF" w:rsidRDefault="00CC5AD3" w:rsidP="00F9083C">
      <w:pPr>
        <w:spacing w:beforeLines="1" w:afterLines="1"/>
        <w:jc w:val="both"/>
        <w:rPr>
          <w:sz w:val="20"/>
          <w:szCs w:val="20"/>
          <w:lang w:eastAsia="es-ES_tradnl"/>
        </w:rPr>
      </w:pPr>
    </w:p>
    <w:tbl>
      <w:tblPr>
        <w:tblW w:w="963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639"/>
      </w:tblGrid>
      <w:tr w:rsidR="00CC5AD3" w:rsidRPr="006B35DF">
        <w:trPr>
          <w:tblCellSpacing w:w="20" w:type="dxa"/>
        </w:trPr>
        <w:tc>
          <w:tcPr>
            <w:tcW w:w="9559"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5  (COPAES)</w:t>
            </w:r>
          </w:p>
        </w:tc>
      </w:tr>
    </w:tbl>
    <w:p w:rsidR="00CC5AD3" w:rsidRPr="006B35DF" w:rsidRDefault="00CC5AD3" w:rsidP="00CC5AD3">
      <w:pPr>
        <w:jc w:val="both"/>
        <w:rPr>
          <w:sz w:val="20"/>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1.5 Categorización y Nivel de Estudios </w:t>
      </w:r>
    </w:p>
    <w:p w:rsidR="00CC5AD3" w:rsidRPr="006B35DF" w:rsidRDefault="00CC5AD3" w:rsidP="00F9083C">
      <w:pPr>
        <w:spacing w:beforeLines="1" w:afterLines="1"/>
        <w:jc w:val="both"/>
        <w:rPr>
          <w:b/>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requiere la elaboración de un cuadro que muestre el número de docentes de tiempo completo, tres cuartos y medio tiempo, así como de asignatura; y el dato relativo al grado de estudios con que cuenta la planta docente, especialmente los relacionados con las asignaturas del programa académico; y su participación porcentual en el total de profesores.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0" w:color="auto"/>
        </w:pBdr>
        <w:rPr>
          <w:color w:val="000000"/>
        </w:rPr>
      </w:pPr>
      <w:r w:rsidRPr="006B35DF">
        <w:rPr>
          <w:b/>
          <w:sz w:val="20"/>
          <w:szCs w:val="22"/>
          <w:lang w:eastAsia="es-ES_tradnl"/>
        </w:rPr>
        <w:t>1.5.1 Estudios, experiencia y formación docente (E)</w:t>
      </w:r>
    </w:p>
    <w:p w:rsidR="00CC5AD3" w:rsidRPr="006B35DF" w:rsidRDefault="00CC5AD3" w:rsidP="00CC5AD3">
      <w:pPr>
        <w:pBdr>
          <w:top w:val="single" w:sz="4" w:space="1" w:color="auto"/>
          <w:left w:val="single" w:sz="4" w:space="4" w:color="auto"/>
          <w:bottom w:val="single" w:sz="4" w:space="1" w:color="auto"/>
          <w:right w:val="single" w:sz="4" w:space="0" w:color="auto"/>
        </w:pBdr>
        <w:jc w:val="both"/>
      </w:pPr>
      <w:r w:rsidRPr="006B35DF">
        <w:rPr>
          <w:rFonts w:cs="Tahoma"/>
          <w:sz w:val="20"/>
          <w:lang w:val="es-MX"/>
        </w:rPr>
        <w:t xml:space="preserve">Quienes impartan asignaturas/unidades de aprendizaje en TSU o PA (ya sean profesores de carrera o por hora) necesitarán contar como mínimo con el título profesional o la equivalencia de perfiles otorgada por la SEP; un mínimo de tres años de </w:t>
      </w:r>
      <w:r w:rsidRPr="006B35DF">
        <w:rPr>
          <w:rFonts w:cs="Tahoma"/>
          <w:b/>
          <w:sz w:val="20"/>
          <w:lang w:val="es-MX"/>
        </w:rPr>
        <w:t>experiencia profesional en el campo disciplinario de su área de docencia</w:t>
      </w:r>
      <w:r w:rsidRPr="006B35DF">
        <w:rPr>
          <w:rFonts w:cs="Tahoma"/>
          <w:sz w:val="20"/>
          <w:lang w:val="es-MX"/>
        </w:rPr>
        <w:t>, o demostrar otras vías utilizadas para conocer el sector (investigación, consultoría, asesoría, entre otras).</w:t>
      </w:r>
    </w:p>
    <w:p w:rsidR="00CC5AD3" w:rsidRPr="006B35DF" w:rsidRDefault="00CC5AD3" w:rsidP="00CC5AD3">
      <w:pPr>
        <w:pBdr>
          <w:top w:val="single" w:sz="4" w:space="1" w:color="auto"/>
          <w:left w:val="single" w:sz="4" w:space="4" w:color="auto"/>
          <w:bottom w:val="single" w:sz="4" w:space="1" w:color="auto"/>
          <w:right w:val="single" w:sz="4" w:space="0" w:color="auto"/>
        </w:pBdr>
        <w:rPr>
          <w:i/>
          <w:sz w:val="20"/>
        </w:rPr>
      </w:pPr>
    </w:p>
    <w:p w:rsidR="00CC5AD3" w:rsidRPr="006B35DF" w:rsidRDefault="00CC5AD3" w:rsidP="00CC5AD3">
      <w:pPr>
        <w:jc w:val="both"/>
        <w:rPr>
          <w:rFonts w:cs="Tahoma"/>
          <w:b/>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sz w:val="20"/>
          <w:lang w:val="es-MX"/>
        </w:rPr>
      </w:pPr>
    </w:p>
    <w:p w:rsidR="00CC5AD3" w:rsidRPr="006B35DF" w:rsidRDefault="00CC5AD3" w:rsidP="00CC5AD3">
      <w:pPr>
        <w:jc w:val="both"/>
        <w:rPr>
          <w:rFonts w:cs="Tahoma"/>
          <w:sz w:val="20"/>
          <w:lang w:val="es-MX"/>
        </w:rPr>
      </w:pPr>
      <w:r w:rsidRPr="006B35DF">
        <w:rPr>
          <w:rFonts w:cs="Tahoma"/>
          <w:sz w:val="20"/>
          <w:lang w:val="es-MX"/>
        </w:rPr>
        <w:t xml:space="preserve">EXPLICAR SITUACIÓN DETALLADA AL RESPECTO; NO SE EXIGE QUE TODOS TENGAN EXPERIENCIA PROFESIONAL EN TURISMO O GASTRONOMÍA, </w:t>
      </w:r>
      <w:r w:rsidRPr="006B35DF">
        <w:rPr>
          <w:rFonts w:cs="Tahoma"/>
          <w:b/>
          <w:sz w:val="20"/>
          <w:lang w:val="es-MX"/>
        </w:rPr>
        <w:t>SINO EN SU CAMPO LABORAL</w:t>
      </w:r>
      <w:r w:rsidRPr="006B35DF">
        <w:rPr>
          <w:rFonts w:cs="Tahoma"/>
          <w:sz w:val="20"/>
          <w:lang w:val="es-MX"/>
        </w:rPr>
        <w:t xml:space="preserve"> (POR EJEMPLO, SI UN DOCENTE IMPARTE CONTABILIDAD BÁSICA, ES CONTADOR POR FORMACIÓN Y TIENE EXPERIENCIA PROFESIONAL EN EL ÁMBITO CONTABLE O FISCAL, ES PERTINENTE)</w:t>
      </w: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r w:rsidRPr="006B35DF">
        <w:rPr>
          <w:rFonts w:cs="Tahoma"/>
          <w:sz w:val="20"/>
          <w:lang w:val="es-MX"/>
        </w:rPr>
        <w:t>TABLA DE DOCENTES EN CUANTO A SUS ESTUDIOS, EXPERIENCIA Y FORMACIÓN DOCENTE:</w:t>
      </w:r>
    </w:p>
    <w:p w:rsidR="00CC5AD3" w:rsidRPr="006B35DF" w:rsidRDefault="00CC5AD3" w:rsidP="00CC5AD3">
      <w:pPr>
        <w:jc w:val="both"/>
        <w:rPr>
          <w:rFonts w:cs="Tahoma"/>
          <w:sz w:val="20"/>
          <w:lang w:val="es-MX"/>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4"/>
        <w:gridCol w:w="1209"/>
        <w:gridCol w:w="1209"/>
        <w:gridCol w:w="1208"/>
        <w:gridCol w:w="1343"/>
        <w:gridCol w:w="1342"/>
        <w:gridCol w:w="1073"/>
        <w:gridCol w:w="1491"/>
      </w:tblGrid>
      <w:tr w:rsidR="00CC5AD3" w:rsidRPr="006B35DF">
        <w:trPr>
          <w:trHeight w:val="1265"/>
        </w:trPr>
        <w:tc>
          <w:tcPr>
            <w:tcW w:w="854" w:type="dxa"/>
          </w:tcPr>
          <w:p w:rsidR="00CC5AD3" w:rsidRPr="006B35DF" w:rsidRDefault="00CC5AD3" w:rsidP="00CC5AD3">
            <w:pPr>
              <w:jc w:val="center"/>
              <w:rPr>
                <w:rFonts w:cs="Tahoma"/>
                <w:sz w:val="16"/>
                <w:lang w:val="es-MX"/>
              </w:rPr>
            </w:pPr>
            <w:r w:rsidRPr="006B35DF">
              <w:rPr>
                <w:rFonts w:cs="Tahoma"/>
                <w:sz w:val="16"/>
                <w:lang w:val="es-MX"/>
              </w:rPr>
              <w:t>NOMBRE</w:t>
            </w:r>
          </w:p>
        </w:tc>
        <w:tc>
          <w:tcPr>
            <w:tcW w:w="1209" w:type="dxa"/>
          </w:tcPr>
          <w:p w:rsidR="00CC5AD3" w:rsidRPr="006B35DF" w:rsidRDefault="00CC5AD3" w:rsidP="00CC5AD3">
            <w:pPr>
              <w:jc w:val="center"/>
              <w:rPr>
                <w:rFonts w:cs="Tahoma"/>
                <w:sz w:val="16"/>
                <w:lang w:val="es-MX"/>
              </w:rPr>
            </w:pPr>
            <w:r w:rsidRPr="006B35DF">
              <w:rPr>
                <w:rFonts w:cs="Tahoma"/>
                <w:sz w:val="16"/>
                <w:lang w:val="es-MX"/>
              </w:rPr>
              <w:t>ESTUDIOS TSU o PA</w:t>
            </w:r>
          </w:p>
        </w:tc>
        <w:tc>
          <w:tcPr>
            <w:tcW w:w="1209" w:type="dxa"/>
          </w:tcPr>
          <w:p w:rsidR="00CC5AD3" w:rsidRPr="006B35DF" w:rsidRDefault="00CC5AD3" w:rsidP="00CC5AD3">
            <w:pPr>
              <w:jc w:val="center"/>
              <w:rPr>
                <w:rFonts w:cs="Tahoma"/>
                <w:sz w:val="16"/>
                <w:lang w:val="es-MX"/>
              </w:rPr>
            </w:pPr>
            <w:r w:rsidRPr="006B35DF">
              <w:rPr>
                <w:rFonts w:cs="Tahoma"/>
                <w:sz w:val="16"/>
                <w:lang w:val="es-MX"/>
              </w:rPr>
              <w:t>ESTUDIOS LIC.</w:t>
            </w:r>
          </w:p>
        </w:tc>
        <w:tc>
          <w:tcPr>
            <w:tcW w:w="1208" w:type="dxa"/>
          </w:tcPr>
          <w:p w:rsidR="00CC5AD3" w:rsidRPr="006B35DF" w:rsidRDefault="00CC5AD3" w:rsidP="00CC5AD3">
            <w:pPr>
              <w:jc w:val="center"/>
              <w:rPr>
                <w:rFonts w:cs="Tahoma"/>
                <w:sz w:val="16"/>
                <w:lang w:val="es-MX"/>
              </w:rPr>
            </w:pPr>
            <w:r w:rsidRPr="006B35DF">
              <w:rPr>
                <w:rFonts w:cs="Tahoma"/>
                <w:sz w:val="16"/>
                <w:lang w:val="es-MX"/>
              </w:rPr>
              <w:t>ESTUDIOS POSGRADO</w:t>
            </w:r>
          </w:p>
        </w:tc>
        <w:tc>
          <w:tcPr>
            <w:tcW w:w="1343" w:type="dxa"/>
          </w:tcPr>
          <w:p w:rsidR="00CC5AD3" w:rsidRPr="006B35DF" w:rsidRDefault="00CC5AD3" w:rsidP="00CC5AD3">
            <w:pPr>
              <w:jc w:val="center"/>
              <w:rPr>
                <w:rFonts w:cs="Tahoma"/>
                <w:sz w:val="16"/>
                <w:lang w:val="es-MX"/>
              </w:rPr>
            </w:pPr>
            <w:r w:rsidRPr="006B35DF">
              <w:rPr>
                <w:rFonts w:cs="Tahoma"/>
                <w:sz w:val="16"/>
                <w:lang w:val="es-MX"/>
              </w:rPr>
              <w:t>AÑOS EXP. PROFESIONAL</w:t>
            </w:r>
          </w:p>
        </w:tc>
        <w:tc>
          <w:tcPr>
            <w:tcW w:w="1342" w:type="dxa"/>
          </w:tcPr>
          <w:p w:rsidR="00CC5AD3" w:rsidRPr="006B35DF" w:rsidRDefault="00CC5AD3" w:rsidP="00CC5AD3">
            <w:pPr>
              <w:jc w:val="center"/>
              <w:rPr>
                <w:rFonts w:cs="Tahoma"/>
                <w:sz w:val="16"/>
                <w:lang w:val="es-MX"/>
              </w:rPr>
            </w:pPr>
            <w:r w:rsidRPr="006B35DF">
              <w:rPr>
                <w:rFonts w:cs="Tahoma"/>
                <w:sz w:val="16"/>
                <w:lang w:val="es-MX"/>
              </w:rPr>
              <w:t>ÁREA EXP. PROFESIONAL</w:t>
            </w:r>
          </w:p>
        </w:tc>
        <w:tc>
          <w:tcPr>
            <w:tcW w:w="1073" w:type="dxa"/>
          </w:tcPr>
          <w:p w:rsidR="00CC5AD3" w:rsidRPr="006B35DF" w:rsidRDefault="00CC5AD3" w:rsidP="00CC5AD3">
            <w:pPr>
              <w:jc w:val="center"/>
              <w:rPr>
                <w:rFonts w:cs="Tahoma"/>
                <w:sz w:val="16"/>
                <w:lang w:val="es-MX"/>
              </w:rPr>
            </w:pPr>
            <w:r w:rsidRPr="006B35DF">
              <w:rPr>
                <w:rFonts w:cs="Tahoma"/>
                <w:sz w:val="16"/>
                <w:lang w:val="es-MX"/>
              </w:rPr>
              <w:t>AÑOS DE DOCENCIA</w:t>
            </w:r>
          </w:p>
        </w:tc>
        <w:tc>
          <w:tcPr>
            <w:tcW w:w="1491" w:type="dxa"/>
          </w:tcPr>
          <w:p w:rsidR="00CC5AD3" w:rsidRPr="006B35DF" w:rsidRDefault="00CC5AD3" w:rsidP="00CC5AD3">
            <w:pPr>
              <w:jc w:val="center"/>
              <w:rPr>
                <w:rFonts w:cs="Tahoma"/>
                <w:sz w:val="16"/>
                <w:lang w:val="es-MX"/>
              </w:rPr>
            </w:pPr>
            <w:r w:rsidRPr="006B35DF">
              <w:rPr>
                <w:rFonts w:cs="Tahoma"/>
                <w:b/>
                <w:sz w:val="16"/>
                <w:lang w:val="es-MX"/>
              </w:rPr>
              <w:t xml:space="preserve">ÁREA </w:t>
            </w:r>
            <w:r w:rsidRPr="006B35DF">
              <w:rPr>
                <w:rFonts w:cs="Tahoma"/>
                <w:sz w:val="16"/>
                <w:lang w:val="es-MX"/>
              </w:rPr>
              <w:t>DE CONOCIMIENTO QUE IMPARTE (no confundir con asignatura)</w:t>
            </w:r>
          </w:p>
        </w:tc>
      </w:tr>
      <w:tr w:rsidR="00CC5AD3" w:rsidRPr="006B35DF">
        <w:trPr>
          <w:trHeight w:val="243"/>
        </w:trPr>
        <w:tc>
          <w:tcPr>
            <w:tcW w:w="854" w:type="dxa"/>
          </w:tcPr>
          <w:p w:rsidR="00CC5AD3" w:rsidRPr="006B35DF" w:rsidRDefault="00CC5AD3" w:rsidP="00CC5AD3">
            <w:pPr>
              <w:jc w:val="both"/>
              <w:rPr>
                <w:rFonts w:cs="Tahoma"/>
                <w:sz w:val="20"/>
                <w:lang w:val="es-MX"/>
              </w:rPr>
            </w:pPr>
          </w:p>
        </w:tc>
        <w:tc>
          <w:tcPr>
            <w:tcW w:w="1209" w:type="dxa"/>
          </w:tcPr>
          <w:p w:rsidR="00CC5AD3" w:rsidRPr="006B35DF" w:rsidRDefault="00CC5AD3" w:rsidP="00CC5AD3">
            <w:pPr>
              <w:jc w:val="both"/>
              <w:rPr>
                <w:rFonts w:cs="Tahoma"/>
                <w:sz w:val="20"/>
                <w:lang w:val="es-MX"/>
              </w:rPr>
            </w:pPr>
          </w:p>
        </w:tc>
        <w:tc>
          <w:tcPr>
            <w:tcW w:w="1209" w:type="dxa"/>
          </w:tcPr>
          <w:p w:rsidR="00CC5AD3" w:rsidRPr="006B35DF" w:rsidRDefault="00CC5AD3" w:rsidP="00CC5AD3">
            <w:pPr>
              <w:jc w:val="both"/>
              <w:rPr>
                <w:rFonts w:cs="Tahoma"/>
                <w:sz w:val="20"/>
                <w:lang w:val="es-MX"/>
              </w:rPr>
            </w:pPr>
          </w:p>
        </w:tc>
        <w:tc>
          <w:tcPr>
            <w:tcW w:w="1208" w:type="dxa"/>
          </w:tcPr>
          <w:p w:rsidR="00CC5AD3" w:rsidRPr="006B35DF" w:rsidRDefault="00CC5AD3" w:rsidP="00CC5AD3">
            <w:pPr>
              <w:jc w:val="both"/>
              <w:rPr>
                <w:rFonts w:cs="Tahoma"/>
                <w:sz w:val="20"/>
                <w:lang w:val="es-MX"/>
              </w:rPr>
            </w:pPr>
          </w:p>
        </w:tc>
        <w:tc>
          <w:tcPr>
            <w:tcW w:w="1343" w:type="dxa"/>
          </w:tcPr>
          <w:p w:rsidR="00CC5AD3" w:rsidRPr="006B35DF" w:rsidRDefault="00CC5AD3" w:rsidP="00CC5AD3">
            <w:pPr>
              <w:jc w:val="both"/>
              <w:rPr>
                <w:rFonts w:cs="Tahoma"/>
                <w:sz w:val="20"/>
                <w:lang w:val="es-MX"/>
              </w:rPr>
            </w:pPr>
          </w:p>
        </w:tc>
        <w:tc>
          <w:tcPr>
            <w:tcW w:w="1342" w:type="dxa"/>
          </w:tcPr>
          <w:p w:rsidR="00CC5AD3" w:rsidRPr="006B35DF" w:rsidRDefault="00CC5AD3" w:rsidP="00CC5AD3">
            <w:pPr>
              <w:jc w:val="both"/>
              <w:rPr>
                <w:rFonts w:cs="Tahoma"/>
                <w:sz w:val="20"/>
                <w:lang w:val="es-MX"/>
              </w:rPr>
            </w:pPr>
          </w:p>
        </w:tc>
        <w:tc>
          <w:tcPr>
            <w:tcW w:w="1073" w:type="dxa"/>
          </w:tcPr>
          <w:p w:rsidR="00CC5AD3" w:rsidRPr="006B35DF" w:rsidRDefault="00CC5AD3" w:rsidP="00CC5AD3">
            <w:pPr>
              <w:jc w:val="both"/>
              <w:rPr>
                <w:rFonts w:cs="Tahoma"/>
                <w:sz w:val="20"/>
                <w:lang w:val="es-MX"/>
              </w:rPr>
            </w:pPr>
          </w:p>
        </w:tc>
        <w:tc>
          <w:tcPr>
            <w:tcW w:w="1491" w:type="dxa"/>
          </w:tcPr>
          <w:p w:rsidR="00CC5AD3" w:rsidRPr="006B35DF" w:rsidRDefault="00CC5AD3" w:rsidP="00CC5AD3">
            <w:pPr>
              <w:jc w:val="both"/>
              <w:rPr>
                <w:rFonts w:cs="Tahoma"/>
                <w:sz w:val="20"/>
                <w:lang w:val="es-MX"/>
              </w:rPr>
            </w:pPr>
          </w:p>
        </w:tc>
      </w:tr>
      <w:tr w:rsidR="00CC5AD3" w:rsidRPr="006B35DF">
        <w:trPr>
          <w:trHeight w:val="243"/>
        </w:trPr>
        <w:tc>
          <w:tcPr>
            <w:tcW w:w="854" w:type="dxa"/>
          </w:tcPr>
          <w:p w:rsidR="00CC5AD3" w:rsidRPr="006B35DF" w:rsidRDefault="00CC5AD3" w:rsidP="00CC5AD3">
            <w:pPr>
              <w:jc w:val="both"/>
              <w:rPr>
                <w:rFonts w:cs="Tahoma"/>
                <w:sz w:val="20"/>
                <w:lang w:val="es-MX"/>
              </w:rPr>
            </w:pPr>
          </w:p>
        </w:tc>
        <w:tc>
          <w:tcPr>
            <w:tcW w:w="1209" w:type="dxa"/>
          </w:tcPr>
          <w:p w:rsidR="00CC5AD3" w:rsidRPr="006B35DF" w:rsidRDefault="00CC5AD3" w:rsidP="00CC5AD3">
            <w:pPr>
              <w:jc w:val="both"/>
              <w:rPr>
                <w:rFonts w:cs="Tahoma"/>
                <w:sz w:val="20"/>
                <w:lang w:val="es-MX"/>
              </w:rPr>
            </w:pPr>
          </w:p>
        </w:tc>
        <w:tc>
          <w:tcPr>
            <w:tcW w:w="1209" w:type="dxa"/>
          </w:tcPr>
          <w:p w:rsidR="00CC5AD3" w:rsidRPr="006B35DF" w:rsidRDefault="00CC5AD3" w:rsidP="00CC5AD3">
            <w:pPr>
              <w:jc w:val="both"/>
              <w:rPr>
                <w:rFonts w:cs="Tahoma"/>
                <w:sz w:val="20"/>
                <w:lang w:val="es-MX"/>
              </w:rPr>
            </w:pPr>
          </w:p>
        </w:tc>
        <w:tc>
          <w:tcPr>
            <w:tcW w:w="1208" w:type="dxa"/>
          </w:tcPr>
          <w:p w:rsidR="00CC5AD3" w:rsidRPr="006B35DF" w:rsidRDefault="00CC5AD3" w:rsidP="00CC5AD3">
            <w:pPr>
              <w:jc w:val="both"/>
              <w:rPr>
                <w:rFonts w:cs="Tahoma"/>
                <w:sz w:val="20"/>
                <w:lang w:val="es-MX"/>
              </w:rPr>
            </w:pPr>
          </w:p>
        </w:tc>
        <w:tc>
          <w:tcPr>
            <w:tcW w:w="1343" w:type="dxa"/>
          </w:tcPr>
          <w:p w:rsidR="00CC5AD3" w:rsidRPr="006B35DF" w:rsidRDefault="00CC5AD3" w:rsidP="00CC5AD3">
            <w:pPr>
              <w:jc w:val="both"/>
              <w:rPr>
                <w:rFonts w:cs="Tahoma"/>
                <w:sz w:val="20"/>
                <w:lang w:val="es-MX"/>
              </w:rPr>
            </w:pPr>
          </w:p>
        </w:tc>
        <w:tc>
          <w:tcPr>
            <w:tcW w:w="1342" w:type="dxa"/>
          </w:tcPr>
          <w:p w:rsidR="00CC5AD3" w:rsidRPr="006B35DF" w:rsidRDefault="00CC5AD3" w:rsidP="00CC5AD3">
            <w:pPr>
              <w:jc w:val="both"/>
              <w:rPr>
                <w:rFonts w:cs="Tahoma"/>
                <w:sz w:val="20"/>
                <w:lang w:val="es-MX"/>
              </w:rPr>
            </w:pPr>
          </w:p>
        </w:tc>
        <w:tc>
          <w:tcPr>
            <w:tcW w:w="1073" w:type="dxa"/>
          </w:tcPr>
          <w:p w:rsidR="00CC5AD3" w:rsidRPr="006B35DF" w:rsidRDefault="00CC5AD3" w:rsidP="00CC5AD3">
            <w:pPr>
              <w:jc w:val="both"/>
              <w:rPr>
                <w:rFonts w:cs="Tahoma"/>
                <w:sz w:val="20"/>
                <w:lang w:val="es-MX"/>
              </w:rPr>
            </w:pPr>
          </w:p>
        </w:tc>
        <w:tc>
          <w:tcPr>
            <w:tcW w:w="1491" w:type="dxa"/>
          </w:tcPr>
          <w:p w:rsidR="00CC5AD3" w:rsidRPr="006B35DF" w:rsidRDefault="00CC5AD3" w:rsidP="00CC5AD3">
            <w:pPr>
              <w:jc w:val="both"/>
              <w:rPr>
                <w:rFonts w:cs="Tahoma"/>
                <w:sz w:val="20"/>
                <w:lang w:val="es-MX"/>
              </w:rPr>
            </w:pPr>
          </w:p>
        </w:tc>
      </w:tr>
      <w:tr w:rsidR="00CC5AD3" w:rsidRPr="006B35DF">
        <w:trPr>
          <w:trHeight w:val="243"/>
        </w:trPr>
        <w:tc>
          <w:tcPr>
            <w:tcW w:w="854" w:type="dxa"/>
          </w:tcPr>
          <w:p w:rsidR="00CC5AD3" w:rsidRPr="006B35DF" w:rsidRDefault="00CC5AD3" w:rsidP="00CC5AD3">
            <w:pPr>
              <w:jc w:val="both"/>
              <w:rPr>
                <w:rFonts w:cs="Tahoma"/>
                <w:sz w:val="20"/>
                <w:lang w:val="es-MX"/>
              </w:rPr>
            </w:pPr>
          </w:p>
        </w:tc>
        <w:tc>
          <w:tcPr>
            <w:tcW w:w="1209" w:type="dxa"/>
          </w:tcPr>
          <w:p w:rsidR="00CC5AD3" w:rsidRPr="006B35DF" w:rsidRDefault="00CC5AD3" w:rsidP="00CC5AD3">
            <w:pPr>
              <w:jc w:val="both"/>
              <w:rPr>
                <w:rFonts w:cs="Tahoma"/>
                <w:sz w:val="20"/>
                <w:lang w:val="es-MX"/>
              </w:rPr>
            </w:pPr>
          </w:p>
        </w:tc>
        <w:tc>
          <w:tcPr>
            <w:tcW w:w="1209" w:type="dxa"/>
          </w:tcPr>
          <w:p w:rsidR="00CC5AD3" w:rsidRPr="006B35DF" w:rsidRDefault="00CC5AD3" w:rsidP="00CC5AD3">
            <w:pPr>
              <w:jc w:val="both"/>
              <w:rPr>
                <w:rFonts w:cs="Tahoma"/>
                <w:sz w:val="20"/>
                <w:lang w:val="es-MX"/>
              </w:rPr>
            </w:pPr>
          </w:p>
        </w:tc>
        <w:tc>
          <w:tcPr>
            <w:tcW w:w="1208" w:type="dxa"/>
          </w:tcPr>
          <w:p w:rsidR="00CC5AD3" w:rsidRPr="006B35DF" w:rsidRDefault="00CC5AD3" w:rsidP="00CC5AD3">
            <w:pPr>
              <w:jc w:val="both"/>
              <w:rPr>
                <w:rFonts w:cs="Tahoma"/>
                <w:sz w:val="20"/>
                <w:lang w:val="es-MX"/>
              </w:rPr>
            </w:pPr>
          </w:p>
        </w:tc>
        <w:tc>
          <w:tcPr>
            <w:tcW w:w="1343" w:type="dxa"/>
          </w:tcPr>
          <w:p w:rsidR="00CC5AD3" w:rsidRPr="006B35DF" w:rsidRDefault="00CC5AD3" w:rsidP="00CC5AD3">
            <w:pPr>
              <w:jc w:val="both"/>
              <w:rPr>
                <w:rFonts w:cs="Tahoma"/>
                <w:sz w:val="20"/>
                <w:lang w:val="es-MX"/>
              </w:rPr>
            </w:pPr>
          </w:p>
        </w:tc>
        <w:tc>
          <w:tcPr>
            <w:tcW w:w="1342" w:type="dxa"/>
          </w:tcPr>
          <w:p w:rsidR="00CC5AD3" w:rsidRPr="006B35DF" w:rsidRDefault="00CC5AD3" w:rsidP="00CC5AD3">
            <w:pPr>
              <w:jc w:val="both"/>
              <w:rPr>
                <w:rFonts w:cs="Tahoma"/>
                <w:sz w:val="20"/>
                <w:lang w:val="es-MX"/>
              </w:rPr>
            </w:pPr>
          </w:p>
        </w:tc>
        <w:tc>
          <w:tcPr>
            <w:tcW w:w="1073" w:type="dxa"/>
          </w:tcPr>
          <w:p w:rsidR="00CC5AD3" w:rsidRPr="006B35DF" w:rsidRDefault="00CC5AD3" w:rsidP="00CC5AD3">
            <w:pPr>
              <w:jc w:val="both"/>
              <w:rPr>
                <w:rFonts w:cs="Tahoma"/>
                <w:sz w:val="20"/>
                <w:lang w:val="es-MX"/>
              </w:rPr>
            </w:pPr>
          </w:p>
        </w:tc>
        <w:tc>
          <w:tcPr>
            <w:tcW w:w="1491" w:type="dxa"/>
          </w:tcPr>
          <w:p w:rsidR="00CC5AD3" w:rsidRPr="006B35DF" w:rsidRDefault="00CC5AD3" w:rsidP="00CC5AD3">
            <w:pPr>
              <w:jc w:val="both"/>
              <w:rPr>
                <w:rFonts w:cs="Tahoma"/>
                <w:sz w:val="20"/>
                <w:lang w:val="es-MX"/>
              </w:rPr>
            </w:pPr>
          </w:p>
        </w:tc>
      </w:tr>
      <w:tr w:rsidR="00CC5AD3" w:rsidRPr="006B35DF">
        <w:trPr>
          <w:trHeight w:val="243"/>
        </w:trPr>
        <w:tc>
          <w:tcPr>
            <w:tcW w:w="854" w:type="dxa"/>
          </w:tcPr>
          <w:p w:rsidR="00CC5AD3" w:rsidRPr="006B35DF" w:rsidRDefault="00CC5AD3" w:rsidP="00CC5AD3">
            <w:pPr>
              <w:jc w:val="both"/>
              <w:rPr>
                <w:rFonts w:cs="Tahoma"/>
                <w:sz w:val="20"/>
                <w:lang w:val="es-MX"/>
              </w:rPr>
            </w:pPr>
          </w:p>
        </w:tc>
        <w:tc>
          <w:tcPr>
            <w:tcW w:w="1209" w:type="dxa"/>
          </w:tcPr>
          <w:p w:rsidR="00CC5AD3" w:rsidRPr="006B35DF" w:rsidRDefault="00CC5AD3" w:rsidP="00CC5AD3">
            <w:pPr>
              <w:jc w:val="both"/>
              <w:rPr>
                <w:rFonts w:cs="Tahoma"/>
                <w:sz w:val="20"/>
                <w:lang w:val="es-MX"/>
              </w:rPr>
            </w:pPr>
          </w:p>
        </w:tc>
        <w:tc>
          <w:tcPr>
            <w:tcW w:w="1209" w:type="dxa"/>
          </w:tcPr>
          <w:p w:rsidR="00CC5AD3" w:rsidRPr="006B35DF" w:rsidRDefault="00CC5AD3" w:rsidP="00CC5AD3">
            <w:pPr>
              <w:jc w:val="both"/>
              <w:rPr>
                <w:rFonts w:cs="Tahoma"/>
                <w:sz w:val="20"/>
                <w:lang w:val="es-MX"/>
              </w:rPr>
            </w:pPr>
          </w:p>
        </w:tc>
        <w:tc>
          <w:tcPr>
            <w:tcW w:w="1208" w:type="dxa"/>
          </w:tcPr>
          <w:p w:rsidR="00CC5AD3" w:rsidRPr="006B35DF" w:rsidRDefault="00CC5AD3" w:rsidP="00CC5AD3">
            <w:pPr>
              <w:jc w:val="both"/>
              <w:rPr>
                <w:rFonts w:cs="Tahoma"/>
                <w:sz w:val="20"/>
                <w:lang w:val="es-MX"/>
              </w:rPr>
            </w:pPr>
          </w:p>
        </w:tc>
        <w:tc>
          <w:tcPr>
            <w:tcW w:w="1343" w:type="dxa"/>
          </w:tcPr>
          <w:p w:rsidR="00CC5AD3" w:rsidRPr="006B35DF" w:rsidRDefault="00CC5AD3" w:rsidP="00CC5AD3">
            <w:pPr>
              <w:jc w:val="both"/>
              <w:rPr>
                <w:rFonts w:cs="Tahoma"/>
                <w:sz w:val="20"/>
                <w:lang w:val="es-MX"/>
              </w:rPr>
            </w:pPr>
          </w:p>
        </w:tc>
        <w:tc>
          <w:tcPr>
            <w:tcW w:w="1342" w:type="dxa"/>
          </w:tcPr>
          <w:p w:rsidR="00CC5AD3" w:rsidRPr="006B35DF" w:rsidRDefault="00CC5AD3" w:rsidP="00CC5AD3">
            <w:pPr>
              <w:jc w:val="both"/>
              <w:rPr>
                <w:rFonts w:cs="Tahoma"/>
                <w:sz w:val="20"/>
                <w:lang w:val="es-MX"/>
              </w:rPr>
            </w:pPr>
          </w:p>
        </w:tc>
        <w:tc>
          <w:tcPr>
            <w:tcW w:w="1073" w:type="dxa"/>
          </w:tcPr>
          <w:p w:rsidR="00CC5AD3" w:rsidRPr="006B35DF" w:rsidRDefault="00CC5AD3" w:rsidP="00CC5AD3">
            <w:pPr>
              <w:jc w:val="both"/>
              <w:rPr>
                <w:rFonts w:cs="Tahoma"/>
                <w:sz w:val="20"/>
                <w:lang w:val="es-MX"/>
              </w:rPr>
            </w:pPr>
          </w:p>
        </w:tc>
        <w:tc>
          <w:tcPr>
            <w:tcW w:w="1491" w:type="dxa"/>
          </w:tcPr>
          <w:p w:rsidR="00CC5AD3" w:rsidRPr="006B35DF" w:rsidRDefault="00CC5AD3" w:rsidP="00CC5AD3">
            <w:pPr>
              <w:jc w:val="both"/>
              <w:rPr>
                <w:rFonts w:cs="Tahoma"/>
                <w:sz w:val="20"/>
                <w:lang w:val="es-MX"/>
              </w:rPr>
            </w:pPr>
          </w:p>
        </w:tc>
      </w:tr>
      <w:tr w:rsidR="00CC5AD3" w:rsidRPr="006B35DF">
        <w:trPr>
          <w:trHeight w:val="243"/>
        </w:trPr>
        <w:tc>
          <w:tcPr>
            <w:tcW w:w="854" w:type="dxa"/>
          </w:tcPr>
          <w:p w:rsidR="00CC5AD3" w:rsidRPr="006B35DF" w:rsidRDefault="00CC5AD3" w:rsidP="00CC5AD3">
            <w:pPr>
              <w:jc w:val="both"/>
              <w:rPr>
                <w:rFonts w:cs="Tahoma"/>
                <w:sz w:val="20"/>
                <w:lang w:val="es-MX"/>
              </w:rPr>
            </w:pPr>
          </w:p>
        </w:tc>
        <w:tc>
          <w:tcPr>
            <w:tcW w:w="1209" w:type="dxa"/>
          </w:tcPr>
          <w:p w:rsidR="00CC5AD3" w:rsidRPr="006B35DF" w:rsidRDefault="00CC5AD3" w:rsidP="00CC5AD3">
            <w:pPr>
              <w:jc w:val="both"/>
              <w:rPr>
                <w:rFonts w:cs="Tahoma"/>
                <w:sz w:val="20"/>
                <w:lang w:val="es-MX"/>
              </w:rPr>
            </w:pPr>
          </w:p>
        </w:tc>
        <w:tc>
          <w:tcPr>
            <w:tcW w:w="1209" w:type="dxa"/>
          </w:tcPr>
          <w:p w:rsidR="00CC5AD3" w:rsidRPr="006B35DF" w:rsidRDefault="00CC5AD3" w:rsidP="00CC5AD3">
            <w:pPr>
              <w:jc w:val="both"/>
              <w:rPr>
                <w:rFonts w:cs="Tahoma"/>
                <w:sz w:val="20"/>
                <w:lang w:val="es-MX"/>
              </w:rPr>
            </w:pPr>
          </w:p>
        </w:tc>
        <w:tc>
          <w:tcPr>
            <w:tcW w:w="1208" w:type="dxa"/>
          </w:tcPr>
          <w:p w:rsidR="00CC5AD3" w:rsidRPr="006B35DF" w:rsidRDefault="00CC5AD3" w:rsidP="00CC5AD3">
            <w:pPr>
              <w:jc w:val="both"/>
              <w:rPr>
                <w:rFonts w:cs="Tahoma"/>
                <w:sz w:val="20"/>
                <w:lang w:val="es-MX"/>
              </w:rPr>
            </w:pPr>
          </w:p>
        </w:tc>
        <w:tc>
          <w:tcPr>
            <w:tcW w:w="1343" w:type="dxa"/>
          </w:tcPr>
          <w:p w:rsidR="00CC5AD3" w:rsidRPr="006B35DF" w:rsidRDefault="00CC5AD3" w:rsidP="00CC5AD3">
            <w:pPr>
              <w:jc w:val="both"/>
              <w:rPr>
                <w:rFonts w:cs="Tahoma"/>
                <w:sz w:val="20"/>
                <w:lang w:val="es-MX"/>
              </w:rPr>
            </w:pPr>
          </w:p>
        </w:tc>
        <w:tc>
          <w:tcPr>
            <w:tcW w:w="1342" w:type="dxa"/>
          </w:tcPr>
          <w:p w:rsidR="00CC5AD3" w:rsidRPr="006B35DF" w:rsidRDefault="00CC5AD3" w:rsidP="00CC5AD3">
            <w:pPr>
              <w:jc w:val="both"/>
              <w:rPr>
                <w:rFonts w:cs="Tahoma"/>
                <w:sz w:val="20"/>
                <w:lang w:val="es-MX"/>
              </w:rPr>
            </w:pPr>
          </w:p>
        </w:tc>
        <w:tc>
          <w:tcPr>
            <w:tcW w:w="1073" w:type="dxa"/>
          </w:tcPr>
          <w:p w:rsidR="00CC5AD3" w:rsidRPr="006B35DF" w:rsidRDefault="00CC5AD3" w:rsidP="00CC5AD3">
            <w:pPr>
              <w:jc w:val="both"/>
              <w:rPr>
                <w:rFonts w:cs="Tahoma"/>
                <w:sz w:val="20"/>
                <w:lang w:val="es-MX"/>
              </w:rPr>
            </w:pPr>
          </w:p>
        </w:tc>
        <w:tc>
          <w:tcPr>
            <w:tcW w:w="1491" w:type="dxa"/>
          </w:tcPr>
          <w:p w:rsidR="00CC5AD3" w:rsidRPr="006B35DF" w:rsidRDefault="00CC5AD3" w:rsidP="00CC5AD3">
            <w:pPr>
              <w:jc w:val="both"/>
              <w:rPr>
                <w:rFonts w:cs="Tahoma"/>
                <w:sz w:val="20"/>
                <w:lang w:val="es-MX"/>
              </w:rPr>
            </w:pPr>
          </w:p>
        </w:tc>
      </w:tr>
    </w:tbl>
    <w:p w:rsidR="00CC5AD3" w:rsidRPr="006B35DF" w:rsidRDefault="00CC5AD3" w:rsidP="00CC5AD3">
      <w:pPr>
        <w:jc w:val="both"/>
        <w:rPr>
          <w:rFonts w:cs="Tahoma"/>
          <w:color w:val="0000FF"/>
          <w:sz w:val="20"/>
          <w:lang w:val="es-ES"/>
        </w:rPr>
      </w:pPr>
    </w:p>
    <w:p w:rsidR="00CC5AD3" w:rsidRPr="006B35DF" w:rsidRDefault="00CC5AD3" w:rsidP="00CC5AD3">
      <w:pPr>
        <w:jc w:val="both"/>
        <w:rPr>
          <w:rFonts w:cs="Tahoma"/>
          <w:color w:val="0000FF"/>
          <w:sz w:val="20"/>
          <w:lang w:val="es-ES"/>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
          <w:sz w:val="20"/>
        </w:rPr>
      </w:pPr>
      <w:r w:rsidRPr="006B35DF">
        <w:rPr>
          <w:rFonts w:cs="Tahoma"/>
          <w:sz w:val="20"/>
          <w:lang w:val="es-MX"/>
        </w:rPr>
        <w:t xml:space="preserve">DURANTE LA VISITA, SE EVALUARÁN LOS EXPEDIENTES DE DOCENTES (ANEXAR DOCUMENTOS </w:t>
      </w:r>
      <w:r w:rsidRPr="006B35DF">
        <w:rPr>
          <w:rFonts w:cs="Tahoma"/>
          <w:sz w:val="20"/>
        </w:rPr>
        <w:t xml:space="preserve">MENCIONADOS EN EL CRITERIO DE COPAES </w:t>
      </w:r>
      <w:r w:rsidRPr="006B35DF">
        <w:rPr>
          <w:rFonts w:cs="Tahoma"/>
          <w:b/>
          <w:sz w:val="20"/>
        </w:rPr>
        <w:t>1.5)</w:t>
      </w:r>
    </w:p>
    <w:p w:rsidR="00556B09" w:rsidRDefault="00556B09" w:rsidP="00CC5AD3">
      <w:pPr>
        <w:jc w:val="both"/>
        <w:rPr>
          <w:rFonts w:cs="Tahoma"/>
          <w:b/>
          <w:sz w:val="20"/>
          <w:lang w:val="es-MX"/>
        </w:rPr>
      </w:pPr>
    </w:p>
    <w:p w:rsidR="00DD2E6F" w:rsidRPr="00AC41DB" w:rsidRDefault="00DD2E6F" w:rsidP="00DD2E6F">
      <w:pPr>
        <w:rPr>
          <w:color w:val="000000"/>
        </w:rPr>
      </w:pPr>
    </w:p>
    <w:p w:rsidR="00DD2E6F" w:rsidRPr="00AC41DB" w:rsidRDefault="00DD2E6F" w:rsidP="00DD2E6F">
      <w:pPr>
        <w:pBdr>
          <w:top w:val="single" w:sz="4" w:space="1" w:color="auto"/>
          <w:left w:val="single" w:sz="4" w:space="4" w:color="auto"/>
          <w:bottom w:val="single" w:sz="4" w:space="1" w:color="auto"/>
          <w:right w:val="single" w:sz="4" w:space="4" w:color="auto"/>
        </w:pBdr>
        <w:jc w:val="both"/>
        <w:rPr>
          <w:rFonts w:cs="Tahoma"/>
          <w:b/>
          <w:sz w:val="20"/>
          <w:lang w:val="es-MX"/>
        </w:rPr>
      </w:pPr>
      <w:r w:rsidRPr="00AC41DB">
        <w:rPr>
          <w:rFonts w:cs="Tahoma"/>
          <w:b/>
          <w:sz w:val="20"/>
          <w:lang w:val="es-MX"/>
        </w:rPr>
        <w:t>1.5.2 Proporción de profesores de carrera (R)</w:t>
      </w:r>
    </w:p>
    <w:p w:rsidR="00DD2E6F" w:rsidRPr="00AC41DB" w:rsidRDefault="00DD2E6F" w:rsidP="00DD2E6F">
      <w:pPr>
        <w:pStyle w:val="Textodecuerpo"/>
        <w:pBdr>
          <w:top w:val="single" w:sz="4" w:space="1" w:color="auto"/>
          <w:left w:val="single" w:sz="4" w:space="4" w:color="auto"/>
          <w:bottom w:val="single" w:sz="4" w:space="1" w:color="auto"/>
          <w:right w:val="single" w:sz="4" w:space="4" w:color="auto"/>
        </w:pBdr>
        <w:rPr>
          <w:rFonts w:ascii="Tahoma" w:hAnsi="Tahoma" w:cs="Tahoma"/>
          <w:szCs w:val="20"/>
        </w:rPr>
      </w:pPr>
      <w:r w:rsidRPr="00AC41DB">
        <w:rPr>
          <w:rFonts w:ascii="Tahoma" w:hAnsi="Tahoma" w:cs="Tahoma"/>
          <w:szCs w:val="20"/>
        </w:rPr>
        <w:t>Se sugiere que la proporción de profesores de carrera (tiempo completo = 40 horas carga laboral,  o parcial = 20 horas carga laboral, ver Glosario) adscritos al programa y con pertenencia a asociaciones profesionales de su disciplina, sea acorde con el ciclo de vida académica del programa:</w:t>
      </w:r>
    </w:p>
    <w:p w:rsidR="00DD2E6F" w:rsidRPr="00AC41DB" w:rsidRDefault="00DD2E6F" w:rsidP="00DD2E6F">
      <w:pPr>
        <w:pStyle w:val="Textodecuerpo"/>
        <w:rPr>
          <w:rFonts w:ascii="Tahoma" w:hAnsi="Tahoma" w:cs="Tahoma"/>
          <w:szCs w:val="20"/>
        </w:rPr>
      </w:pP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077"/>
        <w:gridCol w:w="5812"/>
      </w:tblGrid>
      <w:tr w:rsidR="00DD2E6F" w:rsidRPr="00AC41DB">
        <w:tc>
          <w:tcPr>
            <w:tcW w:w="4077" w:type="dxa"/>
          </w:tcPr>
          <w:p w:rsidR="00DD2E6F" w:rsidRPr="00AC41DB" w:rsidRDefault="00DD2E6F" w:rsidP="00DD2E6F">
            <w:pPr>
              <w:pStyle w:val="Textodecuerpo"/>
              <w:rPr>
                <w:rFonts w:ascii="Tahoma" w:hAnsi="Tahoma" w:cs="Tahoma"/>
                <w:szCs w:val="20"/>
              </w:rPr>
            </w:pPr>
            <w:r w:rsidRPr="00AC41DB">
              <w:rPr>
                <w:rFonts w:ascii="Tahoma" w:hAnsi="Tahoma" w:cs="Tahoma"/>
                <w:szCs w:val="20"/>
              </w:rPr>
              <w:t>Para un programa de inicio</w:t>
            </w:r>
            <w:r w:rsidRPr="00AC41DB">
              <w:rPr>
                <w:rFonts w:ascii="Tahoma" w:hAnsi="Tahoma" w:cs="Tahoma"/>
                <w:b/>
                <w:bCs/>
                <w:szCs w:val="20"/>
                <w:vertAlign w:val="superscript"/>
              </w:rPr>
              <w:t>a</w:t>
            </w:r>
            <w:r w:rsidRPr="00AC41DB">
              <w:rPr>
                <w:rFonts w:ascii="Tahoma" w:hAnsi="Tahoma" w:cs="Tahoma"/>
                <w:szCs w:val="20"/>
              </w:rPr>
              <w:t>:</w:t>
            </w:r>
          </w:p>
        </w:tc>
        <w:tc>
          <w:tcPr>
            <w:tcW w:w="5812" w:type="dxa"/>
          </w:tcPr>
          <w:p w:rsidR="00DD2E6F" w:rsidRPr="00AC41DB" w:rsidRDefault="00DD2E6F" w:rsidP="00DD2E6F">
            <w:pPr>
              <w:pStyle w:val="Textodecuerpo"/>
              <w:rPr>
                <w:rFonts w:ascii="Tahoma" w:hAnsi="Tahoma" w:cs="Tahoma"/>
                <w:szCs w:val="20"/>
              </w:rPr>
            </w:pPr>
            <w:r w:rsidRPr="00AC41DB">
              <w:rPr>
                <w:rFonts w:ascii="Tahoma" w:hAnsi="Tahoma" w:cs="Tahoma"/>
                <w:szCs w:val="20"/>
              </w:rPr>
              <w:t>10% de tiempo completo ó 20% de medio tiempo</w:t>
            </w:r>
          </w:p>
        </w:tc>
      </w:tr>
      <w:tr w:rsidR="00DD2E6F" w:rsidRPr="00AC41DB">
        <w:tc>
          <w:tcPr>
            <w:tcW w:w="4077" w:type="dxa"/>
          </w:tcPr>
          <w:p w:rsidR="00DD2E6F" w:rsidRPr="00AC41DB" w:rsidRDefault="00DD2E6F" w:rsidP="00DD2E6F">
            <w:pPr>
              <w:pStyle w:val="Textodecuerpo"/>
              <w:rPr>
                <w:rFonts w:ascii="Tahoma" w:hAnsi="Tahoma" w:cs="Tahoma"/>
                <w:szCs w:val="20"/>
              </w:rPr>
            </w:pPr>
            <w:r w:rsidRPr="00AC41DB">
              <w:rPr>
                <w:rFonts w:ascii="Tahoma" w:hAnsi="Tahoma" w:cs="Tahoma"/>
                <w:szCs w:val="20"/>
              </w:rPr>
              <w:t>Para un programa en desarrollo</w:t>
            </w:r>
            <w:r w:rsidRPr="00AC41DB">
              <w:rPr>
                <w:rFonts w:ascii="Tahoma" w:hAnsi="Tahoma" w:cs="Tahoma"/>
                <w:b/>
                <w:szCs w:val="20"/>
                <w:vertAlign w:val="superscript"/>
              </w:rPr>
              <w:t>b</w:t>
            </w:r>
            <w:r w:rsidRPr="00AC41DB">
              <w:rPr>
                <w:rFonts w:ascii="Tahoma" w:hAnsi="Tahoma" w:cs="Tahoma"/>
                <w:szCs w:val="20"/>
              </w:rPr>
              <w:t>:</w:t>
            </w:r>
          </w:p>
        </w:tc>
        <w:tc>
          <w:tcPr>
            <w:tcW w:w="5812" w:type="dxa"/>
          </w:tcPr>
          <w:p w:rsidR="00DD2E6F" w:rsidRPr="00AC41DB" w:rsidRDefault="00DD2E6F" w:rsidP="00DD2E6F">
            <w:pPr>
              <w:pStyle w:val="Textodecuerpo"/>
              <w:rPr>
                <w:rFonts w:ascii="Tahoma" w:hAnsi="Tahoma" w:cs="Tahoma"/>
                <w:szCs w:val="20"/>
              </w:rPr>
            </w:pPr>
            <w:r w:rsidRPr="00AC41DB">
              <w:rPr>
                <w:rFonts w:ascii="Tahoma" w:hAnsi="Tahoma" w:cs="Tahoma"/>
                <w:szCs w:val="20"/>
              </w:rPr>
              <w:t>20% de tiempo completo ó 40% de medio tiempo</w:t>
            </w:r>
          </w:p>
        </w:tc>
      </w:tr>
      <w:tr w:rsidR="00DD2E6F" w:rsidRPr="00AC41DB">
        <w:tc>
          <w:tcPr>
            <w:tcW w:w="4077" w:type="dxa"/>
          </w:tcPr>
          <w:p w:rsidR="00DD2E6F" w:rsidRPr="00AC41DB" w:rsidRDefault="00DD2E6F" w:rsidP="00DD2E6F">
            <w:pPr>
              <w:pStyle w:val="Textodecuerpo"/>
              <w:rPr>
                <w:rFonts w:ascii="Tahoma" w:hAnsi="Tahoma" w:cs="Tahoma"/>
                <w:szCs w:val="20"/>
              </w:rPr>
            </w:pPr>
            <w:r w:rsidRPr="00AC41DB">
              <w:rPr>
                <w:rFonts w:ascii="Tahoma" w:hAnsi="Tahoma" w:cs="Tahoma"/>
                <w:szCs w:val="20"/>
              </w:rPr>
              <w:t>Para un programa consolidado</w:t>
            </w:r>
            <w:r w:rsidRPr="00AC41DB">
              <w:rPr>
                <w:rFonts w:ascii="Tahoma" w:hAnsi="Tahoma" w:cs="Tahoma"/>
                <w:b/>
                <w:szCs w:val="20"/>
                <w:vertAlign w:val="superscript"/>
              </w:rPr>
              <w:t>c</w:t>
            </w:r>
            <w:r w:rsidRPr="00AC41DB">
              <w:rPr>
                <w:rFonts w:ascii="Tahoma" w:hAnsi="Tahoma" w:cs="Tahoma"/>
                <w:szCs w:val="20"/>
              </w:rPr>
              <w:t>:</w:t>
            </w:r>
            <w:r w:rsidRPr="00AC41DB">
              <w:rPr>
                <w:rFonts w:ascii="Tahoma" w:hAnsi="Tahoma" w:cs="Tahoma"/>
                <w:szCs w:val="20"/>
              </w:rPr>
              <w:tab/>
            </w:r>
            <w:r w:rsidRPr="00AC41DB">
              <w:rPr>
                <w:rFonts w:ascii="Tahoma" w:hAnsi="Tahoma" w:cs="Tahoma"/>
                <w:szCs w:val="20"/>
              </w:rPr>
              <w:tab/>
            </w:r>
          </w:p>
        </w:tc>
        <w:tc>
          <w:tcPr>
            <w:tcW w:w="5812" w:type="dxa"/>
          </w:tcPr>
          <w:p w:rsidR="00DD2E6F" w:rsidRPr="00AC41DB" w:rsidRDefault="00DD2E6F" w:rsidP="00DD2E6F">
            <w:pPr>
              <w:pStyle w:val="Textodecuerpo"/>
              <w:rPr>
                <w:rFonts w:ascii="Tahoma" w:hAnsi="Tahoma" w:cs="Tahoma"/>
                <w:szCs w:val="20"/>
              </w:rPr>
            </w:pPr>
            <w:r w:rsidRPr="00AC41DB">
              <w:rPr>
                <w:rFonts w:ascii="Tahoma" w:hAnsi="Tahoma" w:cs="Tahoma"/>
                <w:szCs w:val="20"/>
              </w:rPr>
              <w:t>30% de tiempo completo ó 60% de medio tiempo</w:t>
            </w:r>
          </w:p>
        </w:tc>
      </w:tr>
    </w:tbl>
    <w:p w:rsidR="00DD2E6F" w:rsidRPr="00AC41DB" w:rsidRDefault="00DD2E6F" w:rsidP="00DD2E6F">
      <w:pPr>
        <w:pStyle w:val="Textodecuerpo"/>
        <w:rPr>
          <w:rFonts w:ascii="Tahoma" w:hAnsi="Tahoma" w:cs="Tahoma"/>
          <w:szCs w:val="20"/>
        </w:rPr>
      </w:pPr>
      <w:r w:rsidRPr="00AC41DB">
        <w:rPr>
          <w:rFonts w:ascii="Tahoma" w:hAnsi="Tahoma" w:cs="Tahoma"/>
          <w:szCs w:val="20"/>
        </w:rPr>
        <w:tab/>
      </w:r>
      <w:r w:rsidRPr="00AC41DB">
        <w:rPr>
          <w:rFonts w:ascii="Tahoma" w:hAnsi="Tahoma" w:cs="Tahoma"/>
          <w:szCs w:val="20"/>
        </w:rPr>
        <w:tab/>
      </w:r>
    </w:p>
    <w:p w:rsidR="00DD2E6F" w:rsidRPr="00AC41DB" w:rsidRDefault="00DD2E6F" w:rsidP="00DD2E6F">
      <w:pPr>
        <w:pStyle w:val="Textodecuerpo"/>
        <w:pBdr>
          <w:top w:val="single" w:sz="4" w:space="1" w:color="auto"/>
          <w:left w:val="single" w:sz="4" w:space="4" w:color="auto"/>
          <w:bottom w:val="single" w:sz="4" w:space="1" w:color="auto"/>
          <w:right w:val="single" w:sz="4" w:space="4" w:color="auto"/>
        </w:pBdr>
        <w:rPr>
          <w:rFonts w:ascii="Tahoma" w:hAnsi="Tahoma" w:cs="Tahoma"/>
          <w:szCs w:val="20"/>
        </w:rPr>
      </w:pPr>
      <w:r w:rsidRPr="00AC41DB">
        <w:rPr>
          <w:rFonts w:ascii="Tahoma" w:hAnsi="Tahoma" w:cs="Tahoma"/>
          <w:szCs w:val="20"/>
        </w:rPr>
        <w:t>Los profesores de carrera que son docentes del Programa Educativo y que estén comisionados o adscritos a otro programa o unidad, también se consideran para efectos de este cálculo (especificar en el análisis en un cuadro diferenciado).</w:t>
      </w:r>
    </w:p>
    <w:p w:rsidR="00DD2E6F" w:rsidRPr="00AC41DB" w:rsidRDefault="00DD2E6F" w:rsidP="00DD2E6F">
      <w:pPr>
        <w:jc w:val="both"/>
        <w:rPr>
          <w:rFonts w:cs="Tahoma"/>
          <w:b/>
          <w:bCs/>
          <w:sz w:val="20"/>
          <w:lang w:val="es-ES"/>
        </w:rPr>
      </w:pP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89"/>
      </w:tblGrid>
      <w:tr w:rsidR="00DD2E6F" w:rsidRPr="00AC41DB">
        <w:tc>
          <w:tcPr>
            <w:tcW w:w="9889" w:type="dxa"/>
          </w:tcPr>
          <w:p w:rsidR="00DD2E6F" w:rsidRPr="00AC41DB" w:rsidRDefault="00DD2E6F" w:rsidP="00DD2E6F">
            <w:pPr>
              <w:numPr>
                <w:ilvl w:val="0"/>
                <w:numId w:val="29"/>
              </w:numPr>
              <w:spacing w:after="120"/>
              <w:jc w:val="both"/>
              <w:rPr>
                <w:rFonts w:eastAsia="Times New Roman" w:cs="Tahoma"/>
                <w:sz w:val="20"/>
                <w:szCs w:val="20"/>
                <w:lang w:val="es-MX"/>
              </w:rPr>
            </w:pPr>
            <w:r w:rsidRPr="00AC41DB">
              <w:rPr>
                <w:rFonts w:eastAsia="Times New Roman" w:cs="Tahoma"/>
                <w:b/>
                <w:sz w:val="20"/>
                <w:szCs w:val="20"/>
                <w:lang w:val="es-MX"/>
              </w:rPr>
              <w:t>Inicio:</w:t>
            </w:r>
            <w:r w:rsidRPr="00AC41DB">
              <w:rPr>
                <w:rFonts w:eastAsia="Times New Roman" w:cs="Tahoma"/>
                <w:sz w:val="20"/>
                <w:szCs w:val="20"/>
                <w:lang w:val="es-MX"/>
              </w:rPr>
              <w:t xml:space="preserve"> hasta que hayan egresado las tres primeras generaciones.</w:t>
            </w:r>
          </w:p>
        </w:tc>
      </w:tr>
      <w:tr w:rsidR="00DD2E6F" w:rsidRPr="00AC41DB">
        <w:tc>
          <w:tcPr>
            <w:tcW w:w="9889" w:type="dxa"/>
          </w:tcPr>
          <w:p w:rsidR="00DD2E6F" w:rsidRPr="00AC41DB" w:rsidRDefault="00DD2E6F" w:rsidP="00DD2E6F">
            <w:pPr>
              <w:numPr>
                <w:ilvl w:val="0"/>
                <w:numId w:val="29"/>
              </w:numPr>
              <w:spacing w:after="120"/>
              <w:jc w:val="both"/>
              <w:rPr>
                <w:rFonts w:eastAsia="Times New Roman" w:cs="Tahoma"/>
                <w:sz w:val="20"/>
                <w:szCs w:val="20"/>
                <w:lang w:val="es-MX"/>
              </w:rPr>
            </w:pPr>
            <w:r w:rsidRPr="00AC41DB">
              <w:rPr>
                <w:rFonts w:eastAsia="Times New Roman" w:cs="Tahoma"/>
                <w:b/>
                <w:sz w:val="20"/>
                <w:szCs w:val="20"/>
                <w:lang w:val="es-MX"/>
              </w:rPr>
              <w:t>En desarrollo:</w:t>
            </w:r>
            <w:r w:rsidRPr="00AC41DB">
              <w:rPr>
                <w:rFonts w:eastAsia="Times New Roman" w:cs="Tahoma"/>
                <w:sz w:val="20"/>
                <w:szCs w:val="20"/>
                <w:lang w:val="es-MX"/>
              </w:rPr>
              <w:t xml:space="preserve"> a partir de que hayan egresado las tres primeras generaciones hasta los 15 años tomados a partir del inicio del programa.</w:t>
            </w:r>
          </w:p>
        </w:tc>
      </w:tr>
      <w:tr w:rsidR="00DD2E6F" w:rsidRPr="00AC41DB">
        <w:tc>
          <w:tcPr>
            <w:tcW w:w="9889" w:type="dxa"/>
          </w:tcPr>
          <w:p w:rsidR="00DD2E6F" w:rsidRPr="00AC41DB" w:rsidRDefault="00DD2E6F" w:rsidP="00DD2E6F">
            <w:pPr>
              <w:numPr>
                <w:ilvl w:val="0"/>
                <w:numId w:val="29"/>
              </w:numPr>
              <w:spacing w:after="120"/>
              <w:jc w:val="both"/>
              <w:rPr>
                <w:rFonts w:eastAsia="Times New Roman" w:cs="Tahoma"/>
                <w:b/>
                <w:sz w:val="20"/>
                <w:szCs w:val="20"/>
                <w:lang w:val="es-MX"/>
              </w:rPr>
            </w:pPr>
            <w:r w:rsidRPr="00AC41DB">
              <w:rPr>
                <w:rFonts w:eastAsia="Times New Roman" w:cs="Tahoma"/>
                <w:b/>
                <w:sz w:val="20"/>
                <w:szCs w:val="20"/>
                <w:lang w:val="es-MX"/>
              </w:rPr>
              <w:t xml:space="preserve">Consolidado: </w:t>
            </w:r>
            <w:r w:rsidRPr="00AC41DB">
              <w:rPr>
                <w:rFonts w:eastAsia="Times New Roman" w:cs="Tahoma"/>
                <w:sz w:val="20"/>
                <w:szCs w:val="20"/>
                <w:lang w:val="es-MX"/>
              </w:rPr>
              <w:t>cuando hayan transcurrido más de 15 años desde que se inició el programa.</w:t>
            </w:r>
          </w:p>
        </w:tc>
      </w:tr>
      <w:tr w:rsidR="00DD2E6F" w:rsidRPr="00AC41DB">
        <w:tc>
          <w:tcPr>
            <w:tcW w:w="9889" w:type="dxa"/>
          </w:tcPr>
          <w:p w:rsidR="00DD2E6F" w:rsidRPr="00AC41DB" w:rsidRDefault="00DD2E6F" w:rsidP="00DD2E6F">
            <w:pPr>
              <w:numPr>
                <w:ilvl w:val="0"/>
                <w:numId w:val="29"/>
              </w:numPr>
              <w:spacing w:after="120"/>
              <w:jc w:val="both"/>
              <w:rPr>
                <w:rFonts w:eastAsia="Times New Roman" w:cs="Tahoma"/>
                <w:sz w:val="20"/>
                <w:szCs w:val="20"/>
                <w:lang w:val="es-MX"/>
              </w:rPr>
            </w:pPr>
            <w:r w:rsidRPr="00AC41DB">
              <w:rPr>
                <w:rFonts w:eastAsia="Times New Roman" w:cs="Tahoma"/>
                <w:b/>
                <w:sz w:val="20"/>
                <w:szCs w:val="20"/>
                <w:lang w:val="es-MX"/>
              </w:rPr>
              <w:t>Suspendido:</w:t>
            </w:r>
            <w:r w:rsidRPr="00AC41DB">
              <w:rPr>
                <w:rFonts w:eastAsia="Times New Roman" w:cs="Tahoma"/>
                <w:sz w:val="20"/>
                <w:szCs w:val="20"/>
                <w:lang w:val="es-MX"/>
              </w:rPr>
              <w:t xml:space="preserve"> en receso, sin estudiantes</w:t>
            </w:r>
          </w:p>
        </w:tc>
      </w:tr>
    </w:tbl>
    <w:p w:rsidR="00DD2E6F" w:rsidRPr="00AC41DB" w:rsidRDefault="00DD2E6F" w:rsidP="00DD2E6F">
      <w:pPr>
        <w:rPr>
          <w:b/>
          <w:i/>
          <w:color w:val="000000"/>
          <w:sz w:val="20"/>
        </w:rPr>
      </w:pPr>
    </w:p>
    <w:p w:rsidR="00CC5AD3" w:rsidRPr="006B35DF" w:rsidRDefault="00CC5AD3" w:rsidP="00CC5AD3">
      <w:pPr>
        <w:jc w:val="both"/>
        <w:rPr>
          <w:rFonts w:cs="Tahoma"/>
          <w:b/>
          <w:bCs/>
          <w:sz w:val="20"/>
          <w:lang w:val="es-ES"/>
        </w:rPr>
      </w:pPr>
    </w:p>
    <w:p w:rsidR="00CC5AD3" w:rsidRPr="0042197A" w:rsidRDefault="00CC5AD3" w:rsidP="0042197A">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bCs/>
          <w:sz w:val="20"/>
          <w:lang w:val="es-MX"/>
        </w:rPr>
        <w:t>ENUNCIAR LA SITUACIÓN AL RESPECTO EN EL SIGUIENTE CUADRO:</w:t>
      </w:r>
    </w:p>
    <w:p w:rsidR="00CC5AD3" w:rsidRPr="006B35DF" w:rsidRDefault="00CC5AD3" w:rsidP="00CC5AD3">
      <w:pPr>
        <w:jc w:val="both"/>
        <w:rPr>
          <w:rFonts w:cs="Tahoma"/>
          <w:b/>
          <w:bCs/>
          <w:sz w:val="20"/>
          <w:lang w:val="es-ES"/>
        </w:rPr>
      </w:pPr>
    </w:p>
    <w:tbl>
      <w:tblPr>
        <w:tblW w:w="927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tblPr>
      <w:tblGrid>
        <w:gridCol w:w="2258"/>
        <w:gridCol w:w="1343"/>
        <w:gridCol w:w="1078"/>
        <w:gridCol w:w="1684"/>
        <w:gridCol w:w="1087"/>
        <w:gridCol w:w="1829"/>
      </w:tblGrid>
      <w:tr w:rsidR="00CC5AD3" w:rsidRPr="006B35DF">
        <w:trPr>
          <w:trHeight w:val="301"/>
          <w:jc w:val="center"/>
        </w:trPr>
        <w:tc>
          <w:tcPr>
            <w:tcW w:w="2258" w:type="dxa"/>
            <w:tcBorders>
              <w:bottom w:val="single" w:sz="8" w:space="0" w:color="auto"/>
            </w:tcBorders>
            <w:noWrap/>
            <w:vAlign w:val="bottom"/>
          </w:tcPr>
          <w:p w:rsidR="00CC5AD3" w:rsidRPr="006B35DF" w:rsidRDefault="00CC5AD3" w:rsidP="00CC5AD3">
            <w:pPr>
              <w:rPr>
                <w:rFonts w:cs="Tahoma"/>
                <w:b/>
                <w:bCs/>
                <w:sz w:val="16"/>
                <w:szCs w:val="16"/>
                <w:lang w:val="es-ES"/>
              </w:rPr>
            </w:pPr>
            <w:r w:rsidRPr="006B35DF">
              <w:rPr>
                <w:rFonts w:cs="Tahoma"/>
                <w:b/>
                <w:bCs/>
                <w:sz w:val="16"/>
                <w:szCs w:val="16"/>
                <w:lang w:val="es-ES"/>
              </w:rPr>
              <w:t>CICLO ESCOLAR</w:t>
            </w:r>
          </w:p>
        </w:tc>
        <w:tc>
          <w:tcPr>
            <w:tcW w:w="1343" w:type="dxa"/>
            <w:tcBorders>
              <w:bottom w:val="single" w:sz="8" w:space="0" w:color="auto"/>
            </w:tcBorders>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 xml:space="preserve">Total de </w:t>
            </w:r>
          </w:p>
        </w:tc>
        <w:tc>
          <w:tcPr>
            <w:tcW w:w="2762" w:type="dxa"/>
            <w:gridSpan w:val="2"/>
            <w:tcBorders>
              <w:bottom w:val="single" w:sz="8" w:space="0" w:color="auto"/>
            </w:tcBorders>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Tiempo completo</w:t>
            </w:r>
          </w:p>
        </w:tc>
        <w:tc>
          <w:tcPr>
            <w:tcW w:w="2916" w:type="dxa"/>
            <w:gridSpan w:val="2"/>
            <w:tcBorders>
              <w:bottom w:val="single" w:sz="8" w:space="0" w:color="auto"/>
            </w:tcBorders>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Medio tiempo</w:t>
            </w:r>
          </w:p>
        </w:tc>
      </w:tr>
      <w:tr w:rsidR="00CC5AD3" w:rsidRPr="006B35DF">
        <w:trPr>
          <w:trHeight w:val="301"/>
          <w:jc w:val="center"/>
        </w:trPr>
        <w:tc>
          <w:tcPr>
            <w:tcW w:w="2258" w:type="dxa"/>
            <w:tcBorders>
              <w:top w:val="single" w:sz="8" w:space="0" w:color="auto"/>
              <w:bottom w:val="single" w:sz="12" w:space="0" w:color="auto"/>
            </w:tcBorders>
            <w:noWrap/>
            <w:vAlign w:val="bottom"/>
          </w:tcPr>
          <w:p w:rsidR="00CC5AD3" w:rsidRPr="006B35DF" w:rsidRDefault="00CC5AD3" w:rsidP="00CC5AD3">
            <w:pPr>
              <w:rPr>
                <w:rFonts w:cs="Tahoma"/>
                <w:b/>
                <w:bCs/>
                <w:sz w:val="16"/>
                <w:szCs w:val="16"/>
                <w:lang w:val="es-ES"/>
              </w:rPr>
            </w:pPr>
          </w:p>
        </w:tc>
        <w:tc>
          <w:tcPr>
            <w:tcW w:w="1343" w:type="dxa"/>
            <w:tcBorders>
              <w:top w:val="single" w:sz="8" w:space="0" w:color="auto"/>
              <w:bottom w:val="single" w:sz="12" w:space="0" w:color="auto"/>
            </w:tcBorders>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Docentes</w:t>
            </w:r>
          </w:p>
        </w:tc>
        <w:tc>
          <w:tcPr>
            <w:tcW w:w="1078" w:type="dxa"/>
            <w:tcBorders>
              <w:top w:val="single" w:sz="8" w:space="0" w:color="auto"/>
              <w:bottom w:val="single" w:sz="12" w:space="0" w:color="auto"/>
            </w:tcBorders>
            <w:noWrap/>
            <w:vAlign w:val="bottom"/>
          </w:tcPr>
          <w:p w:rsidR="00CC5AD3" w:rsidRPr="006B35DF" w:rsidRDefault="00CC5AD3" w:rsidP="00CC5AD3">
            <w:pPr>
              <w:rPr>
                <w:rFonts w:cs="Tahoma"/>
                <w:b/>
                <w:bCs/>
                <w:sz w:val="16"/>
                <w:szCs w:val="16"/>
                <w:lang w:val="es-ES"/>
              </w:rPr>
            </w:pPr>
            <w:r w:rsidRPr="006B35DF">
              <w:rPr>
                <w:rFonts w:cs="Tahoma"/>
                <w:b/>
                <w:bCs/>
                <w:sz w:val="16"/>
                <w:szCs w:val="16"/>
                <w:lang w:val="es-ES"/>
              </w:rPr>
              <w:t>Número</w:t>
            </w:r>
          </w:p>
        </w:tc>
        <w:tc>
          <w:tcPr>
            <w:tcW w:w="1684" w:type="dxa"/>
            <w:tcBorders>
              <w:top w:val="single" w:sz="8" w:space="0" w:color="auto"/>
              <w:bottom w:val="single" w:sz="12" w:space="0" w:color="auto"/>
            </w:tcBorders>
            <w:noWrap/>
            <w:vAlign w:val="bottom"/>
          </w:tcPr>
          <w:p w:rsidR="00CC5AD3" w:rsidRPr="006B35DF" w:rsidRDefault="00CC5AD3" w:rsidP="00CC5AD3">
            <w:pPr>
              <w:rPr>
                <w:rFonts w:cs="Tahoma"/>
                <w:b/>
                <w:bCs/>
                <w:sz w:val="16"/>
                <w:szCs w:val="16"/>
                <w:lang w:val="es-ES"/>
              </w:rPr>
            </w:pPr>
            <w:r w:rsidRPr="006B35DF">
              <w:rPr>
                <w:rFonts w:cs="Tahoma"/>
                <w:b/>
                <w:bCs/>
                <w:sz w:val="16"/>
                <w:szCs w:val="16"/>
                <w:lang w:val="es-ES"/>
              </w:rPr>
              <w:t>Proporción %**</w:t>
            </w:r>
          </w:p>
        </w:tc>
        <w:tc>
          <w:tcPr>
            <w:tcW w:w="1087" w:type="dxa"/>
            <w:tcBorders>
              <w:top w:val="single" w:sz="8" w:space="0" w:color="auto"/>
              <w:bottom w:val="single" w:sz="12" w:space="0" w:color="auto"/>
            </w:tcBorders>
            <w:noWrap/>
            <w:vAlign w:val="bottom"/>
          </w:tcPr>
          <w:p w:rsidR="00CC5AD3" w:rsidRPr="006B35DF" w:rsidRDefault="00CC5AD3" w:rsidP="00CC5AD3">
            <w:pPr>
              <w:rPr>
                <w:rFonts w:cs="Tahoma"/>
                <w:b/>
                <w:bCs/>
                <w:sz w:val="16"/>
                <w:szCs w:val="16"/>
                <w:lang w:val="es-ES"/>
              </w:rPr>
            </w:pPr>
            <w:r w:rsidRPr="006B35DF">
              <w:rPr>
                <w:rFonts w:cs="Tahoma"/>
                <w:b/>
                <w:bCs/>
                <w:sz w:val="16"/>
                <w:szCs w:val="16"/>
                <w:lang w:val="es-ES"/>
              </w:rPr>
              <w:t>Número</w:t>
            </w:r>
          </w:p>
        </w:tc>
        <w:tc>
          <w:tcPr>
            <w:tcW w:w="1829" w:type="dxa"/>
            <w:tcBorders>
              <w:top w:val="single" w:sz="8" w:space="0" w:color="auto"/>
              <w:bottom w:val="single" w:sz="12" w:space="0" w:color="auto"/>
            </w:tcBorders>
            <w:noWrap/>
            <w:vAlign w:val="bottom"/>
          </w:tcPr>
          <w:p w:rsidR="00CC5AD3" w:rsidRPr="006B35DF" w:rsidRDefault="00CC5AD3" w:rsidP="00CC5AD3">
            <w:pPr>
              <w:rPr>
                <w:rFonts w:cs="Tahoma"/>
                <w:b/>
                <w:bCs/>
                <w:sz w:val="16"/>
                <w:szCs w:val="16"/>
                <w:lang w:val="es-ES"/>
              </w:rPr>
            </w:pPr>
            <w:r w:rsidRPr="006B35DF">
              <w:rPr>
                <w:rFonts w:cs="Tahoma"/>
                <w:b/>
                <w:bCs/>
                <w:sz w:val="16"/>
                <w:szCs w:val="16"/>
                <w:lang w:val="es-ES"/>
              </w:rPr>
              <w:t>Proporción % **</w:t>
            </w:r>
          </w:p>
        </w:tc>
      </w:tr>
      <w:tr w:rsidR="00CC5AD3" w:rsidRPr="006B35DF">
        <w:trPr>
          <w:trHeight w:val="301"/>
          <w:jc w:val="center"/>
        </w:trPr>
        <w:tc>
          <w:tcPr>
            <w:tcW w:w="9279" w:type="dxa"/>
            <w:gridSpan w:val="6"/>
            <w:tcBorders>
              <w:top w:val="single" w:sz="12" w:space="0" w:color="auto"/>
            </w:tcBorders>
            <w:noWrap/>
            <w:vAlign w:val="bottom"/>
          </w:tcPr>
          <w:p w:rsidR="00CC5AD3" w:rsidRPr="006B35DF" w:rsidRDefault="00CC5AD3" w:rsidP="00CC5AD3">
            <w:pPr>
              <w:jc w:val="center"/>
              <w:rPr>
                <w:rFonts w:cs="Tahoma"/>
                <w:b/>
                <w:bCs/>
                <w:iCs/>
                <w:sz w:val="16"/>
                <w:szCs w:val="16"/>
                <w:lang w:val="es-ES"/>
              </w:rPr>
            </w:pPr>
            <w:r w:rsidRPr="006B35DF">
              <w:rPr>
                <w:rFonts w:cs="Tahoma"/>
                <w:b/>
                <w:bCs/>
                <w:iCs/>
                <w:sz w:val="16"/>
                <w:szCs w:val="16"/>
                <w:lang w:val="es-ES"/>
              </w:rPr>
              <w:t>AÑO</w:t>
            </w:r>
          </w:p>
        </w:tc>
      </w:tr>
      <w:tr w:rsidR="00CC5AD3" w:rsidRPr="006B35DF">
        <w:trPr>
          <w:trHeight w:val="301"/>
          <w:jc w:val="center"/>
        </w:trPr>
        <w:tc>
          <w:tcPr>
            <w:tcW w:w="2258" w:type="dxa"/>
            <w:noWrap/>
            <w:vAlign w:val="bottom"/>
          </w:tcPr>
          <w:p w:rsidR="00CC5AD3" w:rsidRPr="006B35DF" w:rsidRDefault="00CC5AD3" w:rsidP="00CC5AD3">
            <w:pPr>
              <w:rPr>
                <w:rFonts w:cs="Tahoma"/>
                <w:sz w:val="16"/>
                <w:szCs w:val="16"/>
                <w:lang w:val="es-ES"/>
              </w:rPr>
            </w:pPr>
            <w:r w:rsidRPr="006B35DF">
              <w:rPr>
                <w:rFonts w:cs="Tahoma"/>
                <w:sz w:val="16"/>
                <w:szCs w:val="16"/>
                <w:lang w:val="es-ES"/>
              </w:rPr>
              <w:t xml:space="preserve">Enero-junio </w:t>
            </w:r>
          </w:p>
        </w:tc>
        <w:tc>
          <w:tcPr>
            <w:tcW w:w="1343" w:type="dxa"/>
            <w:noWrap/>
            <w:vAlign w:val="bottom"/>
          </w:tcPr>
          <w:p w:rsidR="00CC5AD3" w:rsidRPr="006B35DF" w:rsidRDefault="00CC5AD3" w:rsidP="00CC5AD3">
            <w:pPr>
              <w:jc w:val="center"/>
              <w:rPr>
                <w:rFonts w:cs="Tahoma"/>
                <w:sz w:val="16"/>
                <w:szCs w:val="16"/>
                <w:lang w:val="es-ES"/>
              </w:rPr>
            </w:pPr>
          </w:p>
        </w:tc>
        <w:tc>
          <w:tcPr>
            <w:tcW w:w="1078" w:type="dxa"/>
            <w:noWrap/>
            <w:vAlign w:val="bottom"/>
          </w:tcPr>
          <w:p w:rsidR="00CC5AD3" w:rsidRPr="006B35DF" w:rsidRDefault="00CC5AD3" w:rsidP="00CC5AD3">
            <w:pPr>
              <w:jc w:val="center"/>
              <w:rPr>
                <w:rFonts w:cs="Tahoma"/>
                <w:sz w:val="16"/>
                <w:szCs w:val="16"/>
                <w:lang w:val="es-ES"/>
              </w:rPr>
            </w:pPr>
          </w:p>
        </w:tc>
        <w:tc>
          <w:tcPr>
            <w:tcW w:w="1684" w:type="dxa"/>
            <w:noWrap/>
            <w:vAlign w:val="bottom"/>
          </w:tcPr>
          <w:p w:rsidR="00CC5AD3" w:rsidRPr="006B35DF" w:rsidRDefault="00CC5AD3" w:rsidP="00CC5AD3">
            <w:pPr>
              <w:jc w:val="center"/>
              <w:rPr>
                <w:rFonts w:cs="Tahoma"/>
                <w:sz w:val="16"/>
                <w:szCs w:val="16"/>
                <w:lang w:val="es-ES"/>
              </w:rPr>
            </w:pPr>
          </w:p>
        </w:tc>
        <w:tc>
          <w:tcPr>
            <w:tcW w:w="1087" w:type="dxa"/>
            <w:noWrap/>
            <w:vAlign w:val="bottom"/>
          </w:tcPr>
          <w:p w:rsidR="00CC5AD3" w:rsidRPr="006B35DF" w:rsidRDefault="00CC5AD3" w:rsidP="00CC5AD3">
            <w:pPr>
              <w:jc w:val="center"/>
              <w:rPr>
                <w:rFonts w:cs="Tahoma"/>
                <w:sz w:val="16"/>
                <w:szCs w:val="16"/>
                <w:lang w:val="es-ES"/>
              </w:rPr>
            </w:pPr>
          </w:p>
        </w:tc>
        <w:tc>
          <w:tcPr>
            <w:tcW w:w="1829" w:type="dxa"/>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58" w:type="dxa"/>
            <w:noWrap/>
            <w:vAlign w:val="bottom"/>
          </w:tcPr>
          <w:p w:rsidR="00CC5AD3" w:rsidRPr="006B35DF" w:rsidRDefault="00CC5AD3" w:rsidP="00CC5AD3">
            <w:pPr>
              <w:rPr>
                <w:rFonts w:cs="Tahoma"/>
                <w:sz w:val="16"/>
                <w:szCs w:val="16"/>
                <w:lang w:val="es-ES"/>
              </w:rPr>
            </w:pPr>
            <w:r w:rsidRPr="006B35DF">
              <w:rPr>
                <w:rFonts w:cs="Tahoma"/>
                <w:sz w:val="16"/>
                <w:szCs w:val="16"/>
                <w:lang w:val="es-ES"/>
              </w:rPr>
              <w:t xml:space="preserve">Agosto- diciembre </w:t>
            </w:r>
          </w:p>
        </w:tc>
        <w:tc>
          <w:tcPr>
            <w:tcW w:w="1343" w:type="dxa"/>
            <w:noWrap/>
            <w:vAlign w:val="bottom"/>
          </w:tcPr>
          <w:p w:rsidR="00CC5AD3" w:rsidRPr="006B35DF" w:rsidRDefault="00CC5AD3" w:rsidP="00CC5AD3">
            <w:pPr>
              <w:jc w:val="center"/>
              <w:rPr>
                <w:rFonts w:cs="Tahoma"/>
                <w:sz w:val="16"/>
                <w:szCs w:val="16"/>
                <w:lang w:val="es-ES"/>
              </w:rPr>
            </w:pPr>
          </w:p>
        </w:tc>
        <w:tc>
          <w:tcPr>
            <w:tcW w:w="1078" w:type="dxa"/>
            <w:noWrap/>
            <w:vAlign w:val="bottom"/>
          </w:tcPr>
          <w:p w:rsidR="00CC5AD3" w:rsidRPr="006B35DF" w:rsidRDefault="00CC5AD3" w:rsidP="00CC5AD3">
            <w:pPr>
              <w:jc w:val="center"/>
              <w:rPr>
                <w:rFonts w:cs="Tahoma"/>
                <w:sz w:val="16"/>
                <w:szCs w:val="16"/>
                <w:lang w:val="es-ES"/>
              </w:rPr>
            </w:pPr>
          </w:p>
        </w:tc>
        <w:tc>
          <w:tcPr>
            <w:tcW w:w="1684" w:type="dxa"/>
            <w:noWrap/>
            <w:vAlign w:val="bottom"/>
          </w:tcPr>
          <w:p w:rsidR="00CC5AD3" w:rsidRPr="006B35DF" w:rsidRDefault="00CC5AD3" w:rsidP="00CC5AD3">
            <w:pPr>
              <w:jc w:val="center"/>
              <w:rPr>
                <w:rFonts w:cs="Tahoma"/>
                <w:sz w:val="16"/>
                <w:szCs w:val="16"/>
                <w:lang w:val="es-ES"/>
              </w:rPr>
            </w:pPr>
          </w:p>
        </w:tc>
        <w:tc>
          <w:tcPr>
            <w:tcW w:w="1087" w:type="dxa"/>
            <w:noWrap/>
            <w:vAlign w:val="bottom"/>
          </w:tcPr>
          <w:p w:rsidR="00CC5AD3" w:rsidRPr="006B35DF" w:rsidRDefault="00CC5AD3" w:rsidP="00CC5AD3">
            <w:pPr>
              <w:jc w:val="center"/>
              <w:rPr>
                <w:rFonts w:cs="Tahoma"/>
                <w:sz w:val="16"/>
                <w:szCs w:val="16"/>
                <w:lang w:val="es-ES"/>
              </w:rPr>
            </w:pPr>
          </w:p>
        </w:tc>
        <w:tc>
          <w:tcPr>
            <w:tcW w:w="1829" w:type="dxa"/>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58" w:type="dxa"/>
            <w:noWrap/>
            <w:vAlign w:val="bottom"/>
          </w:tcPr>
          <w:p w:rsidR="00CC5AD3" w:rsidRPr="006B35DF" w:rsidRDefault="00CC5AD3" w:rsidP="00CC5AD3">
            <w:pPr>
              <w:rPr>
                <w:rFonts w:cs="Tahoma"/>
                <w:sz w:val="16"/>
                <w:szCs w:val="16"/>
                <w:lang w:val="es-ES"/>
              </w:rPr>
            </w:pPr>
          </w:p>
        </w:tc>
        <w:tc>
          <w:tcPr>
            <w:tcW w:w="1343" w:type="dxa"/>
            <w:noWrap/>
            <w:vAlign w:val="bottom"/>
          </w:tcPr>
          <w:p w:rsidR="00CC5AD3" w:rsidRPr="006B35DF" w:rsidRDefault="00CC5AD3" w:rsidP="00CC5AD3">
            <w:pPr>
              <w:jc w:val="center"/>
              <w:rPr>
                <w:rFonts w:cs="Tahoma"/>
                <w:sz w:val="16"/>
                <w:szCs w:val="16"/>
                <w:lang w:val="es-ES"/>
              </w:rPr>
            </w:pPr>
          </w:p>
        </w:tc>
        <w:tc>
          <w:tcPr>
            <w:tcW w:w="1078" w:type="dxa"/>
            <w:noWrap/>
            <w:vAlign w:val="bottom"/>
          </w:tcPr>
          <w:p w:rsidR="00CC5AD3" w:rsidRPr="006B35DF" w:rsidRDefault="00CC5AD3" w:rsidP="00CC5AD3">
            <w:pPr>
              <w:jc w:val="center"/>
              <w:rPr>
                <w:rFonts w:cs="Tahoma"/>
                <w:sz w:val="16"/>
                <w:szCs w:val="16"/>
                <w:lang w:val="es-ES"/>
              </w:rPr>
            </w:pPr>
          </w:p>
        </w:tc>
        <w:tc>
          <w:tcPr>
            <w:tcW w:w="1684" w:type="dxa"/>
            <w:noWrap/>
            <w:vAlign w:val="bottom"/>
          </w:tcPr>
          <w:p w:rsidR="00CC5AD3" w:rsidRPr="006B35DF" w:rsidRDefault="00CC5AD3" w:rsidP="00CC5AD3">
            <w:pPr>
              <w:jc w:val="center"/>
              <w:rPr>
                <w:rFonts w:cs="Tahoma"/>
                <w:sz w:val="16"/>
                <w:szCs w:val="16"/>
                <w:lang w:val="es-ES"/>
              </w:rPr>
            </w:pPr>
          </w:p>
        </w:tc>
        <w:tc>
          <w:tcPr>
            <w:tcW w:w="1087" w:type="dxa"/>
            <w:noWrap/>
            <w:vAlign w:val="bottom"/>
          </w:tcPr>
          <w:p w:rsidR="00CC5AD3" w:rsidRPr="006B35DF" w:rsidRDefault="00CC5AD3" w:rsidP="00CC5AD3">
            <w:pPr>
              <w:jc w:val="center"/>
              <w:rPr>
                <w:rFonts w:cs="Tahoma"/>
                <w:sz w:val="16"/>
                <w:szCs w:val="16"/>
                <w:lang w:val="es-ES"/>
              </w:rPr>
            </w:pPr>
          </w:p>
        </w:tc>
        <w:tc>
          <w:tcPr>
            <w:tcW w:w="1829" w:type="dxa"/>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58" w:type="dxa"/>
            <w:noWrap/>
            <w:vAlign w:val="bottom"/>
          </w:tcPr>
          <w:p w:rsidR="00CC5AD3" w:rsidRPr="006B35DF" w:rsidRDefault="00CC5AD3" w:rsidP="00CC5AD3">
            <w:pPr>
              <w:rPr>
                <w:rFonts w:cs="Tahoma"/>
                <w:b/>
                <w:bCs/>
                <w:i/>
                <w:iCs/>
                <w:sz w:val="16"/>
                <w:szCs w:val="16"/>
                <w:lang w:val="es-ES"/>
              </w:rPr>
            </w:pPr>
            <w:r w:rsidRPr="006B35DF">
              <w:rPr>
                <w:rFonts w:cs="Tahoma"/>
                <w:b/>
                <w:bCs/>
                <w:i/>
                <w:iCs/>
                <w:sz w:val="16"/>
                <w:szCs w:val="16"/>
                <w:lang w:val="es-ES"/>
              </w:rPr>
              <w:t>Promedio anual</w:t>
            </w:r>
          </w:p>
        </w:tc>
        <w:tc>
          <w:tcPr>
            <w:tcW w:w="1343" w:type="dxa"/>
            <w:noWrap/>
            <w:vAlign w:val="bottom"/>
          </w:tcPr>
          <w:p w:rsidR="00CC5AD3" w:rsidRPr="006B35DF" w:rsidRDefault="00CC5AD3" w:rsidP="00CC5AD3">
            <w:pPr>
              <w:jc w:val="center"/>
              <w:rPr>
                <w:rFonts w:cs="Tahoma"/>
                <w:b/>
                <w:bCs/>
                <w:i/>
                <w:iCs/>
                <w:sz w:val="16"/>
                <w:szCs w:val="16"/>
                <w:lang w:val="es-ES"/>
              </w:rPr>
            </w:pPr>
          </w:p>
        </w:tc>
        <w:tc>
          <w:tcPr>
            <w:tcW w:w="1078" w:type="dxa"/>
            <w:noWrap/>
            <w:vAlign w:val="bottom"/>
          </w:tcPr>
          <w:p w:rsidR="00CC5AD3" w:rsidRPr="006B35DF" w:rsidRDefault="00CC5AD3" w:rsidP="00CC5AD3">
            <w:pPr>
              <w:jc w:val="center"/>
              <w:rPr>
                <w:rFonts w:cs="Tahoma"/>
                <w:b/>
                <w:bCs/>
                <w:i/>
                <w:iCs/>
                <w:sz w:val="16"/>
                <w:szCs w:val="16"/>
                <w:lang w:val="es-ES"/>
              </w:rPr>
            </w:pPr>
          </w:p>
        </w:tc>
        <w:tc>
          <w:tcPr>
            <w:tcW w:w="1684" w:type="dxa"/>
            <w:noWrap/>
            <w:vAlign w:val="bottom"/>
          </w:tcPr>
          <w:p w:rsidR="00CC5AD3" w:rsidRPr="006B35DF" w:rsidRDefault="00CC5AD3" w:rsidP="00CC5AD3">
            <w:pPr>
              <w:jc w:val="center"/>
              <w:rPr>
                <w:rFonts w:cs="Tahoma"/>
                <w:b/>
                <w:bCs/>
                <w:i/>
                <w:iCs/>
                <w:sz w:val="16"/>
                <w:szCs w:val="16"/>
                <w:lang w:val="es-ES"/>
              </w:rPr>
            </w:pPr>
          </w:p>
        </w:tc>
        <w:tc>
          <w:tcPr>
            <w:tcW w:w="1087" w:type="dxa"/>
            <w:noWrap/>
            <w:vAlign w:val="bottom"/>
          </w:tcPr>
          <w:p w:rsidR="00CC5AD3" w:rsidRPr="006B35DF" w:rsidRDefault="00CC5AD3" w:rsidP="00CC5AD3">
            <w:pPr>
              <w:jc w:val="center"/>
              <w:rPr>
                <w:rFonts w:cs="Tahoma"/>
                <w:bCs/>
                <w:iCs/>
                <w:sz w:val="16"/>
                <w:szCs w:val="16"/>
                <w:lang w:val="es-ES"/>
              </w:rPr>
            </w:pPr>
          </w:p>
        </w:tc>
        <w:tc>
          <w:tcPr>
            <w:tcW w:w="1829" w:type="dxa"/>
            <w:noWrap/>
            <w:vAlign w:val="bottom"/>
          </w:tcPr>
          <w:p w:rsidR="00CC5AD3" w:rsidRPr="006B35DF" w:rsidRDefault="00CC5AD3" w:rsidP="00CC5AD3">
            <w:pPr>
              <w:jc w:val="center"/>
              <w:rPr>
                <w:rFonts w:cs="Tahoma"/>
                <w:bCs/>
                <w:iCs/>
                <w:sz w:val="16"/>
                <w:szCs w:val="16"/>
                <w:lang w:val="es-ES"/>
              </w:rPr>
            </w:pPr>
          </w:p>
        </w:tc>
      </w:tr>
      <w:tr w:rsidR="00CC5AD3" w:rsidRPr="006B35DF">
        <w:trPr>
          <w:trHeight w:val="301"/>
          <w:jc w:val="center"/>
        </w:trPr>
        <w:tc>
          <w:tcPr>
            <w:tcW w:w="9279" w:type="dxa"/>
            <w:gridSpan w:val="6"/>
            <w:noWrap/>
            <w:vAlign w:val="bottom"/>
          </w:tcPr>
          <w:p w:rsidR="00CC5AD3" w:rsidRPr="006B35DF" w:rsidRDefault="00CC5AD3" w:rsidP="00CC5AD3">
            <w:pPr>
              <w:jc w:val="center"/>
              <w:rPr>
                <w:rFonts w:cs="Tahoma"/>
                <w:b/>
                <w:sz w:val="16"/>
                <w:szCs w:val="16"/>
                <w:lang w:val="es-ES"/>
              </w:rPr>
            </w:pPr>
            <w:r w:rsidRPr="006B35DF">
              <w:rPr>
                <w:rFonts w:cs="Tahoma"/>
                <w:b/>
                <w:sz w:val="16"/>
                <w:szCs w:val="16"/>
                <w:lang w:val="es-ES"/>
              </w:rPr>
              <w:t>AÑO</w:t>
            </w:r>
          </w:p>
        </w:tc>
      </w:tr>
      <w:tr w:rsidR="00CC5AD3" w:rsidRPr="006B35DF">
        <w:trPr>
          <w:trHeight w:val="301"/>
          <w:jc w:val="center"/>
        </w:trPr>
        <w:tc>
          <w:tcPr>
            <w:tcW w:w="2258" w:type="dxa"/>
            <w:noWrap/>
            <w:vAlign w:val="bottom"/>
          </w:tcPr>
          <w:p w:rsidR="00CC5AD3" w:rsidRPr="006B35DF" w:rsidRDefault="00CC5AD3" w:rsidP="00CC5AD3">
            <w:pPr>
              <w:rPr>
                <w:rFonts w:cs="Tahoma"/>
                <w:sz w:val="16"/>
                <w:szCs w:val="16"/>
                <w:lang w:val="es-ES"/>
              </w:rPr>
            </w:pPr>
            <w:r w:rsidRPr="006B35DF">
              <w:rPr>
                <w:rFonts w:cs="Tahoma"/>
                <w:sz w:val="16"/>
                <w:szCs w:val="16"/>
                <w:lang w:val="es-ES"/>
              </w:rPr>
              <w:t xml:space="preserve">Enero-junio </w:t>
            </w:r>
          </w:p>
        </w:tc>
        <w:tc>
          <w:tcPr>
            <w:tcW w:w="1343" w:type="dxa"/>
            <w:noWrap/>
            <w:vAlign w:val="bottom"/>
          </w:tcPr>
          <w:p w:rsidR="00CC5AD3" w:rsidRPr="006B35DF" w:rsidRDefault="00CC5AD3" w:rsidP="00CC5AD3">
            <w:pPr>
              <w:jc w:val="center"/>
              <w:rPr>
                <w:rFonts w:cs="Tahoma"/>
                <w:sz w:val="16"/>
                <w:szCs w:val="16"/>
                <w:lang w:val="es-ES"/>
              </w:rPr>
            </w:pPr>
          </w:p>
        </w:tc>
        <w:tc>
          <w:tcPr>
            <w:tcW w:w="1078" w:type="dxa"/>
            <w:noWrap/>
            <w:vAlign w:val="bottom"/>
          </w:tcPr>
          <w:p w:rsidR="00CC5AD3" w:rsidRPr="006B35DF" w:rsidRDefault="00CC5AD3" w:rsidP="00CC5AD3">
            <w:pPr>
              <w:jc w:val="center"/>
              <w:rPr>
                <w:rFonts w:cs="Tahoma"/>
                <w:sz w:val="16"/>
                <w:szCs w:val="16"/>
                <w:lang w:val="es-ES"/>
              </w:rPr>
            </w:pPr>
          </w:p>
        </w:tc>
        <w:tc>
          <w:tcPr>
            <w:tcW w:w="1684" w:type="dxa"/>
            <w:noWrap/>
            <w:vAlign w:val="bottom"/>
          </w:tcPr>
          <w:p w:rsidR="00CC5AD3" w:rsidRPr="006B35DF" w:rsidRDefault="00CC5AD3" w:rsidP="00CC5AD3">
            <w:pPr>
              <w:jc w:val="center"/>
              <w:rPr>
                <w:rFonts w:cs="Tahoma"/>
                <w:sz w:val="16"/>
                <w:szCs w:val="16"/>
                <w:lang w:val="es-ES"/>
              </w:rPr>
            </w:pPr>
          </w:p>
        </w:tc>
        <w:tc>
          <w:tcPr>
            <w:tcW w:w="1087" w:type="dxa"/>
            <w:noWrap/>
            <w:vAlign w:val="bottom"/>
          </w:tcPr>
          <w:p w:rsidR="00CC5AD3" w:rsidRPr="006B35DF" w:rsidRDefault="00CC5AD3" w:rsidP="00CC5AD3">
            <w:pPr>
              <w:jc w:val="center"/>
              <w:rPr>
                <w:rFonts w:cs="Tahoma"/>
                <w:sz w:val="16"/>
                <w:szCs w:val="16"/>
                <w:lang w:val="es-ES"/>
              </w:rPr>
            </w:pPr>
          </w:p>
        </w:tc>
        <w:tc>
          <w:tcPr>
            <w:tcW w:w="1829" w:type="dxa"/>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58" w:type="dxa"/>
            <w:noWrap/>
            <w:vAlign w:val="bottom"/>
          </w:tcPr>
          <w:p w:rsidR="00CC5AD3" w:rsidRPr="006B35DF" w:rsidRDefault="00CC5AD3" w:rsidP="00CC5AD3">
            <w:pPr>
              <w:rPr>
                <w:rFonts w:cs="Tahoma"/>
                <w:sz w:val="16"/>
                <w:szCs w:val="16"/>
                <w:lang w:val="es-ES"/>
              </w:rPr>
            </w:pPr>
            <w:r w:rsidRPr="006B35DF">
              <w:rPr>
                <w:rFonts w:cs="Tahoma"/>
                <w:sz w:val="16"/>
                <w:szCs w:val="16"/>
                <w:lang w:val="es-ES"/>
              </w:rPr>
              <w:t xml:space="preserve">Agosto- diciembre </w:t>
            </w:r>
          </w:p>
        </w:tc>
        <w:tc>
          <w:tcPr>
            <w:tcW w:w="1343" w:type="dxa"/>
            <w:noWrap/>
            <w:vAlign w:val="bottom"/>
          </w:tcPr>
          <w:p w:rsidR="00CC5AD3" w:rsidRPr="006B35DF" w:rsidRDefault="00CC5AD3" w:rsidP="00CC5AD3">
            <w:pPr>
              <w:jc w:val="center"/>
              <w:rPr>
                <w:rFonts w:cs="Tahoma"/>
                <w:sz w:val="16"/>
                <w:szCs w:val="16"/>
                <w:lang w:val="es-ES"/>
              </w:rPr>
            </w:pPr>
          </w:p>
        </w:tc>
        <w:tc>
          <w:tcPr>
            <w:tcW w:w="1078" w:type="dxa"/>
            <w:noWrap/>
            <w:vAlign w:val="bottom"/>
          </w:tcPr>
          <w:p w:rsidR="00CC5AD3" w:rsidRPr="006B35DF" w:rsidRDefault="00CC5AD3" w:rsidP="00CC5AD3">
            <w:pPr>
              <w:jc w:val="center"/>
              <w:rPr>
                <w:rFonts w:cs="Tahoma"/>
                <w:sz w:val="16"/>
                <w:szCs w:val="16"/>
                <w:lang w:val="es-ES"/>
              </w:rPr>
            </w:pPr>
          </w:p>
        </w:tc>
        <w:tc>
          <w:tcPr>
            <w:tcW w:w="1684" w:type="dxa"/>
            <w:noWrap/>
            <w:vAlign w:val="bottom"/>
          </w:tcPr>
          <w:p w:rsidR="00CC5AD3" w:rsidRPr="006B35DF" w:rsidRDefault="00CC5AD3" w:rsidP="00CC5AD3">
            <w:pPr>
              <w:jc w:val="center"/>
              <w:rPr>
                <w:rFonts w:cs="Tahoma"/>
                <w:sz w:val="16"/>
                <w:szCs w:val="16"/>
                <w:lang w:val="es-ES"/>
              </w:rPr>
            </w:pPr>
          </w:p>
        </w:tc>
        <w:tc>
          <w:tcPr>
            <w:tcW w:w="1087" w:type="dxa"/>
            <w:noWrap/>
            <w:vAlign w:val="bottom"/>
          </w:tcPr>
          <w:p w:rsidR="00CC5AD3" w:rsidRPr="006B35DF" w:rsidRDefault="00CC5AD3" w:rsidP="00CC5AD3">
            <w:pPr>
              <w:jc w:val="center"/>
              <w:rPr>
                <w:rFonts w:cs="Tahoma"/>
                <w:sz w:val="16"/>
                <w:szCs w:val="16"/>
                <w:lang w:val="es-ES"/>
              </w:rPr>
            </w:pPr>
          </w:p>
        </w:tc>
        <w:tc>
          <w:tcPr>
            <w:tcW w:w="1829" w:type="dxa"/>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58" w:type="dxa"/>
            <w:noWrap/>
            <w:vAlign w:val="bottom"/>
          </w:tcPr>
          <w:p w:rsidR="00CC5AD3" w:rsidRPr="006B35DF" w:rsidRDefault="00CC5AD3" w:rsidP="00CC5AD3">
            <w:pPr>
              <w:rPr>
                <w:rFonts w:cs="Tahoma"/>
                <w:sz w:val="16"/>
                <w:szCs w:val="16"/>
                <w:lang w:val="es-ES"/>
              </w:rPr>
            </w:pPr>
          </w:p>
        </w:tc>
        <w:tc>
          <w:tcPr>
            <w:tcW w:w="1343" w:type="dxa"/>
            <w:noWrap/>
            <w:vAlign w:val="bottom"/>
          </w:tcPr>
          <w:p w:rsidR="00CC5AD3" w:rsidRPr="006B35DF" w:rsidRDefault="00CC5AD3" w:rsidP="00CC5AD3">
            <w:pPr>
              <w:jc w:val="center"/>
              <w:rPr>
                <w:rFonts w:cs="Tahoma"/>
                <w:sz w:val="16"/>
                <w:szCs w:val="16"/>
                <w:lang w:val="es-ES"/>
              </w:rPr>
            </w:pPr>
          </w:p>
        </w:tc>
        <w:tc>
          <w:tcPr>
            <w:tcW w:w="1078" w:type="dxa"/>
            <w:noWrap/>
            <w:vAlign w:val="bottom"/>
          </w:tcPr>
          <w:p w:rsidR="00CC5AD3" w:rsidRPr="006B35DF" w:rsidRDefault="00CC5AD3" w:rsidP="00CC5AD3">
            <w:pPr>
              <w:jc w:val="center"/>
              <w:rPr>
                <w:rFonts w:cs="Tahoma"/>
                <w:sz w:val="16"/>
                <w:szCs w:val="16"/>
                <w:lang w:val="es-ES"/>
              </w:rPr>
            </w:pPr>
          </w:p>
        </w:tc>
        <w:tc>
          <w:tcPr>
            <w:tcW w:w="1684" w:type="dxa"/>
            <w:noWrap/>
            <w:vAlign w:val="bottom"/>
          </w:tcPr>
          <w:p w:rsidR="00CC5AD3" w:rsidRPr="006B35DF" w:rsidRDefault="00CC5AD3" w:rsidP="00CC5AD3">
            <w:pPr>
              <w:jc w:val="center"/>
              <w:rPr>
                <w:rFonts w:cs="Tahoma"/>
                <w:sz w:val="16"/>
                <w:szCs w:val="16"/>
                <w:lang w:val="es-ES"/>
              </w:rPr>
            </w:pPr>
          </w:p>
        </w:tc>
        <w:tc>
          <w:tcPr>
            <w:tcW w:w="1087" w:type="dxa"/>
            <w:noWrap/>
            <w:vAlign w:val="bottom"/>
          </w:tcPr>
          <w:p w:rsidR="00CC5AD3" w:rsidRPr="006B35DF" w:rsidRDefault="00CC5AD3" w:rsidP="00CC5AD3">
            <w:pPr>
              <w:jc w:val="center"/>
              <w:rPr>
                <w:rFonts w:cs="Tahoma"/>
                <w:sz w:val="16"/>
                <w:szCs w:val="16"/>
                <w:lang w:val="es-ES"/>
              </w:rPr>
            </w:pPr>
          </w:p>
        </w:tc>
        <w:tc>
          <w:tcPr>
            <w:tcW w:w="1829" w:type="dxa"/>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58" w:type="dxa"/>
            <w:noWrap/>
            <w:vAlign w:val="bottom"/>
          </w:tcPr>
          <w:p w:rsidR="00CC5AD3" w:rsidRPr="006B35DF" w:rsidRDefault="00CC5AD3" w:rsidP="00CC5AD3">
            <w:pPr>
              <w:rPr>
                <w:rFonts w:cs="Tahoma"/>
                <w:b/>
                <w:bCs/>
                <w:i/>
                <w:iCs/>
                <w:sz w:val="16"/>
                <w:szCs w:val="16"/>
                <w:lang w:val="es-ES"/>
              </w:rPr>
            </w:pPr>
            <w:r w:rsidRPr="006B35DF">
              <w:rPr>
                <w:rFonts w:cs="Tahoma"/>
                <w:b/>
                <w:bCs/>
                <w:i/>
                <w:iCs/>
                <w:sz w:val="16"/>
                <w:szCs w:val="16"/>
                <w:lang w:val="es-ES"/>
              </w:rPr>
              <w:t>Promedio anual</w:t>
            </w:r>
          </w:p>
        </w:tc>
        <w:tc>
          <w:tcPr>
            <w:tcW w:w="1343" w:type="dxa"/>
            <w:noWrap/>
            <w:vAlign w:val="bottom"/>
          </w:tcPr>
          <w:p w:rsidR="00CC5AD3" w:rsidRPr="006B35DF" w:rsidRDefault="00CC5AD3" w:rsidP="00CC5AD3">
            <w:pPr>
              <w:jc w:val="center"/>
              <w:rPr>
                <w:rFonts w:cs="Tahoma"/>
                <w:b/>
                <w:bCs/>
                <w:i/>
                <w:iCs/>
                <w:sz w:val="16"/>
                <w:szCs w:val="16"/>
                <w:lang w:val="es-ES"/>
              </w:rPr>
            </w:pPr>
          </w:p>
        </w:tc>
        <w:tc>
          <w:tcPr>
            <w:tcW w:w="1078" w:type="dxa"/>
            <w:noWrap/>
            <w:vAlign w:val="bottom"/>
          </w:tcPr>
          <w:p w:rsidR="00CC5AD3" w:rsidRPr="006B35DF" w:rsidRDefault="00CC5AD3" w:rsidP="00CC5AD3">
            <w:pPr>
              <w:jc w:val="center"/>
              <w:rPr>
                <w:rFonts w:cs="Tahoma"/>
                <w:b/>
                <w:bCs/>
                <w:i/>
                <w:iCs/>
                <w:sz w:val="16"/>
                <w:szCs w:val="16"/>
                <w:lang w:val="es-ES"/>
              </w:rPr>
            </w:pPr>
          </w:p>
        </w:tc>
        <w:tc>
          <w:tcPr>
            <w:tcW w:w="1684" w:type="dxa"/>
            <w:noWrap/>
            <w:vAlign w:val="bottom"/>
          </w:tcPr>
          <w:p w:rsidR="00CC5AD3" w:rsidRPr="006B35DF" w:rsidRDefault="00CC5AD3" w:rsidP="00CC5AD3">
            <w:pPr>
              <w:jc w:val="center"/>
              <w:rPr>
                <w:rFonts w:cs="Tahoma"/>
                <w:b/>
                <w:bCs/>
                <w:i/>
                <w:iCs/>
                <w:sz w:val="16"/>
                <w:szCs w:val="16"/>
                <w:lang w:val="es-ES"/>
              </w:rPr>
            </w:pPr>
          </w:p>
        </w:tc>
        <w:tc>
          <w:tcPr>
            <w:tcW w:w="1087" w:type="dxa"/>
            <w:noWrap/>
            <w:vAlign w:val="bottom"/>
          </w:tcPr>
          <w:p w:rsidR="00CC5AD3" w:rsidRPr="006B35DF" w:rsidRDefault="00CC5AD3" w:rsidP="00CC5AD3">
            <w:pPr>
              <w:jc w:val="center"/>
              <w:rPr>
                <w:rFonts w:cs="Tahoma"/>
                <w:bCs/>
                <w:iCs/>
                <w:sz w:val="16"/>
                <w:szCs w:val="16"/>
                <w:lang w:val="es-ES"/>
              </w:rPr>
            </w:pPr>
          </w:p>
        </w:tc>
        <w:tc>
          <w:tcPr>
            <w:tcW w:w="1829" w:type="dxa"/>
            <w:noWrap/>
            <w:vAlign w:val="bottom"/>
          </w:tcPr>
          <w:p w:rsidR="00CC5AD3" w:rsidRPr="006B35DF" w:rsidRDefault="00CC5AD3" w:rsidP="00CC5AD3">
            <w:pPr>
              <w:jc w:val="center"/>
              <w:rPr>
                <w:rFonts w:cs="Tahoma"/>
                <w:bCs/>
                <w:iCs/>
                <w:sz w:val="16"/>
                <w:szCs w:val="16"/>
                <w:lang w:val="es-ES"/>
              </w:rPr>
            </w:pPr>
          </w:p>
        </w:tc>
      </w:tr>
      <w:tr w:rsidR="00CC5AD3" w:rsidRPr="006B35DF">
        <w:trPr>
          <w:trHeight w:val="301"/>
          <w:jc w:val="center"/>
        </w:trPr>
        <w:tc>
          <w:tcPr>
            <w:tcW w:w="9279" w:type="dxa"/>
            <w:gridSpan w:val="6"/>
            <w:noWrap/>
            <w:vAlign w:val="bottom"/>
          </w:tcPr>
          <w:p w:rsidR="00CC5AD3" w:rsidRPr="006B35DF" w:rsidRDefault="00CC5AD3" w:rsidP="00CC5AD3">
            <w:pPr>
              <w:jc w:val="center"/>
              <w:rPr>
                <w:rFonts w:cs="Tahoma"/>
                <w:b/>
                <w:bCs/>
                <w:iCs/>
                <w:sz w:val="16"/>
                <w:szCs w:val="16"/>
                <w:lang w:val="es-ES"/>
              </w:rPr>
            </w:pPr>
            <w:r w:rsidRPr="006B35DF">
              <w:rPr>
                <w:rFonts w:cs="Tahoma"/>
                <w:b/>
                <w:bCs/>
                <w:iCs/>
                <w:sz w:val="16"/>
                <w:szCs w:val="16"/>
                <w:lang w:val="es-ES"/>
              </w:rPr>
              <w:t>AÑO</w:t>
            </w:r>
          </w:p>
        </w:tc>
      </w:tr>
      <w:tr w:rsidR="00CC5AD3" w:rsidRPr="006B35DF">
        <w:trPr>
          <w:trHeight w:val="301"/>
          <w:jc w:val="center"/>
        </w:trPr>
        <w:tc>
          <w:tcPr>
            <w:tcW w:w="2258" w:type="dxa"/>
            <w:noWrap/>
            <w:vAlign w:val="bottom"/>
          </w:tcPr>
          <w:p w:rsidR="00CC5AD3" w:rsidRPr="006B35DF" w:rsidRDefault="00CC5AD3" w:rsidP="00CC5AD3">
            <w:pPr>
              <w:rPr>
                <w:rFonts w:cs="Tahoma"/>
                <w:bCs/>
                <w:iCs/>
                <w:sz w:val="16"/>
                <w:szCs w:val="16"/>
                <w:lang w:val="es-ES"/>
              </w:rPr>
            </w:pPr>
            <w:r w:rsidRPr="006B35DF">
              <w:rPr>
                <w:rFonts w:cs="Tahoma"/>
                <w:bCs/>
                <w:iCs/>
                <w:sz w:val="16"/>
                <w:szCs w:val="16"/>
                <w:lang w:val="es-ES"/>
              </w:rPr>
              <w:t xml:space="preserve">Enero-junio </w:t>
            </w:r>
          </w:p>
        </w:tc>
        <w:tc>
          <w:tcPr>
            <w:tcW w:w="1343" w:type="dxa"/>
            <w:noWrap/>
            <w:vAlign w:val="bottom"/>
          </w:tcPr>
          <w:p w:rsidR="00CC5AD3" w:rsidRPr="006B35DF" w:rsidRDefault="00CC5AD3" w:rsidP="00CC5AD3">
            <w:pPr>
              <w:jc w:val="center"/>
              <w:rPr>
                <w:rFonts w:cs="Tahoma"/>
                <w:bCs/>
                <w:i/>
                <w:iCs/>
                <w:sz w:val="16"/>
                <w:szCs w:val="16"/>
                <w:lang w:val="es-ES"/>
              </w:rPr>
            </w:pPr>
          </w:p>
        </w:tc>
        <w:tc>
          <w:tcPr>
            <w:tcW w:w="1078" w:type="dxa"/>
            <w:noWrap/>
            <w:vAlign w:val="bottom"/>
          </w:tcPr>
          <w:p w:rsidR="00CC5AD3" w:rsidRPr="006B35DF" w:rsidRDefault="00CC5AD3" w:rsidP="00CC5AD3">
            <w:pPr>
              <w:jc w:val="center"/>
              <w:rPr>
                <w:rFonts w:cs="Tahoma"/>
                <w:bCs/>
                <w:i/>
                <w:iCs/>
                <w:sz w:val="16"/>
                <w:szCs w:val="16"/>
                <w:lang w:val="es-ES"/>
              </w:rPr>
            </w:pPr>
          </w:p>
        </w:tc>
        <w:tc>
          <w:tcPr>
            <w:tcW w:w="1684" w:type="dxa"/>
            <w:noWrap/>
            <w:vAlign w:val="bottom"/>
          </w:tcPr>
          <w:p w:rsidR="00CC5AD3" w:rsidRPr="006B35DF" w:rsidRDefault="00CC5AD3" w:rsidP="00CC5AD3">
            <w:pPr>
              <w:jc w:val="center"/>
              <w:rPr>
                <w:rFonts w:cs="Tahoma"/>
                <w:bCs/>
                <w:i/>
                <w:iCs/>
                <w:sz w:val="16"/>
                <w:szCs w:val="16"/>
                <w:lang w:val="es-ES"/>
              </w:rPr>
            </w:pPr>
          </w:p>
        </w:tc>
        <w:tc>
          <w:tcPr>
            <w:tcW w:w="1087" w:type="dxa"/>
            <w:noWrap/>
            <w:vAlign w:val="bottom"/>
          </w:tcPr>
          <w:p w:rsidR="00CC5AD3" w:rsidRPr="006B35DF" w:rsidRDefault="00CC5AD3" w:rsidP="00CC5AD3">
            <w:pPr>
              <w:jc w:val="center"/>
              <w:rPr>
                <w:rFonts w:cs="Tahoma"/>
                <w:bCs/>
                <w:iCs/>
                <w:sz w:val="16"/>
                <w:szCs w:val="16"/>
                <w:lang w:val="es-ES"/>
              </w:rPr>
            </w:pPr>
          </w:p>
        </w:tc>
        <w:tc>
          <w:tcPr>
            <w:tcW w:w="1829" w:type="dxa"/>
            <w:noWrap/>
            <w:vAlign w:val="bottom"/>
          </w:tcPr>
          <w:p w:rsidR="00CC5AD3" w:rsidRPr="006B35DF" w:rsidRDefault="00CC5AD3" w:rsidP="00CC5AD3">
            <w:pPr>
              <w:jc w:val="center"/>
              <w:rPr>
                <w:rFonts w:cs="Tahoma"/>
                <w:bCs/>
                <w:iCs/>
                <w:sz w:val="16"/>
                <w:szCs w:val="16"/>
                <w:lang w:val="es-ES"/>
              </w:rPr>
            </w:pPr>
          </w:p>
        </w:tc>
      </w:tr>
      <w:tr w:rsidR="00CC5AD3" w:rsidRPr="006B35DF">
        <w:trPr>
          <w:trHeight w:val="301"/>
          <w:jc w:val="center"/>
        </w:trPr>
        <w:tc>
          <w:tcPr>
            <w:tcW w:w="2258" w:type="dxa"/>
            <w:noWrap/>
            <w:vAlign w:val="bottom"/>
          </w:tcPr>
          <w:p w:rsidR="00CC5AD3" w:rsidRPr="006B35DF" w:rsidRDefault="00CC5AD3" w:rsidP="00CC5AD3">
            <w:pPr>
              <w:rPr>
                <w:rFonts w:cs="Tahoma"/>
                <w:bCs/>
                <w:iCs/>
                <w:sz w:val="16"/>
                <w:szCs w:val="16"/>
                <w:lang w:val="es-ES"/>
              </w:rPr>
            </w:pPr>
            <w:r w:rsidRPr="006B35DF">
              <w:rPr>
                <w:rFonts w:cs="Tahoma"/>
                <w:bCs/>
                <w:iCs/>
                <w:sz w:val="16"/>
                <w:szCs w:val="16"/>
                <w:lang w:val="es-ES"/>
              </w:rPr>
              <w:t>Agosto-Diciembre</w:t>
            </w:r>
          </w:p>
        </w:tc>
        <w:tc>
          <w:tcPr>
            <w:tcW w:w="1343" w:type="dxa"/>
            <w:noWrap/>
            <w:vAlign w:val="bottom"/>
          </w:tcPr>
          <w:p w:rsidR="00CC5AD3" w:rsidRPr="006B35DF" w:rsidRDefault="00CC5AD3" w:rsidP="00CC5AD3">
            <w:pPr>
              <w:jc w:val="center"/>
              <w:rPr>
                <w:rFonts w:cs="Tahoma"/>
                <w:b/>
                <w:bCs/>
                <w:i/>
                <w:iCs/>
                <w:sz w:val="16"/>
                <w:szCs w:val="16"/>
                <w:lang w:val="es-ES"/>
              </w:rPr>
            </w:pPr>
          </w:p>
        </w:tc>
        <w:tc>
          <w:tcPr>
            <w:tcW w:w="1078" w:type="dxa"/>
            <w:noWrap/>
            <w:vAlign w:val="bottom"/>
          </w:tcPr>
          <w:p w:rsidR="00CC5AD3" w:rsidRPr="006B35DF" w:rsidRDefault="00CC5AD3" w:rsidP="00CC5AD3">
            <w:pPr>
              <w:jc w:val="center"/>
              <w:rPr>
                <w:rFonts w:cs="Tahoma"/>
                <w:b/>
                <w:bCs/>
                <w:i/>
                <w:iCs/>
                <w:sz w:val="16"/>
                <w:szCs w:val="16"/>
                <w:lang w:val="es-ES"/>
              </w:rPr>
            </w:pPr>
          </w:p>
        </w:tc>
        <w:tc>
          <w:tcPr>
            <w:tcW w:w="1684" w:type="dxa"/>
            <w:noWrap/>
            <w:vAlign w:val="bottom"/>
          </w:tcPr>
          <w:p w:rsidR="00CC5AD3" w:rsidRPr="006B35DF" w:rsidRDefault="00CC5AD3" w:rsidP="00CC5AD3">
            <w:pPr>
              <w:jc w:val="center"/>
              <w:rPr>
                <w:rFonts w:cs="Tahoma"/>
                <w:b/>
                <w:bCs/>
                <w:i/>
                <w:iCs/>
                <w:sz w:val="16"/>
                <w:szCs w:val="16"/>
                <w:lang w:val="es-ES"/>
              </w:rPr>
            </w:pPr>
          </w:p>
        </w:tc>
        <w:tc>
          <w:tcPr>
            <w:tcW w:w="1087" w:type="dxa"/>
            <w:noWrap/>
            <w:vAlign w:val="bottom"/>
          </w:tcPr>
          <w:p w:rsidR="00CC5AD3" w:rsidRPr="006B35DF" w:rsidRDefault="00CC5AD3" w:rsidP="00CC5AD3">
            <w:pPr>
              <w:jc w:val="center"/>
              <w:rPr>
                <w:rFonts w:cs="Tahoma"/>
                <w:bCs/>
                <w:iCs/>
                <w:sz w:val="16"/>
                <w:szCs w:val="16"/>
                <w:lang w:val="es-ES"/>
              </w:rPr>
            </w:pPr>
          </w:p>
        </w:tc>
        <w:tc>
          <w:tcPr>
            <w:tcW w:w="1829" w:type="dxa"/>
            <w:noWrap/>
            <w:vAlign w:val="bottom"/>
          </w:tcPr>
          <w:p w:rsidR="00CC5AD3" w:rsidRPr="006B35DF" w:rsidRDefault="00CC5AD3" w:rsidP="00CC5AD3">
            <w:pPr>
              <w:jc w:val="center"/>
              <w:rPr>
                <w:rFonts w:cs="Tahoma"/>
                <w:bCs/>
                <w:iCs/>
                <w:sz w:val="16"/>
                <w:szCs w:val="16"/>
                <w:lang w:val="es-ES"/>
              </w:rPr>
            </w:pPr>
          </w:p>
        </w:tc>
      </w:tr>
      <w:tr w:rsidR="00CC5AD3" w:rsidRPr="006B35DF">
        <w:trPr>
          <w:trHeight w:val="301"/>
          <w:jc w:val="center"/>
        </w:trPr>
        <w:tc>
          <w:tcPr>
            <w:tcW w:w="2258" w:type="dxa"/>
            <w:noWrap/>
            <w:vAlign w:val="bottom"/>
          </w:tcPr>
          <w:p w:rsidR="00CC5AD3" w:rsidRPr="006B35DF" w:rsidRDefault="00CC5AD3" w:rsidP="00CC5AD3">
            <w:pPr>
              <w:rPr>
                <w:rFonts w:cs="Tahoma"/>
                <w:b/>
                <w:bCs/>
                <w:i/>
                <w:iCs/>
                <w:sz w:val="16"/>
                <w:szCs w:val="16"/>
                <w:lang w:val="es-ES"/>
              </w:rPr>
            </w:pPr>
          </w:p>
        </w:tc>
        <w:tc>
          <w:tcPr>
            <w:tcW w:w="1343" w:type="dxa"/>
            <w:noWrap/>
            <w:vAlign w:val="bottom"/>
          </w:tcPr>
          <w:p w:rsidR="00CC5AD3" w:rsidRPr="006B35DF" w:rsidRDefault="00CC5AD3" w:rsidP="00CC5AD3">
            <w:pPr>
              <w:jc w:val="center"/>
              <w:rPr>
                <w:rFonts w:cs="Tahoma"/>
                <w:b/>
                <w:bCs/>
                <w:i/>
                <w:iCs/>
                <w:sz w:val="16"/>
                <w:szCs w:val="16"/>
                <w:lang w:val="es-ES"/>
              </w:rPr>
            </w:pPr>
          </w:p>
        </w:tc>
        <w:tc>
          <w:tcPr>
            <w:tcW w:w="1078" w:type="dxa"/>
            <w:noWrap/>
            <w:vAlign w:val="bottom"/>
          </w:tcPr>
          <w:p w:rsidR="00CC5AD3" w:rsidRPr="006B35DF" w:rsidRDefault="00CC5AD3" w:rsidP="00CC5AD3">
            <w:pPr>
              <w:jc w:val="center"/>
              <w:rPr>
                <w:rFonts w:cs="Tahoma"/>
                <w:b/>
                <w:bCs/>
                <w:i/>
                <w:iCs/>
                <w:sz w:val="16"/>
                <w:szCs w:val="16"/>
                <w:lang w:val="es-ES"/>
              </w:rPr>
            </w:pPr>
          </w:p>
        </w:tc>
        <w:tc>
          <w:tcPr>
            <w:tcW w:w="1684" w:type="dxa"/>
            <w:noWrap/>
            <w:vAlign w:val="bottom"/>
          </w:tcPr>
          <w:p w:rsidR="00CC5AD3" w:rsidRPr="006B35DF" w:rsidRDefault="00CC5AD3" w:rsidP="00CC5AD3">
            <w:pPr>
              <w:jc w:val="center"/>
              <w:rPr>
                <w:rFonts w:cs="Tahoma"/>
                <w:b/>
                <w:bCs/>
                <w:i/>
                <w:iCs/>
                <w:sz w:val="16"/>
                <w:szCs w:val="16"/>
                <w:lang w:val="es-ES"/>
              </w:rPr>
            </w:pPr>
          </w:p>
        </w:tc>
        <w:tc>
          <w:tcPr>
            <w:tcW w:w="1087" w:type="dxa"/>
            <w:noWrap/>
            <w:vAlign w:val="bottom"/>
          </w:tcPr>
          <w:p w:rsidR="00CC5AD3" w:rsidRPr="006B35DF" w:rsidRDefault="00CC5AD3" w:rsidP="00CC5AD3">
            <w:pPr>
              <w:jc w:val="center"/>
              <w:rPr>
                <w:rFonts w:cs="Tahoma"/>
                <w:bCs/>
                <w:iCs/>
                <w:sz w:val="16"/>
                <w:szCs w:val="16"/>
                <w:lang w:val="es-ES"/>
              </w:rPr>
            </w:pPr>
          </w:p>
        </w:tc>
        <w:tc>
          <w:tcPr>
            <w:tcW w:w="1829" w:type="dxa"/>
            <w:noWrap/>
            <w:vAlign w:val="bottom"/>
          </w:tcPr>
          <w:p w:rsidR="00CC5AD3" w:rsidRPr="006B35DF" w:rsidRDefault="00CC5AD3" w:rsidP="00CC5AD3">
            <w:pPr>
              <w:jc w:val="center"/>
              <w:rPr>
                <w:rFonts w:cs="Tahoma"/>
                <w:bCs/>
                <w:iCs/>
                <w:sz w:val="16"/>
                <w:szCs w:val="16"/>
                <w:lang w:val="es-ES"/>
              </w:rPr>
            </w:pPr>
          </w:p>
        </w:tc>
      </w:tr>
      <w:tr w:rsidR="00CC5AD3" w:rsidRPr="006B35DF">
        <w:trPr>
          <w:trHeight w:val="301"/>
          <w:jc w:val="center"/>
        </w:trPr>
        <w:tc>
          <w:tcPr>
            <w:tcW w:w="2258" w:type="dxa"/>
            <w:noWrap/>
            <w:vAlign w:val="bottom"/>
          </w:tcPr>
          <w:p w:rsidR="00CC5AD3" w:rsidRPr="006B35DF" w:rsidRDefault="00CC5AD3" w:rsidP="00CC5AD3">
            <w:pPr>
              <w:rPr>
                <w:rFonts w:cs="Tahoma"/>
                <w:b/>
                <w:bCs/>
                <w:i/>
                <w:iCs/>
                <w:sz w:val="16"/>
                <w:szCs w:val="16"/>
                <w:lang w:val="es-ES"/>
              </w:rPr>
            </w:pPr>
            <w:r w:rsidRPr="006B35DF">
              <w:rPr>
                <w:rFonts w:cs="Tahoma"/>
                <w:b/>
                <w:bCs/>
                <w:i/>
                <w:iCs/>
                <w:sz w:val="16"/>
                <w:szCs w:val="16"/>
                <w:lang w:val="es-ES"/>
              </w:rPr>
              <w:t>Promedio anual</w:t>
            </w:r>
          </w:p>
        </w:tc>
        <w:tc>
          <w:tcPr>
            <w:tcW w:w="1343" w:type="dxa"/>
            <w:noWrap/>
            <w:vAlign w:val="bottom"/>
          </w:tcPr>
          <w:p w:rsidR="00CC5AD3" w:rsidRPr="006B35DF" w:rsidRDefault="00CC5AD3" w:rsidP="00CC5AD3">
            <w:pPr>
              <w:jc w:val="center"/>
              <w:rPr>
                <w:rFonts w:cs="Tahoma"/>
                <w:b/>
                <w:bCs/>
                <w:i/>
                <w:iCs/>
                <w:sz w:val="16"/>
                <w:szCs w:val="16"/>
                <w:lang w:val="es-ES"/>
              </w:rPr>
            </w:pPr>
          </w:p>
        </w:tc>
        <w:tc>
          <w:tcPr>
            <w:tcW w:w="1078" w:type="dxa"/>
            <w:noWrap/>
            <w:vAlign w:val="bottom"/>
          </w:tcPr>
          <w:p w:rsidR="00CC5AD3" w:rsidRPr="006B35DF" w:rsidRDefault="00CC5AD3" w:rsidP="00CC5AD3">
            <w:pPr>
              <w:jc w:val="center"/>
              <w:rPr>
                <w:rFonts w:cs="Tahoma"/>
                <w:b/>
                <w:bCs/>
                <w:i/>
                <w:iCs/>
                <w:sz w:val="16"/>
                <w:szCs w:val="16"/>
                <w:lang w:val="es-ES"/>
              </w:rPr>
            </w:pPr>
          </w:p>
        </w:tc>
        <w:tc>
          <w:tcPr>
            <w:tcW w:w="1684" w:type="dxa"/>
            <w:noWrap/>
            <w:vAlign w:val="bottom"/>
          </w:tcPr>
          <w:p w:rsidR="00CC5AD3" w:rsidRPr="006B35DF" w:rsidRDefault="00CC5AD3" w:rsidP="00CC5AD3">
            <w:pPr>
              <w:jc w:val="center"/>
              <w:rPr>
                <w:rFonts w:cs="Tahoma"/>
                <w:b/>
                <w:bCs/>
                <w:i/>
                <w:iCs/>
                <w:sz w:val="16"/>
                <w:szCs w:val="16"/>
                <w:lang w:val="es-ES"/>
              </w:rPr>
            </w:pPr>
          </w:p>
        </w:tc>
        <w:tc>
          <w:tcPr>
            <w:tcW w:w="1087" w:type="dxa"/>
            <w:noWrap/>
            <w:vAlign w:val="bottom"/>
          </w:tcPr>
          <w:p w:rsidR="00CC5AD3" w:rsidRPr="006B35DF" w:rsidRDefault="00CC5AD3" w:rsidP="00CC5AD3">
            <w:pPr>
              <w:jc w:val="center"/>
              <w:rPr>
                <w:rFonts w:cs="Tahoma"/>
                <w:bCs/>
                <w:iCs/>
                <w:sz w:val="16"/>
                <w:szCs w:val="16"/>
                <w:lang w:val="es-ES"/>
              </w:rPr>
            </w:pPr>
          </w:p>
        </w:tc>
        <w:tc>
          <w:tcPr>
            <w:tcW w:w="1829" w:type="dxa"/>
            <w:noWrap/>
            <w:vAlign w:val="bottom"/>
          </w:tcPr>
          <w:p w:rsidR="00CC5AD3" w:rsidRPr="006B35DF" w:rsidRDefault="00CC5AD3" w:rsidP="00CC5AD3">
            <w:pPr>
              <w:jc w:val="center"/>
              <w:rPr>
                <w:rFonts w:cs="Tahoma"/>
                <w:bCs/>
                <w:iCs/>
                <w:sz w:val="16"/>
                <w:szCs w:val="16"/>
                <w:lang w:val="es-ES"/>
              </w:rPr>
            </w:pPr>
          </w:p>
        </w:tc>
      </w:tr>
    </w:tbl>
    <w:p w:rsidR="00CC5AD3" w:rsidRPr="006B35DF" w:rsidRDefault="00CC5AD3" w:rsidP="00CC5AD3">
      <w:pPr>
        <w:jc w:val="both"/>
        <w:rPr>
          <w:rFonts w:cs="Tahoma"/>
          <w:sz w:val="20"/>
          <w:lang w:val="es-ES"/>
        </w:rPr>
      </w:pPr>
      <w:r w:rsidRPr="006B35DF">
        <w:rPr>
          <w:rFonts w:cs="Tahoma"/>
          <w:sz w:val="20"/>
          <w:lang w:val="es-ES"/>
        </w:rPr>
        <w:t>**Se obtiene dividiendo número de profesores de carrera entre el total de docentes que imparten en el Programa.</w:t>
      </w:r>
    </w:p>
    <w:p w:rsidR="00CC5AD3" w:rsidRPr="006B35DF" w:rsidRDefault="00CC5AD3" w:rsidP="00CC5AD3">
      <w:pPr>
        <w:jc w:val="both"/>
        <w:rPr>
          <w:rFonts w:cs="Tahoma"/>
          <w:sz w:val="20"/>
          <w:lang w:val="es-ES"/>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NOMBRAMIENTOS, ACTAS, ETC.</w:t>
      </w:r>
    </w:p>
    <w:p w:rsidR="00CC5AD3" w:rsidRPr="006B35DF" w:rsidRDefault="00CC5AD3" w:rsidP="00CC5AD3">
      <w:pPr>
        <w:rPr>
          <w:color w:val="000000"/>
        </w:rPr>
      </w:pPr>
    </w:p>
    <w:p w:rsidR="00CC5AD3" w:rsidRPr="006B35DF" w:rsidRDefault="00CC5AD3" w:rsidP="00CC5AD3">
      <w:pPr>
        <w:pBdr>
          <w:top w:val="single" w:sz="4" w:space="1" w:color="auto"/>
          <w:left w:val="single" w:sz="4" w:space="4" w:color="auto"/>
          <w:bottom w:val="single" w:sz="4" w:space="1" w:color="auto"/>
          <w:right w:val="single" w:sz="4" w:space="4" w:color="auto"/>
        </w:pBdr>
        <w:rPr>
          <w:rFonts w:cs="Tahoma"/>
          <w:b/>
          <w:sz w:val="20"/>
          <w:lang w:val="es-MX"/>
        </w:rPr>
      </w:pPr>
      <w:r w:rsidRPr="006B35DF">
        <w:rPr>
          <w:rFonts w:cs="Tahoma"/>
          <w:b/>
          <w:sz w:val="20"/>
          <w:lang w:val="es-MX"/>
        </w:rPr>
        <w:t>1.5.3 Relación de profesores de carrera frente al total de estudiantes matriculados (R)</w:t>
      </w:r>
    </w:p>
    <w:p w:rsidR="00CC5AD3" w:rsidRPr="006B35DF" w:rsidRDefault="00CC5AD3" w:rsidP="00CC5AD3">
      <w:pPr>
        <w:pBdr>
          <w:top w:val="single" w:sz="4" w:space="1" w:color="auto"/>
          <w:left w:val="single" w:sz="4" w:space="4" w:color="auto"/>
          <w:bottom w:val="single" w:sz="4" w:space="1" w:color="auto"/>
          <w:right w:val="single" w:sz="4" w:space="4" w:color="auto"/>
        </w:pBdr>
        <w:rPr>
          <w:rFonts w:cs="Tahoma"/>
          <w:sz w:val="20"/>
          <w:lang w:val="es-MX"/>
        </w:rPr>
      </w:pPr>
      <w:r w:rsidRPr="006B35DF">
        <w:rPr>
          <w:rFonts w:cs="Tahoma"/>
          <w:sz w:val="20"/>
          <w:lang w:val="es-MX"/>
        </w:rPr>
        <w:t>Es necesario que la institución conozca la proporción que guarda el número de estudiantes matriculados, en relación con el número de profesores de carrera para garantizar las actividades de asesoría y tutoría requeridas por el programa.</w:t>
      </w: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p>
    <w:p w:rsidR="00CC5AD3" w:rsidRPr="006B35DF" w:rsidRDefault="00CC5AD3" w:rsidP="00CC5AD3">
      <w:pPr>
        <w:jc w:val="both"/>
        <w:rPr>
          <w:rFonts w:cs="Tahoma"/>
          <w:color w:val="0000FF"/>
          <w:sz w:val="20"/>
          <w:lang w:val="es-MX"/>
        </w:rPr>
      </w:pPr>
    </w:p>
    <w:tbl>
      <w:tblPr>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2203"/>
        <w:gridCol w:w="1318"/>
        <w:gridCol w:w="1133"/>
        <w:gridCol w:w="87"/>
        <w:gridCol w:w="1025"/>
        <w:gridCol w:w="1112"/>
        <w:gridCol w:w="2148"/>
      </w:tblGrid>
      <w:tr w:rsidR="00CC5AD3" w:rsidRPr="006B35DF">
        <w:trPr>
          <w:trHeight w:val="301"/>
          <w:jc w:val="center"/>
        </w:trPr>
        <w:tc>
          <w:tcPr>
            <w:tcW w:w="2203" w:type="dxa"/>
            <w:tcBorders>
              <w:top w:val="single" w:sz="12" w:space="0" w:color="auto"/>
              <w:bottom w:val="single" w:sz="12" w:space="0" w:color="auto"/>
            </w:tcBorders>
            <w:shd w:val="clear" w:color="auto" w:fill="auto"/>
            <w:noWrap/>
            <w:vAlign w:val="bottom"/>
          </w:tcPr>
          <w:p w:rsidR="00CC5AD3" w:rsidRPr="006B35DF" w:rsidRDefault="00CC5AD3" w:rsidP="00CC5AD3">
            <w:pPr>
              <w:jc w:val="center"/>
              <w:rPr>
                <w:rFonts w:cs="Tahoma"/>
                <w:b/>
                <w:bCs/>
                <w:sz w:val="16"/>
                <w:szCs w:val="16"/>
                <w:lang w:val="es-ES"/>
              </w:rPr>
            </w:pPr>
            <w:bookmarkStart w:id="10" w:name="_Hlk139262657"/>
            <w:r w:rsidRPr="006B35DF">
              <w:rPr>
                <w:rFonts w:cs="Tahoma"/>
                <w:b/>
                <w:bCs/>
                <w:sz w:val="16"/>
                <w:szCs w:val="16"/>
                <w:lang w:val="es-ES"/>
              </w:rPr>
              <w:t>Ciclo escolar</w:t>
            </w:r>
          </w:p>
        </w:tc>
        <w:tc>
          <w:tcPr>
            <w:tcW w:w="1318" w:type="dxa"/>
            <w:tcBorders>
              <w:top w:val="single" w:sz="12" w:space="0" w:color="auto"/>
              <w:bottom w:val="single" w:sz="12" w:space="0" w:color="auto"/>
            </w:tcBorders>
            <w:shd w:val="clear" w:color="auto" w:fill="auto"/>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Estudiantes</w:t>
            </w:r>
          </w:p>
        </w:tc>
        <w:tc>
          <w:tcPr>
            <w:tcW w:w="1220" w:type="dxa"/>
            <w:gridSpan w:val="2"/>
            <w:tcBorders>
              <w:top w:val="single" w:sz="12" w:space="0" w:color="auto"/>
              <w:bottom w:val="single" w:sz="12" w:space="0" w:color="auto"/>
            </w:tcBorders>
            <w:shd w:val="clear" w:color="auto" w:fill="auto"/>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PTC</w:t>
            </w:r>
          </w:p>
        </w:tc>
        <w:tc>
          <w:tcPr>
            <w:tcW w:w="1025" w:type="dxa"/>
            <w:tcBorders>
              <w:top w:val="single" w:sz="12" w:space="0" w:color="auto"/>
              <w:bottom w:val="single" w:sz="12" w:space="0" w:color="auto"/>
            </w:tcBorders>
            <w:shd w:val="clear" w:color="auto" w:fill="auto"/>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MT</w:t>
            </w:r>
          </w:p>
        </w:tc>
        <w:tc>
          <w:tcPr>
            <w:tcW w:w="1112" w:type="dxa"/>
            <w:tcBorders>
              <w:top w:val="single" w:sz="12" w:space="0" w:color="auto"/>
              <w:bottom w:val="single" w:sz="12" w:space="0" w:color="auto"/>
            </w:tcBorders>
            <w:shd w:val="clear" w:color="auto" w:fill="auto"/>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Total</w:t>
            </w:r>
          </w:p>
        </w:tc>
        <w:tc>
          <w:tcPr>
            <w:tcW w:w="2148" w:type="dxa"/>
            <w:tcBorders>
              <w:top w:val="single" w:sz="12" w:space="0" w:color="auto"/>
              <w:bottom w:val="single" w:sz="12" w:space="0" w:color="auto"/>
            </w:tcBorders>
            <w:shd w:val="clear" w:color="auto" w:fill="auto"/>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Relación SIMPLE **</w:t>
            </w:r>
          </w:p>
        </w:tc>
      </w:tr>
      <w:tr w:rsidR="00CC5AD3" w:rsidRPr="006B35DF">
        <w:trPr>
          <w:trHeight w:val="301"/>
          <w:jc w:val="center"/>
        </w:trPr>
        <w:tc>
          <w:tcPr>
            <w:tcW w:w="9026" w:type="dxa"/>
            <w:gridSpan w:val="7"/>
            <w:tcBorders>
              <w:top w:val="single" w:sz="12" w:space="0" w:color="auto"/>
            </w:tcBorders>
            <w:shd w:val="clear" w:color="auto" w:fill="auto"/>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AÑO</w:t>
            </w: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sz w:val="16"/>
                <w:szCs w:val="16"/>
                <w:lang w:val="es-ES"/>
              </w:rPr>
            </w:pPr>
          </w:p>
        </w:tc>
        <w:tc>
          <w:tcPr>
            <w:tcW w:w="1318" w:type="dxa"/>
            <w:shd w:val="clear" w:color="auto" w:fill="auto"/>
            <w:noWrap/>
            <w:vAlign w:val="bottom"/>
          </w:tcPr>
          <w:p w:rsidR="00CC5AD3" w:rsidRPr="006B35DF" w:rsidRDefault="00CC5AD3" w:rsidP="00CC5AD3">
            <w:pPr>
              <w:jc w:val="center"/>
              <w:rPr>
                <w:rFonts w:cs="Tahoma"/>
                <w:sz w:val="16"/>
                <w:szCs w:val="16"/>
                <w:lang w:val="es-ES"/>
              </w:rPr>
            </w:pPr>
          </w:p>
        </w:tc>
        <w:tc>
          <w:tcPr>
            <w:tcW w:w="1133" w:type="dxa"/>
            <w:shd w:val="clear" w:color="auto" w:fill="auto"/>
            <w:noWrap/>
            <w:vAlign w:val="bottom"/>
          </w:tcPr>
          <w:p w:rsidR="00CC5AD3" w:rsidRPr="006B35DF" w:rsidRDefault="00CC5AD3" w:rsidP="00CC5AD3">
            <w:pPr>
              <w:jc w:val="center"/>
              <w:rPr>
                <w:rFonts w:cs="Tahoma"/>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sz w:val="16"/>
                <w:szCs w:val="16"/>
                <w:lang w:val="es-ES"/>
              </w:rPr>
            </w:pPr>
          </w:p>
        </w:tc>
        <w:tc>
          <w:tcPr>
            <w:tcW w:w="1112" w:type="dxa"/>
            <w:shd w:val="clear" w:color="auto" w:fill="auto"/>
            <w:noWrap/>
            <w:vAlign w:val="bottom"/>
          </w:tcPr>
          <w:p w:rsidR="00CC5AD3" w:rsidRPr="006B35DF" w:rsidRDefault="00CC5AD3" w:rsidP="00CC5AD3">
            <w:pPr>
              <w:jc w:val="center"/>
              <w:rPr>
                <w:rFonts w:cs="Tahoma"/>
                <w:sz w:val="16"/>
                <w:szCs w:val="16"/>
                <w:lang w:val="es-ES"/>
              </w:rPr>
            </w:pPr>
          </w:p>
        </w:tc>
        <w:tc>
          <w:tcPr>
            <w:tcW w:w="2148" w:type="dxa"/>
            <w:shd w:val="clear" w:color="auto" w:fill="auto"/>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sz w:val="16"/>
                <w:szCs w:val="16"/>
                <w:lang w:val="es-ES"/>
              </w:rPr>
            </w:pPr>
          </w:p>
        </w:tc>
        <w:tc>
          <w:tcPr>
            <w:tcW w:w="1318" w:type="dxa"/>
            <w:shd w:val="clear" w:color="auto" w:fill="auto"/>
            <w:noWrap/>
            <w:vAlign w:val="bottom"/>
          </w:tcPr>
          <w:p w:rsidR="00CC5AD3" w:rsidRPr="006B35DF" w:rsidRDefault="00CC5AD3" w:rsidP="00CC5AD3">
            <w:pPr>
              <w:jc w:val="center"/>
              <w:rPr>
                <w:rFonts w:cs="Tahoma"/>
                <w:sz w:val="16"/>
                <w:szCs w:val="16"/>
                <w:lang w:val="es-ES"/>
              </w:rPr>
            </w:pPr>
          </w:p>
        </w:tc>
        <w:tc>
          <w:tcPr>
            <w:tcW w:w="1133" w:type="dxa"/>
            <w:shd w:val="clear" w:color="auto" w:fill="auto"/>
            <w:noWrap/>
            <w:vAlign w:val="bottom"/>
          </w:tcPr>
          <w:p w:rsidR="00CC5AD3" w:rsidRPr="006B35DF" w:rsidRDefault="00CC5AD3" w:rsidP="00CC5AD3">
            <w:pPr>
              <w:jc w:val="center"/>
              <w:rPr>
                <w:rFonts w:cs="Tahoma"/>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sz w:val="16"/>
                <w:szCs w:val="16"/>
                <w:lang w:val="es-ES"/>
              </w:rPr>
            </w:pPr>
          </w:p>
        </w:tc>
        <w:tc>
          <w:tcPr>
            <w:tcW w:w="1112" w:type="dxa"/>
            <w:shd w:val="clear" w:color="auto" w:fill="auto"/>
            <w:noWrap/>
            <w:vAlign w:val="bottom"/>
          </w:tcPr>
          <w:p w:rsidR="00CC5AD3" w:rsidRPr="006B35DF" w:rsidRDefault="00CC5AD3" w:rsidP="00CC5AD3">
            <w:pPr>
              <w:jc w:val="center"/>
              <w:rPr>
                <w:rFonts w:cs="Tahoma"/>
                <w:sz w:val="16"/>
                <w:szCs w:val="16"/>
                <w:lang w:val="es-ES"/>
              </w:rPr>
            </w:pPr>
          </w:p>
        </w:tc>
        <w:tc>
          <w:tcPr>
            <w:tcW w:w="2148" w:type="dxa"/>
            <w:shd w:val="clear" w:color="auto" w:fill="auto"/>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sz w:val="16"/>
                <w:szCs w:val="16"/>
                <w:lang w:val="es-ES"/>
              </w:rPr>
            </w:pPr>
          </w:p>
        </w:tc>
        <w:tc>
          <w:tcPr>
            <w:tcW w:w="1318" w:type="dxa"/>
            <w:shd w:val="clear" w:color="auto" w:fill="auto"/>
            <w:noWrap/>
            <w:vAlign w:val="bottom"/>
          </w:tcPr>
          <w:p w:rsidR="00CC5AD3" w:rsidRPr="006B35DF" w:rsidRDefault="00CC5AD3" w:rsidP="00CC5AD3">
            <w:pPr>
              <w:jc w:val="center"/>
              <w:rPr>
                <w:rFonts w:cs="Tahoma"/>
                <w:sz w:val="16"/>
                <w:szCs w:val="16"/>
                <w:lang w:val="es-ES"/>
              </w:rPr>
            </w:pPr>
          </w:p>
        </w:tc>
        <w:tc>
          <w:tcPr>
            <w:tcW w:w="1133" w:type="dxa"/>
            <w:shd w:val="clear" w:color="auto" w:fill="auto"/>
            <w:noWrap/>
            <w:vAlign w:val="bottom"/>
          </w:tcPr>
          <w:p w:rsidR="00CC5AD3" w:rsidRPr="006B35DF" w:rsidRDefault="00CC5AD3" w:rsidP="00CC5AD3">
            <w:pPr>
              <w:jc w:val="center"/>
              <w:rPr>
                <w:rFonts w:cs="Tahoma"/>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sz w:val="16"/>
                <w:szCs w:val="16"/>
                <w:lang w:val="es-ES"/>
              </w:rPr>
            </w:pPr>
          </w:p>
        </w:tc>
        <w:tc>
          <w:tcPr>
            <w:tcW w:w="1112" w:type="dxa"/>
            <w:shd w:val="clear" w:color="auto" w:fill="auto"/>
            <w:noWrap/>
            <w:vAlign w:val="bottom"/>
          </w:tcPr>
          <w:p w:rsidR="00CC5AD3" w:rsidRPr="006B35DF" w:rsidRDefault="00CC5AD3" w:rsidP="00CC5AD3">
            <w:pPr>
              <w:jc w:val="center"/>
              <w:rPr>
                <w:rFonts w:cs="Tahoma"/>
                <w:sz w:val="16"/>
                <w:szCs w:val="16"/>
                <w:lang w:val="es-ES"/>
              </w:rPr>
            </w:pPr>
          </w:p>
        </w:tc>
        <w:tc>
          <w:tcPr>
            <w:tcW w:w="2148" w:type="dxa"/>
            <w:shd w:val="clear" w:color="auto" w:fill="auto"/>
            <w:noWrap/>
            <w:vAlign w:val="bottom"/>
          </w:tcPr>
          <w:p w:rsidR="00CC5AD3" w:rsidRPr="006B35DF" w:rsidRDefault="00CC5AD3" w:rsidP="00CC5AD3">
            <w:pPr>
              <w:rPr>
                <w:rFonts w:cs="Tahoma"/>
                <w:sz w:val="16"/>
                <w:szCs w:val="16"/>
                <w:lang w:val="es-ES"/>
              </w:rPr>
            </w:pP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b/>
                <w:bCs/>
                <w:i/>
                <w:iCs/>
                <w:sz w:val="16"/>
                <w:szCs w:val="16"/>
                <w:lang w:val="es-ES"/>
              </w:rPr>
            </w:pPr>
            <w:r w:rsidRPr="006B35DF">
              <w:rPr>
                <w:rFonts w:cs="Tahoma"/>
                <w:b/>
                <w:bCs/>
                <w:i/>
                <w:iCs/>
                <w:sz w:val="16"/>
                <w:szCs w:val="16"/>
                <w:lang w:val="es-ES"/>
              </w:rPr>
              <w:t>Promedio anual</w:t>
            </w:r>
          </w:p>
        </w:tc>
        <w:tc>
          <w:tcPr>
            <w:tcW w:w="1318" w:type="dxa"/>
            <w:shd w:val="clear" w:color="auto" w:fill="auto"/>
            <w:noWrap/>
            <w:vAlign w:val="bottom"/>
          </w:tcPr>
          <w:p w:rsidR="00CC5AD3" w:rsidRPr="006B35DF" w:rsidRDefault="00CC5AD3" w:rsidP="00CC5AD3">
            <w:pPr>
              <w:jc w:val="center"/>
              <w:rPr>
                <w:rFonts w:cs="Tahoma"/>
                <w:b/>
                <w:bCs/>
                <w:i/>
                <w:iCs/>
                <w:sz w:val="16"/>
                <w:szCs w:val="16"/>
                <w:lang w:val="es-ES"/>
              </w:rPr>
            </w:pPr>
          </w:p>
        </w:tc>
        <w:tc>
          <w:tcPr>
            <w:tcW w:w="1133" w:type="dxa"/>
            <w:shd w:val="clear" w:color="auto" w:fill="auto"/>
            <w:noWrap/>
            <w:vAlign w:val="bottom"/>
          </w:tcPr>
          <w:p w:rsidR="00CC5AD3" w:rsidRPr="006B35DF" w:rsidRDefault="00CC5AD3" w:rsidP="00CC5AD3">
            <w:pPr>
              <w:jc w:val="center"/>
              <w:rPr>
                <w:rFonts w:cs="Tahoma"/>
                <w:b/>
                <w:bCs/>
                <w:i/>
                <w:iCs/>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bCs/>
                <w:iCs/>
                <w:sz w:val="16"/>
                <w:szCs w:val="16"/>
                <w:lang w:val="es-ES"/>
              </w:rPr>
            </w:pPr>
          </w:p>
        </w:tc>
        <w:tc>
          <w:tcPr>
            <w:tcW w:w="1112" w:type="dxa"/>
            <w:shd w:val="clear" w:color="auto" w:fill="auto"/>
            <w:noWrap/>
            <w:vAlign w:val="bottom"/>
          </w:tcPr>
          <w:p w:rsidR="00CC5AD3" w:rsidRPr="006B35DF" w:rsidRDefault="00CC5AD3" w:rsidP="00CC5AD3">
            <w:pPr>
              <w:jc w:val="center"/>
              <w:rPr>
                <w:rFonts w:cs="Tahoma"/>
                <w:b/>
                <w:bCs/>
                <w:i/>
                <w:iCs/>
                <w:sz w:val="16"/>
                <w:szCs w:val="16"/>
                <w:lang w:val="es-ES"/>
              </w:rPr>
            </w:pPr>
          </w:p>
        </w:tc>
        <w:tc>
          <w:tcPr>
            <w:tcW w:w="2148" w:type="dxa"/>
            <w:shd w:val="clear" w:color="auto" w:fill="auto"/>
            <w:noWrap/>
            <w:vAlign w:val="bottom"/>
          </w:tcPr>
          <w:p w:rsidR="00CC5AD3" w:rsidRPr="006B35DF" w:rsidRDefault="00CC5AD3" w:rsidP="00CC5AD3">
            <w:pPr>
              <w:jc w:val="center"/>
              <w:rPr>
                <w:rFonts w:cs="Tahoma"/>
                <w:b/>
                <w:bCs/>
                <w:i/>
                <w:iCs/>
                <w:sz w:val="16"/>
                <w:szCs w:val="16"/>
                <w:lang w:val="es-ES"/>
              </w:rPr>
            </w:pPr>
          </w:p>
        </w:tc>
      </w:tr>
      <w:tr w:rsidR="00CC5AD3" w:rsidRPr="006B35DF">
        <w:trPr>
          <w:trHeight w:val="301"/>
          <w:jc w:val="center"/>
        </w:trPr>
        <w:tc>
          <w:tcPr>
            <w:tcW w:w="9026" w:type="dxa"/>
            <w:gridSpan w:val="7"/>
            <w:shd w:val="clear" w:color="auto" w:fill="auto"/>
            <w:noWrap/>
            <w:vAlign w:val="bottom"/>
          </w:tcPr>
          <w:p w:rsidR="00CC5AD3" w:rsidRPr="006B35DF" w:rsidRDefault="00CC5AD3" w:rsidP="00CC5AD3">
            <w:pPr>
              <w:jc w:val="center"/>
              <w:rPr>
                <w:rFonts w:cs="Tahoma"/>
                <w:b/>
                <w:bCs/>
                <w:sz w:val="16"/>
                <w:szCs w:val="16"/>
                <w:lang w:val="es-ES"/>
              </w:rPr>
            </w:pPr>
            <w:r w:rsidRPr="006B35DF">
              <w:rPr>
                <w:rFonts w:cs="Tahoma"/>
                <w:b/>
                <w:bCs/>
                <w:sz w:val="16"/>
                <w:szCs w:val="16"/>
                <w:lang w:val="es-ES"/>
              </w:rPr>
              <w:t>AÑO</w:t>
            </w: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sz w:val="16"/>
                <w:szCs w:val="16"/>
                <w:lang w:val="es-ES"/>
              </w:rPr>
            </w:pPr>
          </w:p>
        </w:tc>
        <w:tc>
          <w:tcPr>
            <w:tcW w:w="1318" w:type="dxa"/>
            <w:shd w:val="clear" w:color="auto" w:fill="auto"/>
            <w:noWrap/>
            <w:vAlign w:val="bottom"/>
          </w:tcPr>
          <w:p w:rsidR="00CC5AD3" w:rsidRPr="006B35DF" w:rsidRDefault="00CC5AD3" w:rsidP="00CC5AD3">
            <w:pPr>
              <w:jc w:val="center"/>
              <w:rPr>
                <w:rFonts w:cs="Tahoma"/>
                <w:sz w:val="16"/>
                <w:szCs w:val="16"/>
                <w:lang w:val="es-ES"/>
              </w:rPr>
            </w:pPr>
          </w:p>
        </w:tc>
        <w:tc>
          <w:tcPr>
            <w:tcW w:w="1133" w:type="dxa"/>
            <w:shd w:val="clear" w:color="auto" w:fill="auto"/>
            <w:noWrap/>
            <w:vAlign w:val="bottom"/>
          </w:tcPr>
          <w:p w:rsidR="00CC5AD3" w:rsidRPr="006B35DF" w:rsidRDefault="00CC5AD3" w:rsidP="00CC5AD3">
            <w:pPr>
              <w:jc w:val="center"/>
              <w:rPr>
                <w:rFonts w:cs="Tahoma"/>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sz w:val="16"/>
                <w:szCs w:val="16"/>
                <w:lang w:val="es-ES"/>
              </w:rPr>
            </w:pPr>
          </w:p>
        </w:tc>
        <w:tc>
          <w:tcPr>
            <w:tcW w:w="1112" w:type="dxa"/>
            <w:shd w:val="clear" w:color="auto" w:fill="auto"/>
            <w:noWrap/>
            <w:vAlign w:val="bottom"/>
          </w:tcPr>
          <w:p w:rsidR="00CC5AD3" w:rsidRPr="006B35DF" w:rsidRDefault="00CC5AD3" w:rsidP="00CC5AD3">
            <w:pPr>
              <w:jc w:val="center"/>
              <w:rPr>
                <w:rFonts w:cs="Tahoma"/>
                <w:sz w:val="16"/>
                <w:szCs w:val="16"/>
                <w:lang w:val="es-ES"/>
              </w:rPr>
            </w:pPr>
          </w:p>
        </w:tc>
        <w:tc>
          <w:tcPr>
            <w:tcW w:w="2148" w:type="dxa"/>
            <w:shd w:val="clear" w:color="auto" w:fill="auto"/>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sz w:val="16"/>
                <w:szCs w:val="16"/>
                <w:lang w:val="es-ES"/>
              </w:rPr>
            </w:pPr>
          </w:p>
        </w:tc>
        <w:tc>
          <w:tcPr>
            <w:tcW w:w="1318" w:type="dxa"/>
            <w:shd w:val="clear" w:color="auto" w:fill="auto"/>
            <w:noWrap/>
            <w:vAlign w:val="bottom"/>
          </w:tcPr>
          <w:p w:rsidR="00CC5AD3" w:rsidRPr="006B35DF" w:rsidRDefault="00CC5AD3" w:rsidP="00CC5AD3">
            <w:pPr>
              <w:jc w:val="center"/>
              <w:rPr>
                <w:rFonts w:cs="Tahoma"/>
                <w:sz w:val="16"/>
                <w:szCs w:val="16"/>
                <w:lang w:val="es-ES"/>
              </w:rPr>
            </w:pPr>
          </w:p>
        </w:tc>
        <w:tc>
          <w:tcPr>
            <w:tcW w:w="1133" w:type="dxa"/>
            <w:shd w:val="clear" w:color="auto" w:fill="auto"/>
            <w:noWrap/>
            <w:vAlign w:val="bottom"/>
          </w:tcPr>
          <w:p w:rsidR="00CC5AD3" w:rsidRPr="006B35DF" w:rsidRDefault="00CC5AD3" w:rsidP="00CC5AD3">
            <w:pPr>
              <w:jc w:val="center"/>
              <w:rPr>
                <w:rFonts w:cs="Tahoma"/>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sz w:val="16"/>
                <w:szCs w:val="16"/>
                <w:lang w:val="es-ES"/>
              </w:rPr>
            </w:pPr>
          </w:p>
        </w:tc>
        <w:tc>
          <w:tcPr>
            <w:tcW w:w="1112" w:type="dxa"/>
            <w:shd w:val="clear" w:color="auto" w:fill="auto"/>
            <w:noWrap/>
            <w:vAlign w:val="bottom"/>
          </w:tcPr>
          <w:p w:rsidR="00CC5AD3" w:rsidRPr="006B35DF" w:rsidRDefault="00CC5AD3" w:rsidP="00CC5AD3">
            <w:pPr>
              <w:jc w:val="center"/>
              <w:rPr>
                <w:rFonts w:cs="Tahoma"/>
                <w:sz w:val="16"/>
                <w:szCs w:val="16"/>
                <w:lang w:val="es-ES"/>
              </w:rPr>
            </w:pPr>
          </w:p>
        </w:tc>
        <w:tc>
          <w:tcPr>
            <w:tcW w:w="2148" w:type="dxa"/>
            <w:shd w:val="clear" w:color="auto" w:fill="auto"/>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sz w:val="16"/>
                <w:szCs w:val="16"/>
                <w:lang w:val="es-ES"/>
              </w:rPr>
            </w:pPr>
          </w:p>
        </w:tc>
        <w:tc>
          <w:tcPr>
            <w:tcW w:w="1318" w:type="dxa"/>
            <w:shd w:val="clear" w:color="auto" w:fill="auto"/>
            <w:noWrap/>
            <w:vAlign w:val="bottom"/>
          </w:tcPr>
          <w:p w:rsidR="00CC5AD3" w:rsidRPr="006B35DF" w:rsidRDefault="00CC5AD3" w:rsidP="00CC5AD3">
            <w:pPr>
              <w:jc w:val="center"/>
              <w:rPr>
                <w:rFonts w:cs="Tahoma"/>
                <w:sz w:val="16"/>
                <w:szCs w:val="16"/>
                <w:lang w:val="es-ES"/>
              </w:rPr>
            </w:pPr>
          </w:p>
        </w:tc>
        <w:tc>
          <w:tcPr>
            <w:tcW w:w="1133" w:type="dxa"/>
            <w:shd w:val="clear" w:color="auto" w:fill="auto"/>
            <w:noWrap/>
            <w:vAlign w:val="bottom"/>
          </w:tcPr>
          <w:p w:rsidR="00CC5AD3" w:rsidRPr="006B35DF" w:rsidRDefault="00CC5AD3" w:rsidP="00CC5AD3">
            <w:pPr>
              <w:jc w:val="center"/>
              <w:rPr>
                <w:rFonts w:cs="Tahoma"/>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sz w:val="16"/>
                <w:szCs w:val="16"/>
                <w:lang w:val="es-ES"/>
              </w:rPr>
            </w:pPr>
          </w:p>
        </w:tc>
        <w:tc>
          <w:tcPr>
            <w:tcW w:w="1112" w:type="dxa"/>
            <w:shd w:val="clear" w:color="auto" w:fill="auto"/>
            <w:noWrap/>
            <w:vAlign w:val="bottom"/>
          </w:tcPr>
          <w:p w:rsidR="00CC5AD3" w:rsidRPr="006B35DF" w:rsidRDefault="00CC5AD3" w:rsidP="00CC5AD3">
            <w:pPr>
              <w:jc w:val="center"/>
              <w:rPr>
                <w:rFonts w:cs="Tahoma"/>
                <w:sz w:val="16"/>
                <w:szCs w:val="16"/>
                <w:lang w:val="es-ES"/>
              </w:rPr>
            </w:pPr>
          </w:p>
        </w:tc>
        <w:tc>
          <w:tcPr>
            <w:tcW w:w="2148" w:type="dxa"/>
            <w:shd w:val="clear" w:color="auto" w:fill="auto"/>
            <w:noWrap/>
            <w:vAlign w:val="bottom"/>
          </w:tcPr>
          <w:p w:rsidR="00CC5AD3" w:rsidRPr="006B35DF" w:rsidRDefault="00CC5AD3" w:rsidP="00CC5AD3">
            <w:pPr>
              <w:jc w:val="center"/>
              <w:rPr>
                <w:rFonts w:cs="Tahoma"/>
                <w:sz w:val="16"/>
                <w:szCs w:val="16"/>
                <w:lang w:val="es-ES"/>
              </w:rPr>
            </w:pP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b/>
                <w:bCs/>
                <w:i/>
                <w:iCs/>
                <w:sz w:val="16"/>
                <w:szCs w:val="16"/>
                <w:lang w:val="es-ES"/>
              </w:rPr>
            </w:pPr>
            <w:r w:rsidRPr="006B35DF">
              <w:rPr>
                <w:rFonts w:cs="Tahoma"/>
                <w:b/>
                <w:bCs/>
                <w:i/>
                <w:iCs/>
                <w:sz w:val="16"/>
                <w:szCs w:val="16"/>
                <w:lang w:val="es-ES"/>
              </w:rPr>
              <w:t>Promedio anual</w:t>
            </w:r>
          </w:p>
        </w:tc>
        <w:tc>
          <w:tcPr>
            <w:tcW w:w="1318" w:type="dxa"/>
            <w:shd w:val="clear" w:color="auto" w:fill="auto"/>
            <w:noWrap/>
            <w:vAlign w:val="bottom"/>
          </w:tcPr>
          <w:p w:rsidR="00CC5AD3" w:rsidRPr="006B35DF" w:rsidRDefault="00CC5AD3" w:rsidP="00CC5AD3">
            <w:pPr>
              <w:jc w:val="center"/>
              <w:rPr>
                <w:rFonts w:cs="Tahoma"/>
                <w:b/>
                <w:bCs/>
                <w:i/>
                <w:iCs/>
                <w:sz w:val="16"/>
                <w:szCs w:val="16"/>
                <w:lang w:val="es-ES"/>
              </w:rPr>
            </w:pPr>
          </w:p>
        </w:tc>
        <w:tc>
          <w:tcPr>
            <w:tcW w:w="1133" w:type="dxa"/>
            <w:shd w:val="clear" w:color="auto" w:fill="auto"/>
            <w:noWrap/>
            <w:vAlign w:val="bottom"/>
          </w:tcPr>
          <w:p w:rsidR="00CC5AD3" w:rsidRPr="006B35DF" w:rsidRDefault="00CC5AD3" w:rsidP="00CC5AD3">
            <w:pPr>
              <w:jc w:val="center"/>
              <w:rPr>
                <w:rFonts w:cs="Tahoma"/>
                <w:b/>
                <w:bCs/>
                <w:i/>
                <w:iCs/>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b/>
                <w:bCs/>
                <w:i/>
                <w:iCs/>
                <w:sz w:val="16"/>
                <w:szCs w:val="16"/>
                <w:lang w:val="es-ES"/>
              </w:rPr>
            </w:pPr>
          </w:p>
        </w:tc>
        <w:tc>
          <w:tcPr>
            <w:tcW w:w="1112" w:type="dxa"/>
            <w:shd w:val="clear" w:color="auto" w:fill="auto"/>
            <w:noWrap/>
            <w:vAlign w:val="bottom"/>
          </w:tcPr>
          <w:p w:rsidR="00CC5AD3" w:rsidRPr="006B35DF" w:rsidRDefault="00CC5AD3" w:rsidP="00CC5AD3">
            <w:pPr>
              <w:jc w:val="center"/>
              <w:rPr>
                <w:rFonts w:cs="Tahoma"/>
                <w:b/>
                <w:bCs/>
                <w:i/>
                <w:iCs/>
                <w:sz w:val="16"/>
                <w:szCs w:val="16"/>
                <w:lang w:val="es-ES"/>
              </w:rPr>
            </w:pPr>
          </w:p>
        </w:tc>
        <w:tc>
          <w:tcPr>
            <w:tcW w:w="2148" w:type="dxa"/>
            <w:shd w:val="clear" w:color="auto" w:fill="auto"/>
            <w:noWrap/>
            <w:vAlign w:val="bottom"/>
          </w:tcPr>
          <w:p w:rsidR="00CC5AD3" w:rsidRPr="006B35DF" w:rsidRDefault="00CC5AD3" w:rsidP="00CC5AD3">
            <w:pPr>
              <w:jc w:val="center"/>
              <w:rPr>
                <w:rFonts w:cs="Tahoma"/>
                <w:b/>
                <w:bCs/>
                <w:i/>
                <w:iCs/>
                <w:sz w:val="16"/>
                <w:szCs w:val="16"/>
                <w:lang w:val="es-ES"/>
              </w:rPr>
            </w:pPr>
          </w:p>
        </w:tc>
      </w:tr>
      <w:tr w:rsidR="00CC5AD3" w:rsidRPr="006B35DF">
        <w:trPr>
          <w:trHeight w:val="301"/>
          <w:jc w:val="center"/>
        </w:trPr>
        <w:tc>
          <w:tcPr>
            <w:tcW w:w="9026" w:type="dxa"/>
            <w:gridSpan w:val="7"/>
            <w:shd w:val="clear" w:color="auto" w:fill="auto"/>
            <w:noWrap/>
            <w:vAlign w:val="bottom"/>
          </w:tcPr>
          <w:p w:rsidR="00CC5AD3" w:rsidRPr="006B35DF" w:rsidRDefault="00CC5AD3" w:rsidP="00CC5AD3">
            <w:pPr>
              <w:jc w:val="center"/>
              <w:rPr>
                <w:rFonts w:cs="Tahoma"/>
                <w:b/>
                <w:bCs/>
                <w:i/>
                <w:iCs/>
                <w:sz w:val="16"/>
                <w:szCs w:val="16"/>
                <w:lang w:val="es-ES"/>
              </w:rPr>
            </w:pPr>
            <w:r w:rsidRPr="006B35DF">
              <w:rPr>
                <w:rFonts w:cs="Tahoma"/>
                <w:b/>
                <w:bCs/>
                <w:sz w:val="16"/>
                <w:szCs w:val="16"/>
                <w:lang w:val="es-ES"/>
              </w:rPr>
              <w:t>AÑO</w:t>
            </w: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bCs/>
                <w:iCs/>
                <w:sz w:val="16"/>
                <w:szCs w:val="16"/>
                <w:lang w:val="es-ES"/>
              </w:rPr>
            </w:pPr>
          </w:p>
        </w:tc>
        <w:tc>
          <w:tcPr>
            <w:tcW w:w="1318" w:type="dxa"/>
            <w:shd w:val="clear" w:color="auto" w:fill="auto"/>
            <w:noWrap/>
            <w:vAlign w:val="bottom"/>
          </w:tcPr>
          <w:p w:rsidR="00CC5AD3" w:rsidRPr="006B35DF" w:rsidRDefault="00CC5AD3" w:rsidP="00CC5AD3">
            <w:pPr>
              <w:jc w:val="center"/>
              <w:rPr>
                <w:rFonts w:cs="Tahoma"/>
                <w:bCs/>
                <w:i/>
                <w:iCs/>
                <w:sz w:val="16"/>
                <w:szCs w:val="16"/>
                <w:lang w:val="es-ES"/>
              </w:rPr>
            </w:pPr>
          </w:p>
        </w:tc>
        <w:tc>
          <w:tcPr>
            <w:tcW w:w="1133" w:type="dxa"/>
            <w:shd w:val="clear" w:color="auto" w:fill="auto"/>
            <w:noWrap/>
            <w:vAlign w:val="bottom"/>
          </w:tcPr>
          <w:p w:rsidR="00CC5AD3" w:rsidRPr="006B35DF" w:rsidRDefault="00CC5AD3" w:rsidP="00CC5AD3">
            <w:pPr>
              <w:jc w:val="center"/>
              <w:rPr>
                <w:rFonts w:cs="Tahoma"/>
                <w:bCs/>
                <w:i/>
                <w:iCs/>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bCs/>
                <w:i/>
                <w:iCs/>
                <w:sz w:val="16"/>
                <w:szCs w:val="16"/>
                <w:lang w:val="es-ES"/>
              </w:rPr>
            </w:pPr>
          </w:p>
        </w:tc>
        <w:tc>
          <w:tcPr>
            <w:tcW w:w="1112" w:type="dxa"/>
            <w:shd w:val="clear" w:color="auto" w:fill="auto"/>
            <w:noWrap/>
            <w:vAlign w:val="bottom"/>
          </w:tcPr>
          <w:p w:rsidR="00CC5AD3" w:rsidRPr="006B35DF" w:rsidRDefault="00CC5AD3" w:rsidP="00CC5AD3">
            <w:pPr>
              <w:jc w:val="center"/>
              <w:rPr>
                <w:rFonts w:cs="Tahoma"/>
                <w:bCs/>
                <w:i/>
                <w:iCs/>
                <w:sz w:val="16"/>
                <w:szCs w:val="16"/>
                <w:lang w:val="es-ES"/>
              </w:rPr>
            </w:pPr>
          </w:p>
        </w:tc>
        <w:tc>
          <w:tcPr>
            <w:tcW w:w="2148" w:type="dxa"/>
            <w:shd w:val="clear" w:color="auto" w:fill="auto"/>
            <w:noWrap/>
            <w:vAlign w:val="bottom"/>
          </w:tcPr>
          <w:p w:rsidR="00CC5AD3" w:rsidRPr="006B35DF" w:rsidRDefault="00CC5AD3" w:rsidP="00CC5AD3">
            <w:pPr>
              <w:jc w:val="center"/>
              <w:rPr>
                <w:rFonts w:cs="Tahoma"/>
                <w:bCs/>
                <w:i/>
                <w:iCs/>
                <w:sz w:val="16"/>
                <w:szCs w:val="16"/>
                <w:lang w:val="es-ES"/>
              </w:rPr>
            </w:pP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bCs/>
                <w:iCs/>
                <w:sz w:val="16"/>
                <w:szCs w:val="16"/>
                <w:lang w:val="es-ES"/>
              </w:rPr>
            </w:pPr>
          </w:p>
        </w:tc>
        <w:tc>
          <w:tcPr>
            <w:tcW w:w="1318" w:type="dxa"/>
            <w:shd w:val="clear" w:color="auto" w:fill="auto"/>
            <w:noWrap/>
            <w:vAlign w:val="bottom"/>
          </w:tcPr>
          <w:p w:rsidR="00CC5AD3" w:rsidRPr="006B35DF" w:rsidRDefault="00CC5AD3" w:rsidP="00CC5AD3">
            <w:pPr>
              <w:jc w:val="center"/>
              <w:rPr>
                <w:rFonts w:cs="Tahoma"/>
                <w:bCs/>
                <w:i/>
                <w:iCs/>
                <w:sz w:val="16"/>
                <w:szCs w:val="16"/>
                <w:lang w:val="es-ES"/>
              </w:rPr>
            </w:pPr>
          </w:p>
        </w:tc>
        <w:tc>
          <w:tcPr>
            <w:tcW w:w="1133" w:type="dxa"/>
            <w:shd w:val="clear" w:color="auto" w:fill="auto"/>
            <w:noWrap/>
            <w:vAlign w:val="bottom"/>
          </w:tcPr>
          <w:p w:rsidR="00CC5AD3" w:rsidRPr="006B35DF" w:rsidRDefault="00CC5AD3" w:rsidP="00CC5AD3">
            <w:pPr>
              <w:jc w:val="center"/>
              <w:rPr>
                <w:rFonts w:cs="Tahoma"/>
                <w:bCs/>
                <w:i/>
                <w:iCs/>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bCs/>
                <w:i/>
                <w:iCs/>
                <w:sz w:val="16"/>
                <w:szCs w:val="16"/>
                <w:lang w:val="es-ES"/>
              </w:rPr>
            </w:pPr>
          </w:p>
        </w:tc>
        <w:tc>
          <w:tcPr>
            <w:tcW w:w="1112" w:type="dxa"/>
            <w:shd w:val="clear" w:color="auto" w:fill="auto"/>
            <w:noWrap/>
            <w:vAlign w:val="bottom"/>
          </w:tcPr>
          <w:p w:rsidR="00CC5AD3" w:rsidRPr="006B35DF" w:rsidRDefault="00CC5AD3" w:rsidP="00CC5AD3">
            <w:pPr>
              <w:jc w:val="center"/>
              <w:rPr>
                <w:rFonts w:cs="Tahoma"/>
                <w:bCs/>
                <w:i/>
                <w:iCs/>
                <w:sz w:val="16"/>
                <w:szCs w:val="16"/>
                <w:lang w:val="es-ES"/>
              </w:rPr>
            </w:pPr>
          </w:p>
        </w:tc>
        <w:tc>
          <w:tcPr>
            <w:tcW w:w="2148" w:type="dxa"/>
            <w:shd w:val="clear" w:color="auto" w:fill="auto"/>
            <w:noWrap/>
            <w:vAlign w:val="bottom"/>
          </w:tcPr>
          <w:p w:rsidR="00CC5AD3" w:rsidRPr="006B35DF" w:rsidRDefault="00CC5AD3" w:rsidP="00CC5AD3">
            <w:pPr>
              <w:jc w:val="center"/>
              <w:rPr>
                <w:rFonts w:cs="Tahoma"/>
                <w:bCs/>
                <w:i/>
                <w:iCs/>
                <w:sz w:val="16"/>
                <w:szCs w:val="16"/>
                <w:lang w:val="es-ES"/>
              </w:rPr>
            </w:pP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b/>
                <w:bCs/>
                <w:i/>
                <w:iCs/>
                <w:sz w:val="16"/>
                <w:szCs w:val="16"/>
                <w:lang w:val="es-ES"/>
              </w:rPr>
            </w:pPr>
          </w:p>
        </w:tc>
        <w:tc>
          <w:tcPr>
            <w:tcW w:w="1318" w:type="dxa"/>
            <w:shd w:val="clear" w:color="auto" w:fill="auto"/>
            <w:noWrap/>
            <w:vAlign w:val="bottom"/>
          </w:tcPr>
          <w:p w:rsidR="00CC5AD3" w:rsidRPr="006B35DF" w:rsidRDefault="00CC5AD3" w:rsidP="00CC5AD3">
            <w:pPr>
              <w:jc w:val="center"/>
              <w:rPr>
                <w:rFonts w:cs="Tahoma"/>
                <w:bCs/>
                <w:i/>
                <w:iCs/>
                <w:sz w:val="16"/>
                <w:szCs w:val="16"/>
                <w:lang w:val="es-ES"/>
              </w:rPr>
            </w:pPr>
          </w:p>
        </w:tc>
        <w:tc>
          <w:tcPr>
            <w:tcW w:w="1133" w:type="dxa"/>
            <w:shd w:val="clear" w:color="auto" w:fill="auto"/>
            <w:noWrap/>
            <w:vAlign w:val="bottom"/>
          </w:tcPr>
          <w:p w:rsidR="00CC5AD3" w:rsidRPr="006B35DF" w:rsidRDefault="00CC5AD3" w:rsidP="00CC5AD3">
            <w:pPr>
              <w:jc w:val="center"/>
              <w:rPr>
                <w:rFonts w:cs="Tahoma"/>
                <w:bCs/>
                <w:i/>
                <w:iCs/>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bCs/>
                <w:i/>
                <w:iCs/>
                <w:sz w:val="16"/>
                <w:szCs w:val="16"/>
                <w:lang w:val="es-ES"/>
              </w:rPr>
            </w:pPr>
          </w:p>
        </w:tc>
        <w:tc>
          <w:tcPr>
            <w:tcW w:w="1112" w:type="dxa"/>
            <w:shd w:val="clear" w:color="auto" w:fill="auto"/>
            <w:noWrap/>
            <w:vAlign w:val="bottom"/>
          </w:tcPr>
          <w:p w:rsidR="00CC5AD3" w:rsidRPr="006B35DF" w:rsidRDefault="00CC5AD3" w:rsidP="00CC5AD3">
            <w:pPr>
              <w:jc w:val="center"/>
              <w:rPr>
                <w:rFonts w:cs="Tahoma"/>
                <w:bCs/>
                <w:i/>
                <w:iCs/>
                <w:sz w:val="16"/>
                <w:szCs w:val="16"/>
                <w:lang w:val="es-ES"/>
              </w:rPr>
            </w:pPr>
          </w:p>
        </w:tc>
        <w:tc>
          <w:tcPr>
            <w:tcW w:w="2148" w:type="dxa"/>
            <w:shd w:val="clear" w:color="auto" w:fill="auto"/>
            <w:noWrap/>
            <w:vAlign w:val="bottom"/>
          </w:tcPr>
          <w:p w:rsidR="00CC5AD3" w:rsidRPr="006B35DF" w:rsidRDefault="00CC5AD3" w:rsidP="00CC5AD3">
            <w:pPr>
              <w:jc w:val="center"/>
              <w:rPr>
                <w:rFonts w:cs="Tahoma"/>
                <w:bCs/>
                <w:i/>
                <w:iCs/>
                <w:sz w:val="16"/>
                <w:szCs w:val="16"/>
                <w:lang w:val="es-ES"/>
              </w:rPr>
            </w:pPr>
          </w:p>
        </w:tc>
      </w:tr>
      <w:tr w:rsidR="00CC5AD3" w:rsidRPr="006B35DF">
        <w:trPr>
          <w:trHeight w:val="301"/>
          <w:jc w:val="center"/>
        </w:trPr>
        <w:tc>
          <w:tcPr>
            <w:tcW w:w="2203" w:type="dxa"/>
            <w:shd w:val="clear" w:color="auto" w:fill="auto"/>
            <w:noWrap/>
            <w:vAlign w:val="bottom"/>
          </w:tcPr>
          <w:p w:rsidR="00CC5AD3" w:rsidRPr="006B35DF" w:rsidRDefault="00CC5AD3" w:rsidP="00CC5AD3">
            <w:pPr>
              <w:rPr>
                <w:rFonts w:cs="Tahoma"/>
                <w:b/>
                <w:bCs/>
                <w:i/>
                <w:iCs/>
                <w:sz w:val="16"/>
                <w:szCs w:val="16"/>
                <w:lang w:val="es-ES"/>
              </w:rPr>
            </w:pPr>
            <w:r w:rsidRPr="006B35DF">
              <w:rPr>
                <w:rFonts w:cs="Tahoma"/>
                <w:b/>
                <w:bCs/>
                <w:i/>
                <w:iCs/>
                <w:sz w:val="16"/>
                <w:szCs w:val="16"/>
                <w:lang w:val="es-ES"/>
              </w:rPr>
              <w:t>Promedio anual</w:t>
            </w:r>
          </w:p>
        </w:tc>
        <w:tc>
          <w:tcPr>
            <w:tcW w:w="1318" w:type="dxa"/>
            <w:shd w:val="clear" w:color="auto" w:fill="auto"/>
            <w:noWrap/>
            <w:vAlign w:val="bottom"/>
          </w:tcPr>
          <w:p w:rsidR="00CC5AD3" w:rsidRPr="006B35DF" w:rsidRDefault="00CC5AD3" w:rsidP="00CC5AD3">
            <w:pPr>
              <w:jc w:val="center"/>
              <w:rPr>
                <w:rFonts w:cs="Tahoma"/>
                <w:b/>
                <w:bCs/>
                <w:i/>
                <w:iCs/>
                <w:sz w:val="16"/>
                <w:szCs w:val="16"/>
                <w:lang w:val="es-ES"/>
              </w:rPr>
            </w:pPr>
          </w:p>
        </w:tc>
        <w:tc>
          <w:tcPr>
            <w:tcW w:w="1133" w:type="dxa"/>
            <w:shd w:val="clear" w:color="auto" w:fill="auto"/>
            <w:noWrap/>
            <w:vAlign w:val="bottom"/>
          </w:tcPr>
          <w:p w:rsidR="00CC5AD3" w:rsidRPr="006B35DF" w:rsidRDefault="00CC5AD3" w:rsidP="00CC5AD3">
            <w:pPr>
              <w:jc w:val="center"/>
              <w:rPr>
                <w:rFonts w:cs="Tahoma"/>
                <w:b/>
                <w:bCs/>
                <w:i/>
                <w:iCs/>
                <w:sz w:val="16"/>
                <w:szCs w:val="16"/>
                <w:lang w:val="es-ES"/>
              </w:rPr>
            </w:pPr>
          </w:p>
        </w:tc>
        <w:tc>
          <w:tcPr>
            <w:tcW w:w="1112" w:type="dxa"/>
            <w:gridSpan w:val="2"/>
            <w:shd w:val="clear" w:color="auto" w:fill="auto"/>
            <w:noWrap/>
            <w:vAlign w:val="bottom"/>
          </w:tcPr>
          <w:p w:rsidR="00CC5AD3" w:rsidRPr="006B35DF" w:rsidRDefault="00CC5AD3" w:rsidP="00CC5AD3">
            <w:pPr>
              <w:jc w:val="center"/>
              <w:rPr>
                <w:rFonts w:cs="Tahoma"/>
                <w:b/>
                <w:bCs/>
                <w:i/>
                <w:iCs/>
                <w:sz w:val="16"/>
                <w:szCs w:val="16"/>
                <w:lang w:val="es-ES"/>
              </w:rPr>
            </w:pPr>
          </w:p>
        </w:tc>
        <w:tc>
          <w:tcPr>
            <w:tcW w:w="1112" w:type="dxa"/>
            <w:shd w:val="clear" w:color="auto" w:fill="auto"/>
            <w:noWrap/>
            <w:vAlign w:val="bottom"/>
          </w:tcPr>
          <w:p w:rsidR="00CC5AD3" w:rsidRPr="006B35DF" w:rsidRDefault="00CC5AD3" w:rsidP="00CC5AD3">
            <w:pPr>
              <w:jc w:val="center"/>
              <w:rPr>
                <w:rFonts w:cs="Tahoma"/>
                <w:b/>
                <w:bCs/>
                <w:i/>
                <w:iCs/>
                <w:sz w:val="16"/>
                <w:szCs w:val="16"/>
                <w:lang w:val="es-ES"/>
              </w:rPr>
            </w:pPr>
          </w:p>
        </w:tc>
        <w:tc>
          <w:tcPr>
            <w:tcW w:w="2148" w:type="dxa"/>
            <w:shd w:val="clear" w:color="auto" w:fill="auto"/>
            <w:noWrap/>
            <w:vAlign w:val="bottom"/>
          </w:tcPr>
          <w:p w:rsidR="00CC5AD3" w:rsidRPr="006B35DF" w:rsidRDefault="00CC5AD3" w:rsidP="00CC5AD3">
            <w:pPr>
              <w:jc w:val="center"/>
              <w:rPr>
                <w:rFonts w:cs="Tahoma"/>
                <w:b/>
                <w:bCs/>
                <w:i/>
                <w:iCs/>
                <w:sz w:val="16"/>
                <w:szCs w:val="16"/>
                <w:lang w:val="es-ES"/>
              </w:rPr>
            </w:pPr>
          </w:p>
        </w:tc>
      </w:tr>
    </w:tbl>
    <w:bookmarkEnd w:id="10"/>
    <w:p w:rsidR="00CC5AD3" w:rsidRPr="006B35DF" w:rsidRDefault="00CC5AD3" w:rsidP="00CC5AD3">
      <w:pPr>
        <w:jc w:val="both"/>
        <w:rPr>
          <w:rFonts w:cs="Tahoma"/>
          <w:color w:val="0000FF"/>
          <w:sz w:val="20"/>
          <w:lang w:val="es-ES"/>
        </w:rPr>
      </w:pPr>
      <w:r w:rsidRPr="006B35DF">
        <w:rPr>
          <w:rFonts w:cs="Tahoma"/>
          <w:sz w:val="20"/>
          <w:lang w:val="es-ES"/>
        </w:rPr>
        <w:t xml:space="preserve">**Se obtiene dividiendo el número de estudiantes entre el total de </w:t>
      </w:r>
      <w:r w:rsidR="00B70F17" w:rsidRPr="006B35DF">
        <w:rPr>
          <w:rFonts w:cs="Tahoma"/>
          <w:sz w:val="20"/>
          <w:lang w:val="es-ES"/>
        </w:rPr>
        <w:t>maestros</w:t>
      </w:r>
      <w:r w:rsidR="00B70F17">
        <w:rPr>
          <w:rFonts w:cs="Tahoma"/>
          <w:sz w:val="20"/>
          <w:lang w:val="es-ES"/>
        </w:rPr>
        <w:t>,</w:t>
      </w:r>
      <w:r w:rsidR="00B70F17" w:rsidRPr="00A5059E">
        <w:rPr>
          <w:rFonts w:cs="Tahoma"/>
          <w:sz w:val="20"/>
          <w:lang w:val="es-ES"/>
        </w:rPr>
        <w:t xml:space="preserve"> tomando en cuenta que cada dos profesores de medio tiempo, contarán como uno de tiempo completo</w:t>
      </w:r>
      <w:r w:rsidR="00B70F17" w:rsidRPr="006B35DF">
        <w:rPr>
          <w:rFonts w:cs="Tahoma"/>
          <w:sz w:val="20"/>
          <w:lang w:val="es-ES"/>
        </w:rPr>
        <w:t>; generar</w:t>
      </w:r>
      <w:r w:rsidRPr="006B35DF">
        <w:rPr>
          <w:rFonts w:cs="Tahoma"/>
          <w:sz w:val="20"/>
          <w:lang w:val="es-ES"/>
        </w:rPr>
        <w:t xml:space="preserve"> números totales, no porcentajes.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SE VERIFICARÁ EN LA VISITA</w:t>
      </w:r>
    </w:p>
    <w:p w:rsidR="00CC5AD3" w:rsidRPr="006B35DF" w:rsidRDefault="00CC5AD3" w:rsidP="00CC5AD3">
      <w:pPr>
        <w:rPr>
          <w:i/>
          <w:color w:val="000000"/>
          <w:sz w:val="20"/>
        </w:rPr>
      </w:pPr>
    </w:p>
    <w:p w:rsidR="00CC5AD3" w:rsidRPr="006B35DF" w:rsidRDefault="00CC5AD3" w:rsidP="00CC5AD3">
      <w:pPr>
        <w:rPr>
          <w:color w:val="000000"/>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bCs/>
          <w:sz w:val="20"/>
          <w:lang w:val="es-MX"/>
        </w:rPr>
      </w:pPr>
      <w:r w:rsidRPr="006B35DF">
        <w:rPr>
          <w:rFonts w:cs="Tahoma"/>
          <w:b/>
          <w:bCs/>
          <w:sz w:val="20"/>
          <w:lang w:val="es-MX"/>
        </w:rPr>
        <w:t>1.5.4 Comparación con otros Programas educativos</w:t>
      </w:r>
      <w:r w:rsidR="009C5518">
        <w:rPr>
          <w:rFonts w:cs="Tahoma"/>
          <w:b/>
          <w:bCs/>
          <w:sz w:val="20"/>
          <w:lang w:val="es-MX"/>
        </w:rPr>
        <w:t xml:space="preserve"> </w:t>
      </w:r>
      <w:r w:rsidR="009C5518" w:rsidRPr="00AB0DFA">
        <w:rPr>
          <w:rFonts w:cs="Tahoma"/>
          <w:b/>
          <w:bCs/>
          <w:sz w:val="20"/>
          <w:lang w:val="es-MX"/>
        </w:rPr>
        <w:t>(</w:t>
      </w:r>
      <w:r w:rsidR="009C5518" w:rsidRPr="00AB0DFA">
        <w:rPr>
          <w:b/>
          <w:sz w:val="20"/>
        </w:rPr>
        <w:t>de otras áreas del conocimiento: ciencias, ingenierías, humanidades, etc.)</w:t>
      </w:r>
      <w:r w:rsidRPr="006B35DF">
        <w:rPr>
          <w:rFonts w:cs="Tahoma"/>
          <w:b/>
          <w:bCs/>
          <w:sz w:val="20"/>
          <w:lang w:val="es-MX"/>
        </w:rPr>
        <w:t xml:space="preserve"> sobre la proporción de profesores de carrera en relación con el total de estudiantes matriculados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En el caso de las instituciones que cuentan con más de una carrera o con Programas educativos de áreas distintas a la de turismo, es conveniente contar con indicadores comparativos entre matrícula y docentes de tiempo completo de las diferentes carreras en relación con la del programa a evaluar.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color w:val="0000FF"/>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i/>
          <w:iCs/>
          <w:sz w:val="20"/>
          <w:lang w:val="es-MX"/>
        </w:rPr>
      </w:pPr>
      <w:r w:rsidRPr="006B35DF">
        <w:rPr>
          <w:rFonts w:cs="Tahoma"/>
          <w:b/>
          <w:sz w:val="20"/>
          <w:lang w:val="es-MX"/>
        </w:rPr>
        <w:t xml:space="preserve">Esto permite a la institución evaluar si existe equilibrio entre el número de profesores de carrera en los distintos Programas educativos. </w:t>
      </w:r>
    </w:p>
    <w:p w:rsidR="00CC5AD3" w:rsidRPr="006B35DF" w:rsidRDefault="00CC5AD3" w:rsidP="00CC5AD3">
      <w:pPr>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i/>
          <w:sz w:val="20"/>
        </w:rPr>
      </w:pPr>
      <w:r w:rsidRPr="006B35DF">
        <w:rPr>
          <w:i/>
          <w:sz w:val="20"/>
        </w:rPr>
        <w:t xml:space="preserve">Tomar en cuenta la relación simple de programas educativos de otras áreas del conocimiento: ciencias, ingenierías, humanidades, entre otras que ofrezca la institución. </w:t>
      </w:r>
    </w:p>
    <w:p w:rsidR="00CC5AD3" w:rsidRPr="006B35DF" w:rsidRDefault="00CC5AD3" w:rsidP="00CC5AD3">
      <w:pPr>
        <w:jc w:val="both"/>
        <w:rPr>
          <w:rFonts w:cs="Tahoma"/>
          <w:color w:val="0000FF"/>
          <w:sz w:val="20"/>
          <w:lang w:val="es-MX"/>
        </w:rPr>
      </w:pPr>
    </w:p>
    <w:p w:rsidR="00CC5AD3" w:rsidRPr="006B35DF" w:rsidRDefault="00CC5AD3" w:rsidP="00CC5AD3">
      <w:pPr>
        <w:jc w:val="both"/>
        <w:rPr>
          <w:rFonts w:cs="Tahoma"/>
          <w:color w:val="0000FF"/>
          <w:sz w:val="20"/>
          <w:lang w:val="es-MX"/>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1E0"/>
      </w:tblPr>
      <w:tblGrid>
        <w:gridCol w:w="2448"/>
        <w:gridCol w:w="1800"/>
        <w:gridCol w:w="1620"/>
        <w:gridCol w:w="1430"/>
        <w:gridCol w:w="1346"/>
      </w:tblGrid>
      <w:tr w:rsidR="00CC5AD3" w:rsidRPr="006B35DF">
        <w:trPr>
          <w:jc w:val="center"/>
        </w:trPr>
        <w:tc>
          <w:tcPr>
            <w:tcW w:w="8644" w:type="dxa"/>
            <w:gridSpan w:val="5"/>
          </w:tcPr>
          <w:p w:rsidR="00CC5AD3" w:rsidRPr="006B35DF" w:rsidRDefault="00CC5AD3" w:rsidP="00CC5AD3">
            <w:pPr>
              <w:jc w:val="center"/>
              <w:rPr>
                <w:rFonts w:cs="Tahoma"/>
                <w:b/>
                <w:sz w:val="16"/>
                <w:szCs w:val="16"/>
              </w:rPr>
            </w:pPr>
            <w:r w:rsidRPr="006B35DF">
              <w:rPr>
                <w:rFonts w:cs="Tahoma"/>
                <w:b/>
                <w:sz w:val="18"/>
                <w:szCs w:val="16"/>
                <w:lang w:val="es-MX"/>
              </w:rPr>
              <w:t>Tabla</w:t>
            </w:r>
            <w:r w:rsidRPr="006B35DF">
              <w:rPr>
                <w:rFonts w:cs="Tahoma"/>
                <w:b/>
                <w:sz w:val="18"/>
                <w:szCs w:val="16"/>
              </w:rPr>
              <w:t xml:space="preserve"> Comparativa</w:t>
            </w:r>
          </w:p>
        </w:tc>
      </w:tr>
      <w:tr w:rsidR="00CC5AD3" w:rsidRPr="006B35DF">
        <w:trPr>
          <w:jc w:val="center"/>
        </w:trPr>
        <w:tc>
          <w:tcPr>
            <w:tcW w:w="2448" w:type="dxa"/>
          </w:tcPr>
          <w:p w:rsidR="00CC5AD3" w:rsidRPr="006B35DF" w:rsidRDefault="00CC5AD3" w:rsidP="00CC5AD3">
            <w:pPr>
              <w:jc w:val="center"/>
              <w:rPr>
                <w:rFonts w:cs="Tahoma"/>
                <w:b/>
                <w:sz w:val="16"/>
                <w:szCs w:val="16"/>
              </w:rPr>
            </w:pPr>
            <w:r w:rsidRPr="006B35DF">
              <w:rPr>
                <w:rFonts w:cs="Tahoma"/>
                <w:b/>
                <w:sz w:val="16"/>
                <w:szCs w:val="16"/>
              </w:rPr>
              <w:t>Ciclo escolar</w:t>
            </w:r>
          </w:p>
        </w:tc>
        <w:tc>
          <w:tcPr>
            <w:tcW w:w="6196" w:type="dxa"/>
            <w:gridSpan w:val="4"/>
          </w:tcPr>
          <w:p w:rsidR="00CC5AD3" w:rsidRPr="006B35DF" w:rsidRDefault="00CC5AD3" w:rsidP="00CC5AD3">
            <w:pPr>
              <w:jc w:val="center"/>
              <w:rPr>
                <w:rFonts w:cs="Tahoma"/>
                <w:b/>
                <w:sz w:val="16"/>
                <w:szCs w:val="16"/>
                <w:lang w:val="es-ES"/>
              </w:rPr>
            </w:pPr>
            <w:r w:rsidRPr="006B35DF">
              <w:rPr>
                <w:rFonts w:cs="Tahoma"/>
                <w:b/>
                <w:sz w:val="16"/>
                <w:szCs w:val="16"/>
                <w:lang w:val="es-ES"/>
              </w:rPr>
              <w:t>Relación simple de profesores en relación a  estudiantes inscritos en cada Programa Educativo.</w:t>
            </w:r>
          </w:p>
        </w:tc>
      </w:tr>
      <w:tr w:rsidR="00CC5AD3" w:rsidRPr="006B35DF">
        <w:trPr>
          <w:jc w:val="center"/>
        </w:trPr>
        <w:tc>
          <w:tcPr>
            <w:tcW w:w="2448" w:type="dxa"/>
          </w:tcPr>
          <w:p w:rsidR="00CC5AD3" w:rsidRPr="006B35DF" w:rsidRDefault="00CC5AD3" w:rsidP="00CC5AD3">
            <w:pPr>
              <w:jc w:val="center"/>
              <w:rPr>
                <w:rFonts w:cs="Tahoma"/>
                <w:b/>
                <w:sz w:val="16"/>
                <w:szCs w:val="16"/>
                <w:lang w:val="es-ES"/>
              </w:rPr>
            </w:pPr>
          </w:p>
        </w:tc>
        <w:tc>
          <w:tcPr>
            <w:tcW w:w="1800" w:type="dxa"/>
          </w:tcPr>
          <w:p w:rsidR="00CC5AD3" w:rsidRPr="006B35DF" w:rsidRDefault="00CC5AD3" w:rsidP="00CC5AD3">
            <w:pPr>
              <w:jc w:val="center"/>
              <w:rPr>
                <w:rFonts w:cs="Tahoma"/>
                <w:b/>
                <w:sz w:val="16"/>
                <w:szCs w:val="16"/>
                <w:lang w:val="es-ES"/>
              </w:rPr>
            </w:pPr>
            <w:r w:rsidRPr="006B35DF">
              <w:rPr>
                <w:rFonts w:cs="Tahoma"/>
                <w:b/>
                <w:sz w:val="16"/>
                <w:szCs w:val="16"/>
                <w:lang w:val="es-ES"/>
              </w:rPr>
              <w:t>EL PROG. ACAD.</w:t>
            </w:r>
          </w:p>
        </w:tc>
        <w:tc>
          <w:tcPr>
            <w:tcW w:w="1620" w:type="dxa"/>
          </w:tcPr>
          <w:p w:rsidR="00CC5AD3" w:rsidRPr="006B35DF" w:rsidRDefault="00CC5AD3" w:rsidP="00CC5AD3">
            <w:pPr>
              <w:jc w:val="center"/>
              <w:rPr>
                <w:rFonts w:cs="Tahoma"/>
                <w:b/>
                <w:sz w:val="16"/>
                <w:szCs w:val="16"/>
                <w:lang w:val="es-ES"/>
              </w:rPr>
            </w:pPr>
            <w:r w:rsidRPr="006B35DF">
              <w:rPr>
                <w:rFonts w:cs="Tahoma"/>
                <w:b/>
                <w:sz w:val="16"/>
                <w:szCs w:val="16"/>
                <w:lang w:val="es-ES"/>
              </w:rPr>
              <w:t>OTRO PROG.</w:t>
            </w:r>
          </w:p>
        </w:tc>
        <w:tc>
          <w:tcPr>
            <w:tcW w:w="1430" w:type="dxa"/>
          </w:tcPr>
          <w:p w:rsidR="00CC5AD3" w:rsidRPr="006B35DF" w:rsidRDefault="00CC5AD3" w:rsidP="00CC5AD3">
            <w:pPr>
              <w:jc w:val="center"/>
              <w:rPr>
                <w:rFonts w:cs="Tahoma"/>
                <w:b/>
                <w:sz w:val="16"/>
                <w:szCs w:val="16"/>
                <w:lang w:val="es-ES"/>
              </w:rPr>
            </w:pPr>
            <w:r w:rsidRPr="006B35DF">
              <w:rPr>
                <w:rFonts w:cs="Tahoma"/>
                <w:b/>
                <w:sz w:val="16"/>
                <w:szCs w:val="16"/>
                <w:lang w:val="es-ES"/>
              </w:rPr>
              <w:t>OTRO PROG.</w:t>
            </w:r>
          </w:p>
        </w:tc>
        <w:tc>
          <w:tcPr>
            <w:tcW w:w="1346" w:type="dxa"/>
          </w:tcPr>
          <w:p w:rsidR="00CC5AD3" w:rsidRPr="006B35DF" w:rsidRDefault="00CC5AD3" w:rsidP="00CC5AD3">
            <w:pPr>
              <w:jc w:val="center"/>
              <w:rPr>
                <w:rFonts w:cs="Tahoma"/>
                <w:b/>
                <w:sz w:val="16"/>
                <w:szCs w:val="16"/>
                <w:lang w:val="es-ES"/>
              </w:rPr>
            </w:pPr>
            <w:r w:rsidRPr="006B35DF">
              <w:rPr>
                <w:rFonts w:cs="Tahoma"/>
                <w:b/>
                <w:sz w:val="16"/>
                <w:szCs w:val="16"/>
                <w:lang w:val="es-ES"/>
              </w:rPr>
              <w:t>OTRO PROG.</w:t>
            </w:r>
          </w:p>
        </w:tc>
      </w:tr>
      <w:tr w:rsidR="00CC5AD3" w:rsidRPr="006B35DF">
        <w:trPr>
          <w:jc w:val="center"/>
        </w:trPr>
        <w:tc>
          <w:tcPr>
            <w:tcW w:w="8644" w:type="dxa"/>
            <w:gridSpan w:val="5"/>
          </w:tcPr>
          <w:p w:rsidR="00CC5AD3" w:rsidRPr="006B35DF" w:rsidRDefault="00CC5AD3" w:rsidP="00CC5AD3">
            <w:pPr>
              <w:jc w:val="center"/>
              <w:rPr>
                <w:rFonts w:cs="Tahoma"/>
                <w:b/>
                <w:sz w:val="16"/>
                <w:szCs w:val="16"/>
                <w:lang w:val="es-ES"/>
              </w:rPr>
            </w:pPr>
            <w:r w:rsidRPr="006B35DF">
              <w:rPr>
                <w:rFonts w:cs="Tahoma"/>
                <w:b/>
                <w:sz w:val="16"/>
                <w:szCs w:val="16"/>
                <w:lang w:val="es-ES"/>
              </w:rPr>
              <w:t>AÑO</w:t>
            </w:r>
          </w:p>
        </w:tc>
      </w:tr>
      <w:tr w:rsidR="00CC5AD3" w:rsidRPr="006B35DF">
        <w:trPr>
          <w:jc w:val="center"/>
        </w:trPr>
        <w:tc>
          <w:tcPr>
            <w:tcW w:w="2448" w:type="dxa"/>
          </w:tcPr>
          <w:p w:rsidR="00CC5AD3" w:rsidRPr="006B35DF" w:rsidRDefault="00CC5AD3" w:rsidP="00CC5AD3">
            <w:pPr>
              <w:jc w:val="both"/>
              <w:rPr>
                <w:rFonts w:cs="Tahoma"/>
                <w:sz w:val="16"/>
                <w:szCs w:val="16"/>
                <w:lang w:val="es-ES"/>
              </w:rPr>
            </w:pPr>
          </w:p>
        </w:tc>
        <w:tc>
          <w:tcPr>
            <w:tcW w:w="1800" w:type="dxa"/>
          </w:tcPr>
          <w:p w:rsidR="00CC5AD3" w:rsidRPr="006B35DF" w:rsidRDefault="00CC5AD3" w:rsidP="00CC5AD3">
            <w:pPr>
              <w:jc w:val="center"/>
              <w:rPr>
                <w:rFonts w:cs="Tahoma"/>
                <w:sz w:val="16"/>
                <w:szCs w:val="16"/>
                <w:lang w:val="es-ES"/>
              </w:rPr>
            </w:pPr>
          </w:p>
        </w:tc>
        <w:tc>
          <w:tcPr>
            <w:tcW w:w="1620" w:type="dxa"/>
          </w:tcPr>
          <w:p w:rsidR="00CC5AD3" w:rsidRPr="006B35DF" w:rsidRDefault="00CC5AD3" w:rsidP="00CC5AD3">
            <w:pPr>
              <w:jc w:val="center"/>
              <w:rPr>
                <w:rFonts w:cs="Tahoma"/>
                <w:sz w:val="16"/>
                <w:szCs w:val="16"/>
                <w:lang w:val="es-ES"/>
              </w:rPr>
            </w:pPr>
          </w:p>
        </w:tc>
        <w:tc>
          <w:tcPr>
            <w:tcW w:w="1430" w:type="dxa"/>
          </w:tcPr>
          <w:p w:rsidR="00CC5AD3" w:rsidRPr="006B35DF" w:rsidRDefault="00CC5AD3" w:rsidP="00CC5AD3">
            <w:pPr>
              <w:jc w:val="center"/>
              <w:rPr>
                <w:rFonts w:cs="Tahoma"/>
                <w:sz w:val="16"/>
                <w:szCs w:val="16"/>
                <w:lang w:val="es-ES"/>
              </w:rPr>
            </w:pPr>
          </w:p>
        </w:tc>
        <w:tc>
          <w:tcPr>
            <w:tcW w:w="1346" w:type="dxa"/>
          </w:tcPr>
          <w:p w:rsidR="00CC5AD3" w:rsidRPr="006B35DF" w:rsidRDefault="00CC5AD3" w:rsidP="00CC5AD3">
            <w:pPr>
              <w:jc w:val="center"/>
              <w:rPr>
                <w:rFonts w:cs="Tahoma"/>
                <w:sz w:val="16"/>
                <w:szCs w:val="16"/>
                <w:lang w:val="es-ES"/>
              </w:rPr>
            </w:pPr>
          </w:p>
        </w:tc>
      </w:tr>
      <w:tr w:rsidR="00CC5AD3" w:rsidRPr="006B35DF">
        <w:trPr>
          <w:jc w:val="center"/>
        </w:trPr>
        <w:tc>
          <w:tcPr>
            <w:tcW w:w="2448" w:type="dxa"/>
          </w:tcPr>
          <w:p w:rsidR="00CC5AD3" w:rsidRPr="006B35DF" w:rsidRDefault="00CC5AD3" w:rsidP="00CC5AD3">
            <w:pPr>
              <w:jc w:val="both"/>
              <w:rPr>
                <w:rFonts w:cs="Tahoma"/>
                <w:sz w:val="16"/>
                <w:szCs w:val="16"/>
                <w:lang w:val="es-ES"/>
              </w:rPr>
            </w:pPr>
          </w:p>
        </w:tc>
        <w:tc>
          <w:tcPr>
            <w:tcW w:w="1800" w:type="dxa"/>
          </w:tcPr>
          <w:p w:rsidR="00CC5AD3" w:rsidRPr="006B35DF" w:rsidRDefault="00CC5AD3" w:rsidP="00CC5AD3">
            <w:pPr>
              <w:jc w:val="center"/>
              <w:rPr>
                <w:rFonts w:cs="Tahoma"/>
                <w:sz w:val="16"/>
                <w:szCs w:val="16"/>
                <w:lang w:val="es-ES"/>
              </w:rPr>
            </w:pPr>
          </w:p>
        </w:tc>
        <w:tc>
          <w:tcPr>
            <w:tcW w:w="1620" w:type="dxa"/>
          </w:tcPr>
          <w:p w:rsidR="00CC5AD3" w:rsidRPr="006B35DF" w:rsidRDefault="00CC5AD3" w:rsidP="00CC5AD3">
            <w:pPr>
              <w:jc w:val="center"/>
              <w:rPr>
                <w:rFonts w:cs="Tahoma"/>
                <w:sz w:val="16"/>
                <w:szCs w:val="16"/>
                <w:lang w:val="es-ES"/>
              </w:rPr>
            </w:pPr>
          </w:p>
        </w:tc>
        <w:tc>
          <w:tcPr>
            <w:tcW w:w="1430" w:type="dxa"/>
          </w:tcPr>
          <w:p w:rsidR="00CC5AD3" w:rsidRPr="006B35DF" w:rsidRDefault="00CC5AD3" w:rsidP="00CC5AD3">
            <w:pPr>
              <w:jc w:val="center"/>
              <w:rPr>
                <w:rFonts w:cs="Tahoma"/>
                <w:sz w:val="16"/>
                <w:szCs w:val="16"/>
                <w:lang w:val="es-ES"/>
              </w:rPr>
            </w:pPr>
          </w:p>
        </w:tc>
        <w:tc>
          <w:tcPr>
            <w:tcW w:w="1346" w:type="dxa"/>
          </w:tcPr>
          <w:p w:rsidR="00CC5AD3" w:rsidRPr="006B35DF" w:rsidRDefault="00CC5AD3" w:rsidP="00CC5AD3">
            <w:pPr>
              <w:jc w:val="center"/>
              <w:rPr>
                <w:rFonts w:cs="Tahoma"/>
                <w:sz w:val="16"/>
                <w:szCs w:val="16"/>
                <w:lang w:val="es-ES"/>
              </w:rPr>
            </w:pPr>
          </w:p>
        </w:tc>
      </w:tr>
      <w:tr w:rsidR="00CC5AD3" w:rsidRPr="006B35DF">
        <w:trPr>
          <w:jc w:val="center"/>
        </w:trPr>
        <w:tc>
          <w:tcPr>
            <w:tcW w:w="2448" w:type="dxa"/>
          </w:tcPr>
          <w:p w:rsidR="00CC5AD3" w:rsidRPr="006B35DF" w:rsidRDefault="00CC5AD3" w:rsidP="00CC5AD3">
            <w:pPr>
              <w:jc w:val="both"/>
              <w:rPr>
                <w:rFonts w:cs="Tahoma"/>
                <w:sz w:val="16"/>
                <w:szCs w:val="16"/>
                <w:lang w:val="es-ES"/>
              </w:rPr>
            </w:pPr>
          </w:p>
        </w:tc>
        <w:tc>
          <w:tcPr>
            <w:tcW w:w="1800" w:type="dxa"/>
          </w:tcPr>
          <w:p w:rsidR="00CC5AD3" w:rsidRPr="006B35DF" w:rsidRDefault="00CC5AD3" w:rsidP="00CC5AD3">
            <w:pPr>
              <w:jc w:val="center"/>
              <w:rPr>
                <w:rFonts w:cs="Tahoma"/>
                <w:sz w:val="16"/>
                <w:szCs w:val="16"/>
                <w:lang w:val="es-ES"/>
              </w:rPr>
            </w:pPr>
          </w:p>
        </w:tc>
        <w:tc>
          <w:tcPr>
            <w:tcW w:w="1620" w:type="dxa"/>
          </w:tcPr>
          <w:p w:rsidR="00CC5AD3" w:rsidRPr="006B35DF" w:rsidRDefault="00CC5AD3" w:rsidP="00CC5AD3">
            <w:pPr>
              <w:jc w:val="center"/>
              <w:rPr>
                <w:rFonts w:cs="Tahoma"/>
                <w:sz w:val="16"/>
                <w:szCs w:val="16"/>
                <w:lang w:val="es-ES"/>
              </w:rPr>
            </w:pPr>
          </w:p>
        </w:tc>
        <w:tc>
          <w:tcPr>
            <w:tcW w:w="1430" w:type="dxa"/>
          </w:tcPr>
          <w:p w:rsidR="00CC5AD3" w:rsidRPr="006B35DF" w:rsidRDefault="00CC5AD3" w:rsidP="00CC5AD3">
            <w:pPr>
              <w:jc w:val="center"/>
              <w:rPr>
                <w:rFonts w:cs="Tahoma"/>
                <w:sz w:val="16"/>
                <w:szCs w:val="16"/>
                <w:lang w:val="es-ES"/>
              </w:rPr>
            </w:pPr>
          </w:p>
        </w:tc>
        <w:tc>
          <w:tcPr>
            <w:tcW w:w="1346" w:type="dxa"/>
          </w:tcPr>
          <w:p w:rsidR="00CC5AD3" w:rsidRPr="006B35DF" w:rsidRDefault="00CC5AD3" w:rsidP="00CC5AD3">
            <w:pPr>
              <w:jc w:val="center"/>
              <w:rPr>
                <w:rFonts w:cs="Tahoma"/>
                <w:sz w:val="16"/>
                <w:szCs w:val="16"/>
                <w:lang w:val="es-ES"/>
              </w:rPr>
            </w:pPr>
          </w:p>
        </w:tc>
      </w:tr>
      <w:tr w:rsidR="00CC5AD3" w:rsidRPr="006B35DF">
        <w:trPr>
          <w:jc w:val="center"/>
        </w:trPr>
        <w:tc>
          <w:tcPr>
            <w:tcW w:w="2448" w:type="dxa"/>
          </w:tcPr>
          <w:p w:rsidR="00CC5AD3" w:rsidRPr="006B35DF" w:rsidRDefault="00CC5AD3" w:rsidP="00CC5AD3">
            <w:pPr>
              <w:jc w:val="both"/>
              <w:rPr>
                <w:rFonts w:cs="Tahoma"/>
                <w:b/>
                <w:sz w:val="16"/>
                <w:szCs w:val="16"/>
                <w:lang w:val="es-ES"/>
              </w:rPr>
            </w:pPr>
            <w:r w:rsidRPr="006B35DF">
              <w:rPr>
                <w:rFonts w:cs="Tahoma"/>
                <w:b/>
                <w:sz w:val="16"/>
                <w:szCs w:val="16"/>
                <w:lang w:val="es-ES"/>
              </w:rPr>
              <w:t>Promedio anual</w:t>
            </w:r>
          </w:p>
        </w:tc>
        <w:tc>
          <w:tcPr>
            <w:tcW w:w="1800" w:type="dxa"/>
          </w:tcPr>
          <w:p w:rsidR="00CC5AD3" w:rsidRPr="006B35DF" w:rsidRDefault="00CC5AD3" w:rsidP="00CC5AD3">
            <w:pPr>
              <w:jc w:val="center"/>
              <w:rPr>
                <w:rFonts w:cs="Tahoma"/>
                <w:b/>
                <w:sz w:val="16"/>
                <w:szCs w:val="16"/>
                <w:lang w:val="es-ES"/>
              </w:rPr>
            </w:pPr>
          </w:p>
        </w:tc>
        <w:tc>
          <w:tcPr>
            <w:tcW w:w="1620" w:type="dxa"/>
          </w:tcPr>
          <w:p w:rsidR="00CC5AD3" w:rsidRPr="006B35DF" w:rsidRDefault="00CC5AD3" w:rsidP="00CC5AD3">
            <w:pPr>
              <w:jc w:val="center"/>
              <w:rPr>
                <w:rFonts w:cs="Tahoma"/>
                <w:b/>
                <w:sz w:val="16"/>
                <w:szCs w:val="16"/>
                <w:lang w:val="es-ES"/>
              </w:rPr>
            </w:pPr>
          </w:p>
        </w:tc>
        <w:tc>
          <w:tcPr>
            <w:tcW w:w="1430" w:type="dxa"/>
          </w:tcPr>
          <w:p w:rsidR="00CC5AD3" w:rsidRPr="006B35DF" w:rsidRDefault="00CC5AD3" w:rsidP="00CC5AD3">
            <w:pPr>
              <w:jc w:val="center"/>
              <w:rPr>
                <w:rFonts w:cs="Tahoma"/>
                <w:b/>
                <w:sz w:val="16"/>
                <w:szCs w:val="16"/>
                <w:lang w:val="es-ES"/>
              </w:rPr>
            </w:pPr>
          </w:p>
        </w:tc>
        <w:tc>
          <w:tcPr>
            <w:tcW w:w="1346" w:type="dxa"/>
          </w:tcPr>
          <w:p w:rsidR="00CC5AD3" w:rsidRPr="006B35DF" w:rsidRDefault="00CC5AD3" w:rsidP="00CC5AD3">
            <w:pPr>
              <w:jc w:val="center"/>
              <w:rPr>
                <w:rFonts w:cs="Tahoma"/>
                <w:b/>
                <w:sz w:val="16"/>
                <w:szCs w:val="16"/>
                <w:lang w:val="es-ES"/>
              </w:rPr>
            </w:pPr>
          </w:p>
        </w:tc>
      </w:tr>
      <w:tr w:rsidR="00CC5AD3" w:rsidRPr="006B35DF">
        <w:trPr>
          <w:jc w:val="center"/>
        </w:trPr>
        <w:tc>
          <w:tcPr>
            <w:tcW w:w="8644" w:type="dxa"/>
            <w:gridSpan w:val="5"/>
          </w:tcPr>
          <w:p w:rsidR="00CC5AD3" w:rsidRPr="006B35DF" w:rsidRDefault="00CC5AD3" w:rsidP="00CC5AD3">
            <w:pPr>
              <w:jc w:val="center"/>
              <w:rPr>
                <w:rFonts w:cs="Tahoma"/>
                <w:b/>
                <w:sz w:val="16"/>
                <w:szCs w:val="16"/>
                <w:lang w:val="es-ES"/>
              </w:rPr>
            </w:pPr>
            <w:r w:rsidRPr="006B35DF">
              <w:rPr>
                <w:rFonts w:cs="Tahoma"/>
                <w:b/>
                <w:sz w:val="16"/>
                <w:szCs w:val="16"/>
                <w:lang w:val="es-ES"/>
              </w:rPr>
              <w:t>AÑO</w:t>
            </w:r>
          </w:p>
        </w:tc>
      </w:tr>
      <w:tr w:rsidR="00CC5AD3" w:rsidRPr="006B35DF">
        <w:trPr>
          <w:jc w:val="center"/>
        </w:trPr>
        <w:tc>
          <w:tcPr>
            <w:tcW w:w="2448" w:type="dxa"/>
          </w:tcPr>
          <w:p w:rsidR="00CC5AD3" w:rsidRPr="006B35DF" w:rsidRDefault="00CC5AD3" w:rsidP="00CC5AD3">
            <w:pPr>
              <w:jc w:val="both"/>
              <w:rPr>
                <w:rFonts w:cs="Tahoma"/>
                <w:sz w:val="16"/>
                <w:szCs w:val="16"/>
                <w:lang w:val="es-ES"/>
              </w:rPr>
            </w:pPr>
          </w:p>
        </w:tc>
        <w:tc>
          <w:tcPr>
            <w:tcW w:w="1800" w:type="dxa"/>
          </w:tcPr>
          <w:p w:rsidR="00CC5AD3" w:rsidRPr="006B35DF" w:rsidRDefault="00CC5AD3" w:rsidP="00CC5AD3">
            <w:pPr>
              <w:jc w:val="center"/>
              <w:rPr>
                <w:rFonts w:cs="Tahoma"/>
                <w:sz w:val="16"/>
                <w:szCs w:val="16"/>
                <w:lang w:val="es-ES"/>
              </w:rPr>
            </w:pPr>
          </w:p>
        </w:tc>
        <w:tc>
          <w:tcPr>
            <w:tcW w:w="1620" w:type="dxa"/>
          </w:tcPr>
          <w:p w:rsidR="00CC5AD3" w:rsidRPr="006B35DF" w:rsidRDefault="00CC5AD3" w:rsidP="00CC5AD3">
            <w:pPr>
              <w:jc w:val="center"/>
              <w:rPr>
                <w:rFonts w:cs="Tahoma"/>
                <w:sz w:val="16"/>
                <w:szCs w:val="16"/>
                <w:lang w:val="es-ES"/>
              </w:rPr>
            </w:pPr>
          </w:p>
        </w:tc>
        <w:tc>
          <w:tcPr>
            <w:tcW w:w="1430" w:type="dxa"/>
          </w:tcPr>
          <w:p w:rsidR="00CC5AD3" w:rsidRPr="006B35DF" w:rsidRDefault="00CC5AD3" w:rsidP="00CC5AD3">
            <w:pPr>
              <w:jc w:val="center"/>
              <w:rPr>
                <w:rFonts w:cs="Tahoma"/>
                <w:sz w:val="16"/>
                <w:szCs w:val="16"/>
                <w:lang w:val="es-ES"/>
              </w:rPr>
            </w:pPr>
          </w:p>
        </w:tc>
        <w:tc>
          <w:tcPr>
            <w:tcW w:w="1346" w:type="dxa"/>
          </w:tcPr>
          <w:p w:rsidR="00CC5AD3" w:rsidRPr="006B35DF" w:rsidRDefault="00CC5AD3" w:rsidP="00CC5AD3">
            <w:pPr>
              <w:jc w:val="center"/>
              <w:rPr>
                <w:rFonts w:cs="Tahoma"/>
                <w:sz w:val="16"/>
                <w:szCs w:val="16"/>
                <w:lang w:val="es-ES"/>
              </w:rPr>
            </w:pPr>
          </w:p>
        </w:tc>
      </w:tr>
      <w:tr w:rsidR="00CC5AD3" w:rsidRPr="006B35DF">
        <w:trPr>
          <w:jc w:val="center"/>
        </w:trPr>
        <w:tc>
          <w:tcPr>
            <w:tcW w:w="2448" w:type="dxa"/>
          </w:tcPr>
          <w:p w:rsidR="00CC5AD3" w:rsidRPr="006B35DF" w:rsidRDefault="00CC5AD3" w:rsidP="00CC5AD3">
            <w:pPr>
              <w:jc w:val="both"/>
              <w:rPr>
                <w:rFonts w:cs="Tahoma"/>
                <w:sz w:val="16"/>
                <w:szCs w:val="16"/>
                <w:lang w:val="es-ES"/>
              </w:rPr>
            </w:pPr>
          </w:p>
        </w:tc>
        <w:tc>
          <w:tcPr>
            <w:tcW w:w="1800" w:type="dxa"/>
          </w:tcPr>
          <w:p w:rsidR="00CC5AD3" w:rsidRPr="006B35DF" w:rsidRDefault="00CC5AD3" w:rsidP="00CC5AD3">
            <w:pPr>
              <w:jc w:val="center"/>
              <w:rPr>
                <w:rFonts w:cs="Tahoma"/>
                <w:sz w:val="16"/>
                <w:szCs w:val="16"/>
                <w:lang w:val="es-ES"/>
              </w:rPr>
            </w:pPr>
          </w:p>
        </w:tc>
        <w:tc>
          <w:tcPr>
            <w:tcW w:w="1620" w:type="dxa"/>
          </w:tcPr>
          <w:p w:rsidR="00CC5AD3" w:rsidRPr="006B35DF" w:rsidRDefault="00CC5AD3" w:rsidP="00CC5AD3">
            <w:pPr>
              <w:jc w:val="center"/>
              <w:rPr>
                <w:rFonts w:cs="Tahoma"/>
                <w:sz w:val="16"/>
                <w:szCs w:val="16"/>
                <w:lang w:val="es-ES"/>
              </w:rPr>
            </w:pPr>
          </w:p>
        </w:tc>
        <w:tc>
          <w:tcPr>
            <w:tcW w:w="1430" w:type="dxa"/>
          </w:tcPr>
          <w:p w:rsidR="00CC5AD3" w:rsidRPr="006B35DF" w:rsidRDefault="00CC5AD3" w:rsidP="00CC5AD3">
            <w:pPr>
              <w:jc w:val="center"/>
              <w:rPr>
                <w:rFonts w:cs="Tahoma"/>
                <w:sz w:val="16"/>
                <w:szCs w:val="16"/>
                <w:lang w:val="es-ES"/>
              </w:rPr>
            </w:pPr>
          </w:p>
        </w:tc>
        <w:tc>
          <w:tcPr>
            <w:tcW w:w="1346" w:type="dxa"/>
          </w:tcPr>
          <w:p w:rsidR="00CC5AD3" w:rsidRPr="006B35DF" w:rsidRDefault="00CC5AD3" w:rsidP="00CC5AD3">
            <w:pPr>
              <w:jc w:val="center"/>
              <w:rPr>
                <w:rFonts w:cs="Tahoma"/>
                <w:sz w:val="16"/>
                <w:szCs w:val="16"/>
                <w:lang w:val="es-ES"/>
              </w:rPr>
            </w:pPr>
          </w:p>
        </w:tc>
      </w:tr>
      <w:tr w:rsidR="00CC5AD3" w:rsidRPr="006B35DF">
        <w:trPr>
          <w:jc w:val="center"/>
        </w:trPr>
        <w:tc>
          <w:tcPr>
            <w:tcW w:w="2448" w:type="dxa"/>
          </w:tcPr>
          <w:p w:rsidR="00CC5AD3" w:rsidRPr="006B35DF" w:rsidRDefault="00CC5AD3" w:rsidP="00CC5AD3">
            <w:pPr>
              <w:jc w:val="both"/>
              <w:rPr>
                <w:rFonts w:cs="Tahoma"/>
                <w:sz w:val="16"/>
                <w:szCs w:val="16"/>
                <w:lang w:val="es-ES"/>
              </w:rPr>
            </w:pPr>
          </w:p>
        </w:tc>
        <w:tc>
          <w:tcPr>
            <w:tcW w:w="1800" w:type="dxa"/>
          </w:tcPr>
          <w:p w:rsidR="00CC5AD3" w:rsidRPr="006B35DF" w:rsidRDefault="00CC5AD3" w:rsidP="00CC5AD3">
            <w:pPr>
              <w:jc w:val="center"/>
              <w:rPr>
                <w:rFonts w:cs="Tahoma"/>
                <w:sz w:val="16"/>
                <w:szCs w:val="16"/>
                <w:lang w:val="es-ES"/>
              </w:rPr>
            </w:pPr>
          </w:p>
        </w:tc>
        <w:tc>
          <w:tcPr>
            <w:tcW w:w="1620" w:type="dxa"/>
          </w:tcPr>
          <w:p w:rsidR="00CC5AD3" w:rsidRPr="006B35DF" w:rsidRDefault="00CC5AD3" w:rsidP="00CC5AD3">
            <w:pPr>
              <w:jc w:val="center"/>
              <w:rPr>
                <w:rFonts w:cs="Tahoma"/>
                <w:sz w:val="16"/>
                <w:szCs w:val="16"/>
                <w:lang w:val="es-ES"/>
              </w:rPr>
            </w:pPr>
          </w:p>
        </w:tc>
        <w:tc>
          <w:tcPr>
            <w:tcW w:w="1430" w:type="dxa"/>
          </w:tcPr>
          <w:p w:rsidR="00CC5AD3" w:rsidRPr="006B35DF" w:rsidRDefault="00CC5AD3" w:rsidP="00CC5AD3">
            <w:pPr>
              <w:jc w:val="center"/>
              <w:rPr>
                <w:rFonts w:cs="Tahoma"/>
                <w:sz w:val="16"/>
                <w:szCs w:val="16"/>
                <w:lang w:val="es-ES"/>
              </w:rPr>
            </w:pPr>
          </w:p>
        </w:tc>
        <w:tc>
          <w:tcPr>
            <w:tcW w:w="1346" w:type="dxa"/>
          </w:tcPr>
          <w:p w:rsidR="00CC5AD3" w:rsidRPr="006B35DF" w:rsidRDefault="00CC5AD3" w:rsidP="00CC5AD3">
            <w:pPr>
              <w:jc w:val="center"/>
              <w:rPr>
                <w:rFonts w:cs="Tahoma"/>
                <w:sz w:val="16"/>
                <w:szCs w:val="16"/>
                <w:lang w:val="es-ES"/>
              </w:rPr>
            </w:pPr>
          </w:p>
        </w:tc>
      </w:tr>
      <w:tr w:rsidR="00CC5AD3" w:rsidRPr="006B35DF">
        <w:trPr>
          <w:jc w:val="center"/>
        </w:trPr>
        <w:tc>
          <w:tcPr>
            <w:tcW w:w="2448" w:type="dxa"/>
          </w:tcPr>
          <w:p w:rsidR="00CC5AD3" w:rsidRPr="006B35DF" w:rsidRDefault="00CC5AD3" w:rsidP="00CC5AD3">
            <w:pPr>
              <w:jc w:val="both"/>
              <w:rPr>
                <w:rFonts w:cs="Tahoma"/>
                <w:b/>
                <w:sz w:val="16"/>
                <w:szCs w:val="16"/>
                <w:lang w:val="es-ES"/>
              </w:rPr>
            </w:pPr>
            <w:r w:rsidRPr="006B35DF">
              <w:rPr>
                <w:rFonts w:cs="Tahoma"/>
                <w:b/>
                <w:sz w:val="16"/>
                <w:szCs w:val="16"/>
                <w:lang w:val="es-ES"/>
              </w:rPr>
              <w:t>Promedio anual</w:t>
            </w:r>
          </w:p>
        </w:tc>
        <w:tc>
          <w:tcPr>
            <w:tcW w:w="1800" w:type="dxa"/>
          </w:tcPr>
          <w:p w:rsidR="00CC5AD3" w:rsidRPr="006B35DF" w:rsidRDefault="00CC5AD3" w:rsidP="00CC5AD3">
            <w:pPr>
              <w:jc w:val="center"/>
              <w:rPr>
                <w:rFonts w:cs="Tahoma"/>
                <w:b/>
                <w:sz w:val="16"/>
                <w:szCs w:val="16"/>
                <w:lang w:val="es-ES"/>
              </w:rPr>
            </w:pPr>
          </w:p>
        </w:tc>
        <w:tc>
          <w:tcPr>
            <w:tcW w:w="1620" w:type="dxa"/>
          </w:tcPr>
          <w:p w:rsidR="00CC5AD3" w:rsidRPr="006B35DF" w:rsidRDefault="00CC5AD3" w:rsidP="00CC5AD3">
            <w:pPr>
              <w:jc w:val="center"/>
              <w:rPr>
                <w:rFonts w:cs="Tahoma"/>
                <w:b/>
                <w:sz w:val="16"/>
                <w:szCs w:val="16"/>
                <w:lang w:val="es-ES"/>
              </w:rPr>
            </w:pPr>
          </w:p>
        </w:tc>
        <w:tc>
          <w:tcPr>
            <w:tcW w:w="1430" w:type="dxa"/>
          </w:tcPr>
          <w:p w:rsidR="00CC5AD3" w:rsidRPr="006B35DF" w:rsidRDefault="00CC5AD3" w:rsidP="00CC5AD3">
            <w:pPr>
              <w:jc w:val="center"/>
              <w:rPr>
                <w:rFonts w:cs="Tahoma"/>
                <w:b/>
                <w:sz w:val="16"/>
                <w:szCs w:val="16"/>
                <w:lang w:val="es-ES"/>
              </w:rPr>
            </w:pPr>
          </w:p>
        </w:tc>
        <w:tc>
          <w:tcPr>
            <w:tcW w:w="1346" w:type="dxa"/>
          </w:tcPr>
          <w:p w:rsidR="00CC5AD3" w:rsidRPr="006B35DF" w:rsidRDefault="00CC5AD3" w:rsidP="00CC5AD3">
            <w:pPr>
              <w:jc w:val="center"/>
              <w:rPr>
                <w:rFonts w:cs="Tahoma"/>
                <w:b/>
                <w:sz w:val="16"/>
                <w:szCs w:val="16"/>
                <w:lang w:val="es-ES"/>
              </w:rPr>
            </w:pPr>
          </w:p>
        </w:tc>
      </w:tr>
      <w:tr w:rsidR="00CC5AD3" w:rsidRPr="006B35DF">
        <w:trPr>
          <w:jc w:val="center"/>
        </w:trPr>
        <w:tc>
          <w:tcPr>
            <w:tcW w:w="8644" w:type="dxa"/>
            <w:gridSpan w:val="5"/>
          </w:tcPr>
          <w:p w:rsidR="00CC5AD3" w:rsidRPr="006B35DF" w:rsidRDefault="00CC5AD3" w:rsidP="00CC5AD3">
            <w:pPr>
              <w:jc w:val="center"/>
              <w:rPr>
                <w:rFonts w:cs="Tahoma"/>
                <w:b/>
                <w:sz w:val="16"/>
                <w:szCs w:val="16"/>
                <w:lang w:val="es-ES"/>
              </w:rPr>
            </w:pPr>
            <w:r w:rsidRPr="006B35DF">
              <w:rPr>
                <w:rFonts w:cs="Tahoma"/>
                <w:b/>
                <w:sz w:val="16"/>
                <w:szCs w:val="16"/>
                <w:lang w:val="es-ES"/>
              </w:rPr>
              <w:t>AÑO</w:t>
            </w:r>
          </w:p>
        </w:tc>
      </w:tr>
      <w:tr w:rsidR="00CC5AD3" w:rsidRPr="006B35DF">
        <w:trPr>
          <w:jc w:val="center"/>
        </w:trPr>
        <w:tc>
          <w:tcPr>
            <w:tcW w:w="2448" w:type="dxa"/>
          </w:tcPr>
          <w:p w:rsidR="00CC5AD3" w:rsidRPr="006B35DF" w:rsidRDefault="00CC5AD3" w:rsidP="00CC5AD3">
            <w:pPr>
              <w:jc w:val="both"/>
              <w:rPr>
                <w:rFonts w:cs="Tahoma"/>
                <w:sz w:val="16"/>
                <w:szCs w:val="16"/>
                <w:lang w:val="es-ES"/>
              </w:rPr>
            </w:pPr>
          </w:p>
        </w:tc>
        <w:tc>
          <w:tcPr>
            <w:tcW w:w="1800" w:type="dxa"/>
          </w:tcPr>
          <w:p w:rsidR="00CC5AD3" w:rsidRPr="006B35DF" w:rsidRDefault="00CC5AD3" w:rsidP="00CC5AD3">
            <w:pPr>
              <w:jc w:val="center"/>
              <w:rPr>
                <w:rFonts w:cs="Tahoma"/>
                <w:sz w:val="16"/>
                <w:szCs w:val="16"/>
                <w:lang w:val="es-ES"/>
              </w:rPr>
            </w:pPr>
          </w:p>
        </w:tc>
        <w:tc>
          <w:tcPr>
            <w:tcW w:w="1620" w:type="dxa"/>
          </w:tcPr>
          <w:p w:rsidR="00CC5AD3" w:rsidRPr="006B35DF" w:rsidRDefault="00CC5AD3" w:rsidP="00CC5AD3">
            <w:pPr>
              <w:jc w:val="center"/>
              <w:rPr>
                <w:rFonts w:cs="Tahoma"/>
                <w:sz w:val="16"/>
                <w:szCs w:val="16"/>
                <w:lang w:val="es-ES"/>
              </w:rPr>
            </w:pPr>
          </w:p>
        </w:tc>
        <w:tc>
          <w:tcPr>
            <w:tcW w:w="1430" w:type="dxa"/>
          </w:tcPr>
          <w:p w:rsidR="00CC5AD3" w:rsidRPr="006B35DF" w:rsidRDefault="00CC5AD3" w:rsidP="00CC5AD3">
            <w:pPr>
              <w:jc w:val="center"/>
              <w:rPr>
                <w:rFonts w:cs="Tahoma"/>
                <w:sz w:val="16"/>
                <w:szCs w:val="16"/>
                <w:lang w:val="es-ES"/>
              </w:rPr>
            </w:pPr>
          </w:p>
        </w:tc>
        <w:tc>
          <w:tcPr>
            <w:tcW w:w="1346" w:type="dxa"/>
          </w:tcPr>
          <w:p w:rsidR="00CC5AD3" w:rsidRPr="006B35DF" w:rsidRDefault="00CC5AD3" w:rsidP="00CC5AD3">
            <w:pPr>
              <w:jc w:val="center"/>
              <w:rPr>
                <w:rFonts w:cs="Tahoma"/>
                <w:sz w:val="16"/>
                <w:szCs w:val="16"/>
                <w:lang w:val="es-ES"/>
              </w:rPr>
            </w:pPr>
          </w:p>
        </w:tc>
      </w:tr>
      <w:tr w:rsidR="00CC5AD3" w:rsidRPr="006B35DF">
        <w:trPr>
          <w:jc w:val="center"/>
        </w:trPr>
        <w:tc>
          <w:tcPr>
            <w:tcW w:w="2448" w:type="dxa"/>
          </w:tcPr>
          <w:p w:rsidR="00CC5AD3" w:rsidRPr="006B35DF" w:rsidRDefault="00CC5AD3" w:rsidP="00CC5AD3">
            <w:pPr>
              <w:jc w:val="both"/>
              <w:rPr>
                <w:rFonts w:cs="Tahoma"/>
                <w:sz w:val="16"/>
                <w:szCs w:val="16"/>
                <w:lang w:val="es-ES"/>
              </w:rPr>
            </w:pPr>
          </w:p>
        </w:tc>
        <w:tc>
          <w:tcPr>
            <w:tcW w:w="1800" w:type="dxa"/>
          </w:tcPr>
          <w:p w:rsidR="00CC5AD3" w:rsidRPr="006B35DF" w:rsidRDefault="00CC5AD3" w:rsidP="00CC5AD3">
            <w:pPr>
              <w:jc w:val="center"/>
              <w:rPr>
                <w:rFonts w:cs="Tahoma"/>
                <w:sz w:val="16"/>
                <w:szCs w:val="16"/>
                <w:lang w:val="es-ES"/>
              </w:rPr>
            </w:pPr>
          </w:p>
        </w:tc>
        <w:tc>
          <w:tcPr>
            <w:tcW w:w="1620" w:type="dxa"/>
          </w:tcPr>
          <w:p w:rsidR="00CC5AD3" w:rsidRPr="006B35DF" w:rsidRDefault="00CC5AD3" w:rsidP="00CC5AD3">
            <w:pPr>
              <w:jc w:val="center"/>
              <w:rPr>
                <w:rFonts w:cs="Tahoma"/>
                <w:sz w:val="16"/>
                <w:szCs w:val="16"/>
                <w:lang w:val="es-ES"/>
              </w:rPr>
            </w:pPr>
          </w:p>
        </w:tc>
        <w:tc>
          <w:tcPr>
            <w:tcW w:w="1430" w:type="dxa"/>
          </w:tcPr>
          <w:p w:rsidR="00CC5AD3" w:rsidRPr="006B35DF" w:rsidRDefault="00CC5AD3" w:rsidP="00CC5AD3">
            <w:pPr>
              <w:jc w:val="center"/>
              <w:rPr>
                <w:rFonts w:cs="Tahoma"/>
                <w:sz w:val="16"/>
                <w:szCs w:val="16"/>
                <w:lang w:val="es-ES"/>
              </w:rPr>
            </w:pPr>
          </w:p>
        </w:tc>
        <w:tc>
          <w:tcPr>
            <w:tcW w:w="1346" w:type="dxa"/>
          </w:tcPr>
          <w:p w:rsidR="00CC5AD3" w:rsidRPr="006B35DF" w:rsidRDefault="00CC5AD3" w:rsidP="00CC5AD3">
            <w:pPr>
              <w:jc w:val="center"/>
              <w:rPr>
                <w:rFonts w:cs="Tahoma"/>
                <w:sz w:val="16"/>
                <w:szCs w:val="16"/>
                <w:lang w:val="es-ES"/>
              </w:rPr>
            </w:pPr>
          </w:p>
        </w:tc>
      </w:tr>
      <w:tr w:rsidR="00CC5AD3" w:rsidRPr="006B35DF">
        <w:trPr>
          <w:jc w:val="center"/>
        </w:trPr>
        <w:tc>
          <w:tcPr>
            <w:tcW w:w="2448" w:type="dxa"/>
          </w:tcPr>
          <w:p w:rsidR="00CC5AD3" w:rsidRPr="006B35DF" w:rsidRDefault="00CC5AD3" w:rsidP="00CC5AD3">
            <w:pPr>
              <w:jc w:val="both"/>
              <w:rPr>
                <w:rFonts w:cs="Tahoma"/>
                <w:sz w:val="16"/>
                <w:szCs w:val="16"/>
                <w:lang w:val="es-ES"/>
              </w:rPr>
            </w:pPr>
          </w:p>
        </w:tc>
        <w:tc>
          <w:tcPr>
            <w:tcW w:w="1800" w:type="dxa"/>
          </w:tcPr>
          <w:p w:rsidR="00CC5AD3" w:rsidRPr="006B35DF" w:rsidRDefault="00CC5AD3" w:rsidP="00CC5AD3">
            <w:pPr>
              <w:jc w:val="center"/>
              <w:rPr>
                <w:rFonts w:cs="Tahoma"/>
                <w:sz w:val="16"/>
                <w:szCs w:val="16"/>
                <w:lang w:val="es-ES"/>
              </w:rPr>
            </w:pPr>
          </w:p>
        </w:tc>
        <w:tc>
          <w:tcPr>
            <w:tcW w:w="1620" w:type="dxa"/>
          </w:tcPr>
          <w:p w:rsidR="00CC5AD3" w:rsidRPr="006B35DF" w:rsidRDefault="00CC5AD3" w:rsidP="00CC5AD3">
            <w:pPr>
              <w:jc w:val="center"/>
              <w:rPr>
                <w:rFonts w:cs="Tahoma"/>
                <w:sz w:val="16"/>
                <w:szCs w:val="16"/>
                <w:lang w:val="es-ES"/>
              </w:rPr>
            </w:pPr>
          </w:p>
        </w:tc>
        <w:tc>
          <w:tcPr>
            <w:tcW w:w="1430" w:type="dxa"/>
          </w:tcPr>
          <w:p w:rsidR="00CC5AD3" w:rsidRPr="006B35DF" w:rsidRDefault="00CC5AD3" w:rsidP="00CC5AD3">
            <w:pPr>
              <w:jc w:val="center"/>
              <w:rPr>
                <w:rFonts w:cs="Tahoma"/>
                <w:sz w:val="16"/>
                <w:szCs w:val="16"/>
                <w:lang w:val="es-ES"/>
              </w:rPr>
            </w:pPr>
          </w:p>
        </w:tc>
        <w:tc>
          <w:tcPr>
            <w:tcW w:w="1346" w:type="dxa"/>
          </w:tcPr>
          <w:p w:rsidR="00CC5AD3" w:rsidRPr="006B35DF" w:rsidRDefault="00CC5AD3" w:rsidP="00CC5AD3">
            <w:pPr>
              <w:jc w:val="center"/>
              <w:rPr>
                <w:rFonts w:cs="Tahoma"/>
                <w:sz w:val="16"/>
                <w:szCs w:val="16"/>
                <w:lang w:val="es-ES"/>
              </w:rPr>
            </w:pPr>
          </w:p>
        </w:tc>
      </w:tr>
      <w:tr w:rsidR="00CC5AD3" w:rsidRPr="006B35DF">
        <w:trPr>
          <w:jc w:val="center"/>
        </w:trPr>
        <w:tc>
          <w:tcPr>
            <w:tcW w:w="2448" w:type="dxa"/>
          </w:tcPr>
          <w:p w:rsidR="00CC5AD3" w:rsidRPr="006B35DF" w:rsidRDefault="00CC5AD3" w:rsidP="00CC5AD3">
            <w:pPr>
              <w:jc w:val="both"/>
              <w:rPr>
                <w:rFonts w:cs="Tahoma"/>
                <w:b/>
                <w:sz w:val="16"/>
                <w:szCs w:val="16"/>
                <w:lang w:val="es-ES"/>
              </w:rPr>
            </w:pPr>
            <w:r w:rsidRPr="006B35DF">
              <w:rPr>
                <w:rFonts w:cs="Tahoma"/>
                <w:b/>
                <w:sz w:val="16"/>
                <w:szCs w:val="16"/>
                <w:lang w:val="es-ES"/>
              </w:rPr>
              <w:t>Promedio anual</w:t>
            </w:r>
          </w:p>
        </w:tc>
        <w:tc>
          <w:tcPr>
            <w:tcW w:w="1800" w:type="dxa"/>
          </w:tcPr>
          <w:p w:rsidR="00CC5AD3" w:rsidRPr="006B35DF" w:rsidRDefault="00CC5AD3" w:rsidP="00CC5AD3">
            <w:pPr>
              <w:jc w:val="center"/>
              <w:rPr>
                <w:rFonts w:cs="Tahoma"/>
                <w:b/>
                <w:sz w:val="16"/>
                <w:szCs w:val="16"/>
                <w:lang w:val="es-ES"/>
              </w:rPr>
            </w:pPr>
          </w:p>
        </w:tc>
        <w:tc>
          <w:tcPr>
            <w:tcW w:w="1620" w:type="dxa"/>
          </w:tcPr>
          <w:p w:rsidR="00CC5AD3" w:rsidRPr="006B35DF" w:rsidRDefault="00CC5AD3" w:rsidP="00CC5AD3">
            <w:pPr>
              <w:jc w:val="center"/>
              <w:rPr>
                <w:rFonts w:cs="Tahoma"/>
                <w:b/>
                <w:sz w:val="16"/>
                <w:szCs w:val="16"/>
                <w:lang w:val="es-ES"/>
              </w:rPr>
            </w:pPr>
          </w:p>
        </w:tc>
        <w:tc>
          <w:tcPr>
            <w:tcW w:w="1430" w:type="dxa"/>
          </w:tcPr>
          <w:p w:rsidR="00CC5AD3" w:rsidRPr="006B35DF" w:rsidRDefault="00CC5AD3" w:rsidP="00CC5AD3">
            <w:pPr>
              <w:jc w:val="center"/>
              <w:rPr>
                <w:rFonts w:cs="Tahoma"/>
                <w:b/>
                <w:sz w:val="16"/>
                <w:szCs w:val="16"/>
                <w:lang w:val="es-ES"/>
              </w:rPr>
            </w:pPr>
          </w:p>
        </w:tc>
        <w:tc>
          <w:tcPr>
            <w:tcW w:w="1346" w:type="dxa"/>
          </w:tcPr>
          <w:p w:rsidR="00CC5AD3" w:rsidRPr="006B35DF" w:rsidRDefault="00CC5AD3" w:rsidP="00CC5AD3">
            <w:pPr>
              <w:jc w:val="center"/>
              <w:rPr>
                <w:rFonts w:cs="Tahoma"/>
                <w:b/>
                <w:sz w:val="16"/>
                <w:szCs w:val="16"/>
                <w:lang w:val="es-ES"/>
              </w:rPr>
            </w:pPr>
          </w:p>
        </w:tc>
      </w:tr>
    </w:tbl>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SE VERIFICARÁ DURANTE LA VISITA</w:t>
      </w:r>
    </w:p>
    <w:p w:rsidR="00CC5AD3" w:rsidRPr="006B35DF" w:rsidRDefault="00CC5AD3" w:rsidP="00CC5AD3">
      <w:pPr>
        <w:jc w:val="both"/>
        <w:rPr>
          <w:rFonts w:cs="Tahoma"/>
          <w:sz w:val="20"/>
          <w:szCs w:val="16"/>
          <w:lang w:val="es-ES"/>
        </w:rPr>
      </w:pPr>
    </w:p>
    <w:p w:rsidR="00CC5AD3" w:rsidRPr="006B35DF" w:rsidRDefault="00CC5AD3" w:rsidP="00CC5AD3">
      <w:pPr>
        <w:jc w:val="both"/>
        <w:rPr>
          <w:rFonts w:cs="Tahoma"/>
          <w:sz w:val="20"/>
          <w:szCs w:val="16"/>
          <w:lang w:val="es-ES"/>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b/>
          <w:sz w:val="20"/>
        </w:rPr>
      </w:pPr>
      <w:r w:rsidRPr="006B35DF">
        <w:rPr>
          <w:b/>
          <w:sz w:val="20"/>
        </w:rPr>
        <w:t>1.5.5 Proporción de Profesores de Carrera con Posgrado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6B35DF">
        <w:rPr>
          <w:rFonts w:cs="Tahoma"/>
          <w:sz w:val="20"/>
          <w:szCs w:val="16"/>
          <w:lang w:val="es-ES"/>
        </w:rPr>
        <w:t xml:space="preserve">A pesar de que la educación turística es relativamente joven frente a otras disciplinas, se recomienda que la proporción de profesores de carrera adscritos al programa y con posgrado sea acorde con el tipo y nivel del programa, según se muestra en cuadro. </w:t>
      </w:r>
      <w:r w:rsidRPr="006B35DF">
        <w:rPr>
          <w:rFonts w:cs="Tahoma"/>
          <w:sz w:val="20"/>
          <w:szCs w:val="20"/>
          <w:lang w:val="es-MX" w:eastAsia="es-ES"/>
        </w:rPr>
        <w:t xml:space="preserve">El estándar recomendado es de un mínimo de </w:t>
      </w:r>
      <w:r w:rsidRPr="006B35DF">
        <w:rPr>
          <w:rFonts w:cs="Tahoma"/>
          <w:b/>
          <w:sz w:val="20"/>
          <w:szCs w:val="20"/>
          <w:lang w:val="es-MX" w:eastAsia="es-ES"/>
        </w:rPr>
        <w:t>30%</w:t>
      </w:r>
      <w:r w:rsidRPr="006B35DF">
        <w:rPr>
          <w:rFonts w:cs="Tahoma"/>
          <w:sz w:val="20"/>
          <w:szCs w:val="20"/>
          <w:lang w:val="es-MX" w:eastAsia="es-ES"/>
        </w:rPr>
        <w:t xml:space="preserve"> del total de profesores de carrera.</w:t>
      </w:r>
    </w:p>
    <w:p w:rsidR="00CC5AD3" w:rsidRPr="006B35DF" w:rsidRDefault="00CC5AD3" w:rsidP="00CC5AD3">
      <w:pPr>
        <w:spacing w:after="120"/>
        <w:jc w:val="both"/>
        <w:rPr>
          <w:rFonts w:cs="Tahoma"/>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i/>
          <w:sz w:val="20"/>
        </w:rPr>
      </w:pPr>
    </w:p>
    <w:p w:rsidR="00CC5AD3" w:rsidRPr="006B35DF" w:rsidRDefault="00CC5AD3" w:rsidP="00CC5AD3">
      <w:pPr>
        <w:jc w:val="both"/>
        <w:rPr>
          <w:rFonts w:cs="Tahoma"/>
          <w:bCs/>
          <w:sz w:val="20"/>
          <w:lang w:val="es-MX"/>
        </w:rPr>
      </w:pPr>
      <w:r w:rsidRPr="006B35DF">
        <w:rPr>
          <w:rFonts w:cs="Tahoma"/>
          <w:bCs/>
          <w:sz w:val="20"/>
          <w:lang w:val="es-MX"/>
        </w:rPr>
        <w:t>ENUNCIAR EN EL CUADRO LA SITUACIÓN DE LOS PROFESORES DE CARRERA</w:t>
      </w:r>
    </w:p>
    <w:p w:rsidR="00CC5AD3" w:rsidRPr="006B35DF" w:rsidRDefault="00CC5AD3" w:rsidP="00CC5AD3">
      <w:pPr>
        <w:jc w:val="both"/>
        <w:rPr>
          <w:rFonts w:cs="Tahoma"/>
          <w:b/>
          <w:bCs/>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3"/>
        <w:gridCol w:w="1711"/>
        <w:gridCol w:w="1787"/>
        <w:gridCol w:w="2011"/>
      </w:tblGrid>
      <w:tr w:rsidR="00CC5AD3" w:rsidRPr="006B35DF">
        <w:trPr>
          <w:trHeight w:val="170"/>
          <w:jc w:val="center"/>
        </w:trPr>
        <w:tc>
          <w:tcPr>
            <w:tcW w:w="3633" w:type="dxa"/>
            <w:tcBorders>
              <w:top w:val="single" w:sz="12" w:space="0" w:color="auto"/>
              <w:left w:val="single" w:sz="12" w:space="0" w:color="auto"/>
              <w:bottom w:val="single" w:sz="12" w:space="0" w:color="auto"/>
              <w:right w:val="single" w:sz="4" w:space="0" w:color="auto"/>
            </w:tcBorders>
          </w:tcPr>
          <w:p w:rsidR="00CC5AD3" w:rsidRPr="006B35DF" w:rsidRDefault="00CC5AD3" w:rsidP="00CC5AD3">
            <w:pPr>
              <w:jc w:val="center"/>
              <w:rPr>
                <w:rFonts w:cs="Tahoma"/>
                <w:b/>
                <w:sz w:val="16"/>
                <w:szCs w:val="16"/>
                <w:lang w:val="es-ES"/>
              </w:rPr>
            </w:pPr>
            <w:r w:rsidRPr="006B35DF">
              <w:rPr>
                <w:rFonts w:cs="Tahoma"/>
                <w:b/>
                <w:sz w:val="16"/>
                <w:szCs w:val="16"/>
                <w:lang w:val="es-ES"/>
              </w:rPr>
              <w:t>Ciclo escolar</w:t>
            </w:r>
          </w:p>
        </w:tc>
        <w:tc>
          <w:tcPr>
            <w:tcW w:w="1711" w:type="dxa"/>
            <w:tcBorders>
              <w:top w:val="single" w:sz="12" w:space="0" w:color="auto"/>
              <w:left w:val="single" w:sz="4" w:space="0" w:color="auto"/>
              <w:bottom w:val="single" w:sz="12" w:space="0" w:color="auto"/>
              <w:right w:val="single" w:sz="4" w:space="0" w:color="auto"/>
            </w:tcBorders>
          </w:tcPr>
          <w:p w:rsidR="00CC5AD3" w:rsidRPr="006B35DF" w:rsidRDefault="00CC5AD3" w:rsidP="00CC5AD3">
            <w:pPr>
              <w:jc w:val="center"/>
              <w:rPr>
                <w:rFonts w:cs="Tahoma"/>
                <w:b/>
                <w:sz w:val="16"/>
                <w:szCs w:val="16"/>
                <w:lang w:val="es-ES"/>
              </w:rPr>
            </w:pPr>
            <w:r w:rsidRPr="006B35DF">
              <w:rPr>
                <w:rFonts w:cs="Tahoma"/>
                <w:b/>
                <w:sz w:val="16"/>
                <w:szCs w:val="16"/>
                <w:lang w:val="es-ES"/>
              </w:rPr>
              <w:t>TOTAL PC</w:t>
            </w:r>
          </w:p>
        </w:tc>
        <w:tc>
          <w:tcPr>
            <w:tcW w:w="1787" w:type="dxa"/>
            <w:tcBorders>
              <w:top w:val="single" w:sz="12" w:space="0" w:color="auto"/>
              <w:left w:val="single" w:sz="4" w:space="0" w:color="auto"/>
              <w:bottom w:val="single" w:sz="12" w:space="0" w:color="auto"/>
              <w:right w:val="single" w:sz="4" w:space="0" w:color="auto"/>
            </w:tcBorders>
          </w:tcPr>
          <w:p w:rsidR="00CC5AD3" w:rsidRPr="006B35DF" w:rsidRDefault="00CC5AD3" w:rsidP="00CC5AD3">
            <w:pPr>
              <w:jc w:val="center"/>
              <w:rPr>
                <w:rFonts w:cs="Tahoma"/>
                <w:b/>
                <w:sz w:val="16"/>
                <w:szCs w:val="16"/>
                <w:lang w:val="es-ES"/>
              </w:rPr>
            </w:pPr>
            <w:r w:rsidRPr="006B35DF">
              <w:rPr>
                <w:rFonts w:cs="Tahoma"/>
                <w:b/>
                <w:sz w:val="16"/>
                <w:szCs w:val="16"/>
                <w:lang w:val="es-ES"/>
              </w:rPr>
              <w:t>PC con postgrado</w:t>
            </w:r>
          </w:p>
        </w:tc>
        <w:tc>
          <w:tcPr>
            <w:tcW w:w="2011" w:type="dxa"/>
            <w:tcBorders>
              <w:top w:val="single" w:sz="12" w:space="0" w:color="auto"/>
              <w:left w:val="single" w:sz="4" w:space="0" w:color="auto"/>
              <w:bottom w:val="single" w:sz="12" w:space="0" w:color="auto"/>
              <w:right w:val="single" w:sz="12" w:space="0" w:color="auto"/>
            </w:tcBorders>
          </w:tcPr>
          <w:p w:rsidR="00CC5AD3" w:rsidRPr="006B35DF" w:rsidRDefault="00CC5AD3" w:rsidP="00CC5AD3">
            <w:pPr>
              <w:jc w:val="center"/>
              <w:rPr>
                <w:rFonts w:cs="Tahoma"/>
                <w:b/>
                <w:sz w:val="16"/>
                <w:szCs w:val="16"/>
                <w:lang w:val="es-ES"/>
              </w:rPr>
            </w:pPr>
            <w:r w:rsidRPr="006B35DF">
              <w:rPr>
                <w:rFonts w:cs="Tahoma"/>
                <w:b/>
                <w:sz w:val="16"/>
                <w:szCs w:val="16"/>
                <w:lang w:val="es-ES"/>
              </w:rPr>
              <w:t>Proporción %</w:t>
            </w:r>
          </w:p>
          <w:p w:rsidR="00CC5AD3" w:rsidRPr="006B35DF" w:rsidRDefault="00CC5AD3" w:rsidP="00CC5AD3">
            <w:pPr>
              <w:jc w:val="center"/>
              <w:rPr>
                <w:rFonts w:cs="Tahoma"/>
                <w:b/>
                <w:sz w:val="16"/>
                <w:szCs w:val="16"/>
                <w:lang w:val="es-ES"/>
              </w:rPr>
            </w:pPr>
          </w:p>
        </w:tc>
      </w:tr>
      <w:tr w:rsidR="00CC5AD3" w:rsidRPr="006B35DF">
        <w:trPr>
          <w:trHeight w:val="170"/>
          <w:jc w:val="center"/>
        </w:trPr>
        <w:tc>
          <w:tcPr>
            <w:tcW w:w="9142" w:type="dxa"/>
            <w:gridSpan w:val="4"/>
            <w:tcBorders>
              <w:top w:val="single" w:sz="12" w:space="0" w:color="auto"/>
              <w:left w:val="single" w:sz="12" w:space="0" w:color="auto"/>
              <w:right w:val="single" w:sz="12" w:space="0" w:color="auto"/>
            </w:tcBorders>
          </w:tcPr>
          <w:p w:rsidR="00CC5AD3" w:rsidRPr="006B35DF" w:rsidRDefault="00CC5AD3" w:rsidP="00CC5AD3">
            <w:pPr>
              <w:jc w:val="center"/>
              <w:rPr>
                <w:rFonts w:cs="Tahoma"/>
                <w:b/>
                <w:sz w:val="16"/>
                <w:szCs w:val="16"/>
                <w:lang w:val="es-ES"/>
              </w:rPr>
            </w:pPr>
            <w:r w:rsidRPr="006B35DF">
              <w:rPr>
                <w:rFonts w:cs="Tahoma"/>
                <w:b/>
                <w:sz w:val="16"/>
                <w:szCs w:val="16"/>
                <w:lang w:val="es-ES"/>
              </w:rPr>
              <w:t>AÑO</w:t>
            </w:r>
          </w:p>
        </w:tc>
      </w:tr>
      <w:tr w:rsidR="00CC5AD3" w:rsidRPr="006B35DF">
        <w:trPr>
          <w:trHeight w:val="170"/>
          <w:jc w:val="center"/>
        </w:trPr>
        <w:tc>
          <w:tcPr>
            <w:tcW w:w="3633" w:type="dxa"/>
            <w:tcBorders>
              <w:left w:val="single" w:sz="12" w:space="0" w:color="auto"/>
            </w:tcBorders>
          </w:tcPr>
          <w:p w:rsidR="00CC5AD3" w:rsidRPr="006B35DF" w:rsidRDefault="00CC5AD3" w:rsidP="00CC5AD3">
            <w:pPr>
              <w:jc w:val="both"/>
              <w:rPr>
                <w:rFonts w:cs="Tahoma"/>
                <w:sz w:val="16"/>
                <w:szCs w:val="16"/>
                <w:lang w:val="es-ES"/>
              </w:rPr>
            </w:pPr>
          </w:p>
        </w:tc>
        <w:tc>
          <w:tcPr>
            <w:tcW w:w="1711" w:type="dxa"/>
          </w:tcPr>
          <w:p w:rsidR="00CC5AD3" w:rsidRPr="006B35DF" w:rsidRDefault="00CC5AD3" w:rsidP="00CC5AD3">
            <w:pPr>
              <w:jc w:val="center"/>
              <w:rPr>
                <w:rFonts w:cs="Tahoma"/>
                <w:sz w:val="16"/>
                <w:szCs w:val="16"/>
                <w:lang w:val="es-ES"/>
              </w:rPr>
            </w:pPr>
          </w:p>
        </w:tc>
        <w:tc>
          <w:tcPr>
            <w:tcW w:w="1787" w:type="dxa"/>
          </w:tcPr>
          <w:p w:rsidR="00CC5AD3" w:rsidRPr="006B35DF" w:rsidRDefault="00CC5AD3" w:rsidP="00CC5AD3">
            <w:pPr>
              <w:jc w:val="center"/>
              <w:rPr>
                <w:rFonts w:cs="Tahoma"/>
                <w:sz w:val="16"/>
                <w:szCs w:val="16"/>
                <w:lang w:val="es-ES"/>
              </w:rPr>
            </w:pPr>
          </w:p>
        </w:tc>
        <w:tc>
          <w:tcPr>
            <w:tcW w:w="2011" w:type="dxa"/>
            <w:tcBorders>
              <w:right w:val="single" w:sz="12" w:space="0" w:color="auto"/>
            </w:tcBorders>
          </w:tcPr>
          <w:p w:rsidR="00CC5AD3" w:rsidRPr="006B35DF" w:rsidRDefault="00CC5AD3" w:rsidP="00CC5AD3">
            <w:pPr>
              <w:jc w:val="center"/>
              <w:rPr>
                <w:rFonts w:cs="Tahoma"/>
                <w:sz w:val="16"/>
                <w:szCs w:val="16"/>
                <w:lang w:val="es-ES"/>
              </w:rPr>
            </w:pPr>
          </w:p>
        </w:tc>
      </w:tr>
      <w:tr w:rsidR="00CC5AD3" w:rsidRPr="006B35DF">
        <w:trPr>
          <w:trHeight w:val="170"/>
          <w:jc w:val="center"/>
        </w:trPr>
        <w:tc>
          <w:tcPr>
            <w:tcW w:w="3633" w:type="dxa"/>
            <w:tcBorders>
              <w:left w:val="single" w:sz="12" w:space="0" w:color="auto"/>
            </w:tcBorders>
          </w:tcPr>
          <w:p w:rsidR="00CC5AD3" w:rsidRPr="006B35DF" w:rsidRDefault="00CC5AD3" w:rsidP="00CC5AD3">
            <w:pPr>
              <w:jc w:val="both"/>
              <w:rPr>
                <w:rFonts w:cs="Tahoma"/>
                <w:sz w:val="16"/>
                <w:szCs w:val="16"/>
                <w:lang w:val="es-ES"/>
              </w:rPr>
            </w:pPr>
          </w:p>
        </w:tc>
        <w:tc>
          <w:tcPr>
            <w:tcW w:w="1711" w:type="dxa"/>
          </w:tcPr>
          <w:p w:rsidR="00CC5AD3" w:rsidRPr="006B35DF" w:rsidRDefault="00CC5AD3" w:rsidP="00CC5AD3">
            <w:pPr>
              <w:jc w:val="center"/>
              <w:rPr>
                <w:rFonts w:cs="Tahoma"/>
                <w:sz w:val="16"/>
                <w:szCs w:val="16"/>
                <w:lang w:val="es-ES"/>
              </w:rPr>
            </w:pPr>
          </w:p>
        </w:tc>
        <w:tc>
          <w:tcPr>
            <w:tcW w:w="1787" w:type="dxa"/>
          </w:tcPr>
          <w:p w:rsidR="00CC5AD3" w:rsidRPr="006B35DF" w:rsidRDefault="00CC5AD3" w:rsidP="00CC5AD3">
            <w:pPr>
              <w:jc w:val="center"/>
              <w:rPr>
                <w:rFonts w:cs="Tahoma"/>
                <w:sz w:val="16"/>
                <w:szCs w:val="16"/>
                <w:lang w:val="es-ES"/>
              </w:rPr>
            </w:pPr>
          </w:p>
        </w:tc>
        <w:tc>
          <w:tcPr>
            <w:tcW w:w="2011" w:type="dxa"/>
            <w:tcBorders>
              <w:right w:val="single" w:sz="12" w:space="0" w:color="auto"/>
            </w:tcBorders>
          </w:tcPr>
          <w:p w:rsidR="00CC5AD3" w:rsidRPr="006B35DF" w:rsidRDefault="00CC5AD3" w:rsidP="00CC5AD3">
            <w:pPr>
              <w:jc w:val="center"/>
              <w:rPr>
                <w:rFonts w:cs="Tahoma"/>
                <w:sz w:val="16"/>
                <w:szCs w:val="16"/>
                <w:lang w:val="es-ES"/>
              </w:rPr>
            </w:pPr>
          </w:p>
        </w:tc>
      </w:tr>
      <w:tr w:rsidR="00CC5AD3" w:rsidRPr="006B35DF">
        <w:trPr>
          <w:trHeight w:val="170"/>
          <w:jc w:val="center"/>
        </w:trPr>
        <w:tc>
          <w:tcPr>
            <w:tcW w:w="3633" w:type="dxa"/>
            <w:tcBorders>
              <w:left w:val="single" w:sz="12" w:space="0" w:color="auto"/>
              <w:bottom w:val="single" w:sz="12" w:space="0" w:color="auto"/>
            </w:tcBorders>
          </w:tcPr>
          <w:p w:rsidR="00CC5AD3" w:rsidRPr="006B35DF" w:rsidRDefault="00CC5AD3" w:rsidP="00CC5AD3">
            <w:pPr>
              <w:jc w:val="both"/>
              <w:rPr>
                <w:rFonts w:cs="Tahoma"/>
                <w:sz w:val="16"/>
                <w:szCs w:val="16"/>
                <w:lang w:val="es-ES"/>
              </w:rPr>
            </w:pPr>
          </w:p>
        </w:tc>
        <w:tc>
          <w:tcPr>
            <w:tcW w:w="1711" w:type="dxa"/>
            <w:tcBorders>
              <w:bottom w:val="single" w:sz="12" w:space="0" w:color="auto"/>
            </w:tcBorders>
          </w:tcPr>
          <w:p w:rsidR="00CC5AD3" w:rsidRPr="006B35DF" w:rsidRDefault="00CC5AD3" w:rsidP="00CC5AD3">
            <w:pPr>
              <w:jc w:val="center"/>
              <w:rPr>
                <w:rFonts w:cs="Tahoma"/>
                <w:sz w:val="16"/>
                <w:szCs w:val="16"/>
                <w:lang w:val="es-ES"/>
              </w:rPr>
            </w:pPr>
          </w:p>
        </w:tc>
        <w:tc>
          <w:tcPr>
            <w:tcW w:w="1787" w:type="dxa"/>
            <w:tcBorders>
              <w:bottom w:val="single" w:sz="12" w:space="0" w:color="auto"/>
            </w:tcBorders>
          </w:tcPr>
          <w:p w:rsidR="00CC5AD3" w:rsidRPr="006B35DF" w:rsidRDefault="00CC5AD3" w:rsidP="00CC5AD3">
            <w:pPr>
              <w:jc w:val="center"/>
              <w:rPr>
                <w:rFonts w:cs="Tahoma"/>
                <w:sz w:val="16"/>
                <w:szCs w:val="16"/>
                <w:lang w:val="es-ES"/>
              </w:rPr>
            </w:pPr>
          </w:p>
        </w:tc>
        <w:tc>
          <w:tcPr>
            <w:tcW w:w="2011" w:type="dxa"/>
            <w:tcBorders>
              <w:bottom w:val="single" w:sz="12" w:space="0" w:color="auto"/>
              <w:right w:val="single" w:sz="12" w:space="0" w:color="auto"/>
            </w:tcBorders>
          </w:tcPr>
          <w:p w:rsidR="00CC5AD3" w:rsidRPr="006B35DF" w:rsidRDefault="00CC5AD3" w:rsidP="00CC5AD3">
            <w:pPr>
              <w:jc w:val="center"/>
              <w:rPr>
                <w:rFonts w:cs="Tahoma"/>
                <w:sz w:val="16"/>
                <w:szCs w:val="16"/>
                <w:lang w:val="es-ES"/>
              </w:rPr>
            </w:pPr>
          </w:p>
        </w:tc>
      </w:tr>
      <w:tr w:rsidR="00CC5AD3" w:rsidRPr="006B35DF">
        <w:trPr>
          <w:trHeight w:val="170"/>
          <w:jc w:val="center"/>
        </w:trPr>
        <w:tc>
          <w:tcPr>
            <w:tcW w:w="3633" w:type="dxa"/>
            <w:tcBorders>
              <w:top w:val="single" w:sz="12" w:space="0" w:color="auto"/>
              <w:left w:val="single" w:sz="12" w:space="0" w:color="auto"/>
              <w:bottom w:val="single" w:sz="12" w:space="0" w:color="auto"/>
            </w:tcBorders>
          </w:tcPr>
          <w:p w:rsidR="00CC5AD3" w:rsidRPr="006B35DF" w:rsidRDefault="00CC5AD3" w:rsidP="00CC5AD3">
            <w:pPr>
              <w:jc w:val="both"/>
              <w:rPr>
                <w:rFonts w:cs="Tahoma"/>
                <w:b/>
                <w:sz w:val="16"/>
                <w:szCs w:val="16"/>
                <w:lang w:val="es-ES"/>
              </w:rPr>
            </w:pPr>
            <w:r w:rsidRPr="006B35DF">
              <w:rPr>
                <w:rFonts w:cs="Tahoma"/>
                <w:b/>
                <w:sz w:val="16"/>
                <w:szCs w:val="16"/>
                <w:lang w:val="es-ES"/>
              </w:rPr>
              <w:t>Promedio Anual</w:t>
            </w:r>
          </w:p>
        </w:tc>
        <w:tc>
          <w:tcPr>
            <w:tcW w:w="1711" w:type="dxa"/>
            <w:tcBorders>
              <w:top w:val="single" w:sz="12" w:space="0" w:color="auto"/>
              <w:bottom w:val="single" w:sz="12" w:space="0" w:color="auto"/>
            </w:tcBorders>
          </w:tcPr>
          <w:p w:rsidR="00CC5AD3" w:rsidRPr="006B35DF" w:rsidRDefault="00CC5AD3" w:rsidP="00CC5AD3">
            <w:pPr>
              <w:jc w:val="center"/>
              <w:rPr>
                <w:rFonts w:cs="Tahoma"/>
                <w:b/>
                <w:sz w:val="16"/>
                <w:szCs w:val="16"/>
                <w:lang w:val="es-ES"/>
              </w:rPr>
            </w:pPr>
          </w:p>
        </w:tc>
        <w:tc>
          <w:tcPr>
            <w:tcW w:w="1787" w:type="dxa"/>
            <w:tcBorders>
              <w:top w:val="single" w:sz="12" w:space="0" w:color="auto"/>
              <w:bottom w:val="single" w:sz="12" w:space="0" w:color="auto"/>
            </w:tcBorders>
          </w:tcPr>
          <w:p w:rsidR="00CC5AD3" w:rsidRPr="006B35DF" w:rsidRDefault="00CC5AD3" w:rsidP="00CC5AD3">
            <w:pPr>
              <w:jc w:val="center"/>
              <w:rPr>
                <w:rFonts w:cs="Tahoma"/>
                <w:b/>
                <w:sz w:val="16"/>
                <w:szCs w:val="16"/>
                <w:lang w:val="es-ES"/>
              </w:rPr>
            </w:pPr>
          </w:p>
        </w:tc>
        <w:tc>
          <w:tcPr>
            <w:tcW w:w="2011" w:type="dxa"/>
            <w:tcBorders>
              <w:top w:val="single" w:sz="12" w:space="0" w:color="auto"/>
              <w:bottom w:val="single" w:sz="12" w:space="0" w:color="auto"/>
              <w:right w:val="single" w:sz="12" w:space="0" w:color="auto"/>
            </w:tcBorders>
          </w:tcPr>
          <w:p w:rsidR="00CC5AD3" w:rsidRPr="006B35DF" w:rsidRDefault="00CC5AD3" w:rsidP="00CC5AD3">
            <w:pPr>
              <w:jc w:val="center"/>
              <w:rPr>
                <w:rFonts w:cs="Tahoma"/>
                <w:b/>
                <w:sz w:val="16"/>
                <w:szCs w:val="16"/>
                <w:lang w:val="es-ES"/>
              </w:rPr>
            </w:pPr>
          </w:p>
        </w:tc>
      </w:tr>
      <w:tr w:rsidR="00CC5AD3" w:rsidRPr="006B35DF">
        <w:trPr>
          <w:trHeight w:val="170"/>
          <w:jc w:val="center"/>
        </w:trPr>
        <w:tc>
          <w:tcPr>
            <w:tcW w:w="9142" w:type="dxa"/>
            <w:gridSpan w:val="4"/>
            <w:tcBorders>
              <w:top w:val="single" w:sz="12" w:space="0" w:color="auto"/>
              <w:left w:val="single" w:sz="12" w:space="0" w:color="auto"/>
              <w:right w:val="single" w:sz="12" w:space="0" w:color="auto"/>
            </w:tcBorders>
          </w:tcPr>
          <w:p w:rsidR="00CC5AD3" w:rsidRPr="006B35DF" w:rsidRDefault="00CC5AD3" w:rsidP="00CC5AD3">
            <w:pPr>
              <w:jc w:val="center"/>
              <w:rPr>
                <w:rFonts w:cs="Tahoma"/>
                <w:b/>
                <w:sz w:val="16"/>
                <w:szCs w:val="16"/>
                <w:lang w:val="es-ES"/>
              </w:rPr>
            </w:pPr>
            <w:r w:rsidRPr="006B35DF">
              <w:rPr>
                <w:rFonts w:cs="Tahoma"/>
                <w:b/>
                <w:sz w:val="16"/>
                <w:szCs w:val="16"/>
                <w:lang w:val="es-ES"/>
              </w:rPr>
              <w:t>AÑO</w:t>
            </w:r>
          </w:p>
        </w:tc>
      </w:tr>
      <w:tr w:rsidR="00CC5AD3" w:rsidRPr="006B35DF">
        <w:trPr>
          <w:trHeight w:val="170"/>
          <w:jc w:val="center"/>
        </w:trPr>
        <w:tc>
          <w:tcPr>
            <w:tcW w:w="3633" w:type="dxa"/>
            <w:tcBorders>
              <w:left w:val="single" w:sz="12" w:space="0" w:color="auto"/>
            </w:tcBorders>
          </w:tcPr>
          <w:p w:rsidR="00CC5AD3" w:rsidRPr="006B35DF" w:rsidRDefault="00CC5AD3" w:rsidP="00CC5AD3">
            <w:pPr>
              <w:jc w:val="both"/>
              <w:rPr>
                <w:rFonts w:cs="Tahoma"/>
                <w:sz w:val="16"/>
                <w:szCs w:val="16"/>
                <w:lang w:val="es-ES"/>
              </w:rPr>
            </w:pPr>
          </w:p>
        </w:tc>
        <w:tc>
          <w:tcPr>
            <w:tcW w:w="1711" w:type="dxa"/>
          </w:tcPr>
          <w:p w:rsidR="00CC5AD3" w:rsidRPr="006B35DF" w:rsidRDefault="00CC5AD3" w:rsidP="00CC5AD3">
            <w:pPr>
              <w:jc w:val="center"/>
              <w:rPr>
                <w:rFonts w:cs="Tahoma"/>
                <w:sz w:val="16"/>
                <w:szCs w:val="16"/>
                <w:highlight w:val="green"/>
                <w:lang w:val="es-ES"/>
              </w:rPr>
            </w:pPr>
          </w:p>
        </w:tc>
        <w:tc>
          <w:tcPr>
            <w:tcW w:w="1787" w:type="dxa"/>
          </w:tcPr>
          <w:p w:rsidR="00CC5AD3" w:rsidRPr="006B35DF" w:rsidRDefault="00CC5AD3" w:rsidP="00CC5AD3">
            <w:pPr>
              <w:jc w:val="center"/>
              <w:rPr>
                <w:rFonts w:cs="Tahoma"/>
                <w:sz w:val="16"/>
                <w:szCs w:val="16"/>
                <w:highlight w:val="green"/>
                <w:lang w:val="es-ES"/>
              </w:rPr>
            </w:pPr>
          </w:p>
        </w:tc>
        <w:tc>
          <w:tcPr>
            <w:tcW w:w="2011" w:type="dxa"/>
            <w:tcBorders>
              <w:right w:val="single" w:sz="12" w:space="0" w:color="auto"/>
            </w:tcBorders>
          </w:tcPr>
          <w:p w:rsidR="00CC5AD3" w:rsidRPr="006B35DF" w:rsidRDefault="00CC5AD3" w:rsidP="00CC5AD3">
            <w:pPr>
              <w:jc w:val="center"/>
              <w:rPr>
                <w:rFonts w:cs="Tahoma"/>
                <w:sz w:val="16"/>
                <w:szCs w:val="16"/>
                <w:highlight w:val="green"/>
                <w:lang w:val="es-ES"/>
              </w:rPr>
            </w:pPr>
          </w:p>
        </w:tc>
      </w:tr>
      <w:tr w:rsidR="00CC5AD3" w:rsidRPr="006B35DF">
        <w:trPr>
          <w:trHeight w:val="170"/>
          <w:jc w:val="center"/>
        </w:trPr>
        <w:tc>
          <w:tcPr>
            <w:tcW w:w="3633" w:type="dxa"/>
            <w:tcBorders>
              <w:left w:val="single" w:sz="12" w:space="0" w:color="auto"/>
            </w:tcBorders>
          </w:tcPr>
          <w:p w:rsidR="00CC5AD3" w:rsidRPr="006B35DF" w:rsidRDefault="00CC5AD3" w:rsidP="00CC5AD3">
            <w:pPr>
              <w:jc w:val="both"/>
              <w:rPr>
                <w:rFonts w:cs="Tahoma"/>
                <w:sz w:val="16"/>
                <w:szCs w:val="16"/>
                <w:lang w:val="es-ES"/>
              </w:rPr>
            </w:pPr>
          </w:p>
        </w:tc>
        <w:tc>
          <w:tcPr>
            <w:tcW w:w="1711" w:type="dxa"/>
          </w:tcPr>
          <w:p w:rsidR="00CC5AD3" w:rsidRPr="006B35DF" w:rsidRDefault="00CC5AD3" w:rsidP="00CC5AD3">
            <w:pPr>
              <w:jc w:val="center"/>
              <w:rPr>
                <w:rFonts w:cs="Tahoma"/>
                <w:sz w:val="16"/>
                <w:szCs w:val="16"/>
                <w:lang w:val="es-ES"/>
              </w:rPr>
            </w:pPr>
          </w:p>
        </w:tc>
        <w:tc>
          <w:tcPr>
            <w:tcW w:w="1787" w:type="dxa"/>
          </w:tcPr>
          <w:p w:rsidR="00CC5AD3" w:rsidRPr="006B35DF" w:rsidRDefault="00CC5AD3" w:rsidP="00CC5AD3">
            <w:pPr>
              <w:jc w:val="center"/>
              <w:rPr>
                <w:rFonts w:cs="Tahoma"/>
                <w:sz w:val="16"/>
                <w:szCs w:val="16"/>
                <w:lang w:val="es-ES"/>
              </w:rPr>
            </w:pPr>
          </w:p>
        </w:tc>
        <w:tc>
          <w:tcPr>
            <w:tcW w:w="2011" w:type="dxa"/>
            <w:tcBorders>
              <w:right w:val="single" w:sz="12" w:space="0" w:color="auto"/>
            </w:tcBorders>
          </w:tcPr>
          <w:p w:rsidR="00CC5AD3" w:rsidRPr="006B35DF" w:rsidRDefault="00CC5AD3" w:rsidP="00CC5AD3">
            <w:pPr>
              <w:jc w:val="center"/>
              <w:rPr>
                <w:rFonts w:cs="Tahoma"/>
                <w:sz w:val="16"/>
                <w:szCs w:val="16"/>
                <w:lang w:val="es-ES"/>
              </w:rPr>
            </w:pPr>
          </w:p>
        </w:tc>
      </w:tr>
      <w:tr w:rsidR="00CC5AD3" w:rsidRPr="006B35DF">
        <w:trPr>
          <w:trHeight w:val="170"/>
          <w:jc w:val="center"/>
        </w:trPr>
        <w:tc>
          <w:tcPr>
            <w:tcW w:w="3633" w:type="dxa"/>
            <w:tcBorders>
              <w:left w:val="single" w:sz="12" w:space="0" w:color="auto"/>
              <w:bottom w:val="single" w:sz="12" w:space="0" w:color="auto"/>
            </w:tcBorders>
          </w:tcPr>
          <w:p w:rsidR="00CC5AD3" w:rsidRPr="006B35DF" w:rsidRDefault="00CC5AD3" w:rsidP="00CC5AD3">
            <w:pPr>
              <w:jc w:val="both"/>
              <w:rPr>
                <w:rFonts w:cs="Tahoma"/>
                <w:sz w:val="16"/>
                <w:szCs w:val="16"/>
                <w:lang w:val="es-ES"/>
              </w:rPr>
            </w:pPr>
          </w:p>
        </w:tc>
        <w:tc>
          <w:tcPr>
            <w:tcW w:w="1711" w:type="dxa"/>
            <w:tcBorders>
              <w:bottom w:val="single" w:sz="12" w:space="0" w:color="auto"/>
            </w:tcBorders>
          </w:tcPr>
          <w:p w:rsidR="00CC5AD3" w:rsidRPr="006B35DF" w:rsidRDefault="00CC5AD3" w:rsidP="00CC5AD3">
            <w:pPr>
              <w:jc w:val="center"/>
              <w:rPr>
                <w:rFonts w:cs="Tahoma"/>
                <w:sz w:val="16"/>
                <w:szCs w:val="16"/>
                <w:lang w:val="es-ES"/>
              </w:rPr>
            </w:pPr>
          </w:p>
        </w:tc>
        <w:tc>
          <w:tcPr>
            <w:tcW w:w="1787" w:type="dxa"/>
            <w:tcBorders>
              <w:bottom w:val="single" w:sz="12" w:space="0" w:color="auto"/>
            </w:tcBorders>
          </w:tcPr>
          <w:p w:rsidR="00CC5AD3" w:rsidRPr="006B35DF" w:rsidRDefault="00CC5AD3" w:rsidP="00CC5AD3">
            <w:pPr>
              <w:jc w:val="center"/>
              <w:rPr>
                <w:rFonts w:cs="Tahoma"/>
                <w:sz w:val="16"/>
                <w:szCs w:val="16"/>
                <w:lang w:val="es-ES"/>
              </w:rPr>
            </w:pPr>
          </w:p>
        </w:tc>
        <w:tc>
          <w:tcPr>
            <w:tcW w:w="2011" w:type="dxa"/>
            <w:tcBorders>
              <w:bottom w:val="single" w:sz="12" w:space="0" w:color="auto"/>
              <w:right w:val="single" w:sz="12" w:space="0" w:color="auto"/>
            </w:tcBorders>
          </w:tcPr>
          <w:p w:rsidR="00CC5AD3" w:rsidRPr="006B35DF" w:rsidRDefault="00CC5AD3" w:rsidP="00CC5AD3">
            <w:pPr>
              <w:jc w:val="center"/>
              <w:rPr>
                <w:rFonts w:cs="Tahoma"/>
                <w:sz w:val="16"/>
                <w:szCs w:val="16"/>
                <w:lang w:val="es-ES"/>
              </w:rPr>
            </w:pPr>
          </w:p>
        </w:tc>
      </w:tr>
      <w:tr w:rsidR="00CC5AD3" w:rsidRPr="006B35DF">
        <w:trPr>
          <w:trHeight w:val="170"/>
          <w:jc w:val="center"/>
        </w:trPr>
        <w:tc>
          <w:tcPr>
            <w:tcW w:w="3633" w:type="dxa"/>
            <w:tcBorders>
              <w:top w:val="single" w:sz="12" w:space="0" w:color="auto"/>
              <w:left w:val="single" w:sz="12" w:space="0" w:color="auto"/>
              <w:bottom w:val="single" w:sz="12" w:space="0" w:color="auto"/>
            </w:tcBorders>
          </w:tcPr>
          <w:p w:rsidR="00CC5AD3" w:rsidRPr="006B35DF" w:rsidRDefault="00CC5AD3" w:rsidP="00CC5AD3">
            <w:pPr>
              <w:jc w:val="both"/>
              <w:rPr>
                <w:rFonts w:cs="Tahoma"/>
                <w:b/>
                <w:sz w:val="16"/>
                <w:szCs w:val="16"/>
                <w:lang w:val="es-ES"/>
              </w:rPr>
            </w:pPr>
            <w:r w:rsidRPr="006B35DF">
              <w:rPr>
                <w:rFonts w:cs="Tahoma"/>
                <w:b/>
                <w:sz w:val="16"/>
                <w:szCs w:val="16"/>
                <w:lang w:val="es-ES"/>
              </w:rPr>
              <w:t>Promedio Anual</w:t>
            </w:r>
          </w:p>
        </w:tc>
        <w:tc>
          <w:tcPr>
            <w:tcW w:w="1711" w:type="dxa"/>
            <w:tcBorders>
              <w:top w:val="single" w:sz="12" w:space="0" w:color="auto"/>
              <w:bottom w:val="single" w:sz="12" w:space="0" w:color="auto"/>
            </w:tcBorders>
          </w:tcPr>
          <w:p w:rsidR="00CC5AD3" w:rsidRPr="006B35DF" w:rsidRDefault="00CC5AD3" w:rsidP="00CC5AD3">
            <w:pPr>
              <w:jc w:val="center"/>
              <w:rPr>
                <w:rFonts w:cs="Tahoma"/>
                <w:b/>
                <w:sz w:val="16"/>
                <w:szCs w:val="16"/>
                <w:lang w:val="es-ES"/>
              </w:rPr>
            </w:pPr>
          </w:p>
        </w:tc>
        <w:tc>
          <w:tcPr>
            <w:tcW w:w="1787" w:type="dxa"/>
            <w:tcBorders>
              <w:top w:val="single" w:sz="12" w:space="0" w:color="auto"/>
              <w:bottom w:val="single" w:sz="12" w:space="0" w:color="auto"/>
            </w:tcBorders>
          </w:tcPr>
          <w:p w:rsidR="00CC5AD3" w:rsidRPr="006B35DF" w:rsidRDefault="00CC5AD3" w:rsidP="00CC5AD3">
            <w:pPr>
              <w:jc w:val="center"/>
              <w:rPr>
                <w:rFonts w:cs="Tahoma"/>
                <w:b/>
                <w:sz w:val="16"/>
                <w:szCs w:val="16"/>
                <w:lang w:val="es-ES"/>
              </w:rPr>
            </w:pPr>
          </w:p>
        </w:tc>
        <w:tc>
          <w:tcPr>
            <w:tcW w:w="2011" w:type="dxa"/>
            <w:tcBorders>
              <w:top w:val="single" w:sz="12" w:space="0" w:color="auto"/>
              <w:bottom w:val="single" w:sz="12" w:space="0" w:color="auto"/>
              <w:right w:val="single" w:sz="12" w:space="0" w:color="auto"/>
            </w:tcBorders>
          </w:tcPr>
          <w:p w:rsidR="00CC5AD3" w:rsidRPr="006B35DF" w:rsidRDefault="00CC5AD3" w:rsidP="00CC5AD3">
            <w:pPr>
              <w:jc w:val="center"/>
              <w:rPr>
                <w:rFonts w:cs="Tahoma"/>
                <w:b/>
                <w:sz w:val="16"/>
                <w:szCs w:val="16"/>
                <w:lang w:val="es-ES"/>
              </w:rPr>
            </w:pPr>
          </w:p>
        </w:tc>
      </w:tr>
      <w:tr w:rsidR="00CC5AD3" w:rsidRPr="006B35DF">
        <w:trPr>
          <w:trHeight w:val="170"/>
          <w:jc w:val="center"/>
        </w:trPr>
        <w:tc>
          <w:tcPr>
            <w:tcW w:w="9142" w:type="dxa"/>
            <w:gridSpan w:val="4"/>
            <w:tcBorders>
              <w:top w:val="single" w:sz="12" w:space="0" w:color="auto"/>
              <w:left w:val="single" w:sz="12" w:space="0" w:color="auto"/>
              <w:right w:val="single" w:sz="12" w:space="0" w:color="auto"/>
            </w:tcBorders>
          </w:tcPr>
          <w:p w:rsidR="00CC5AD3" w:rsidRPr="006B35DF" w:rsidRDefault="00CC5AD3" w:rsidP="00CC5AD3">
            <w:pPr>
              <w:jc w:val="center"/>
              <w:rPr>
                <w:rFonts w:cs="Tahoma"/>
                <w:b/>
                <w:sz w:val="16"/>
                <w:szCs w:val="16"/>
                <w:lang w:val="es-ES"/>
              </w:rPr>
            </w:pPr>
            <w:r w:rsidRPr="006B35DF">
              <w:rPr>
                <w:rFonts w:cs="Tahoma"/>
                <w:b/>
                <w:sz w:val="16"/>
                <w:szCs w:val="16"/>
                <w:lang w:val="es-ES"/>
              </w:rPr>
              <w:t>AÑO</w:t>
            </w:r>
          </w:p>
        </w:tc>
      </w:tr>
      <w:tr w:rsidR="00CC5AD3" w:rsidRPr="006B35DF">
        <w:trPr>
          <w:trHeight w:val="170"/>
          <w:jc w:val="center"/>
        </w:trPr>
        <w:tc>
          <w:tcPr>
            <w:tcW w:w="3633" w:type="dxa"/>
            <w:tcBorders>
              <w:left w:val="single" w:sz="12" w:space="0" w:color="auto"/>
            </w:tcBorders>
          </w:tcPr>
          <w:p w:rsidR="00CC5AD3" w:rsidRPr="006B35DF" w:rsidRDefault="00CC5AD3" w:rsidP="00CC5AD3">
            <w:pPr>
              <w:jc w:val="both"/>
              <w:rPr>
                <w:rFonts w:cs="Tahoma"/>
                <w:sz w:val="16"/>
                <w:szCs w:val="16"/>
                <w:lang w:val="es-ES"/>
              </w:rPr>
            </w:pPr>
          </w:p>
        </w:tc>
        <w:tc>
          <w:tcPr>
            <w:tcW w:w="1711" w:type="dxa"/>
          </w:tcPr>
          <w:p w:rsidR="00CC5AD3" w:rsidRPr="006B35DF" w:rsidRDefault="00CC5AD3" w:rsidP="00CC5AD3">
            <w:pPr>
              <w:jc w:val="center"/>
              <w:rPr>
                <w:rFonts w:cs="Tahoma"/>
                <w:sz w:val="16"/>
                <w:szCs w:val="16"/>
                <w:highlight w:val="green"/>
                <w:lang w:val="es-ES"/>
              </w:rPr>
            </w:pPr>
          </w:p>
        </w:tc>
        <w:tc>
          <w:tcPr>
            <w:tcW w:w="1787" w:type="dxa"/>
          </w:tcPr>
          <w:p w:rsidR="00CC5AD3" w:rsidRPr="006B35DF" w:rsidRDefault="00CC5AD3" w:rsidP="00CC5AD3">
            <w:pPr>
              <w:jc w:val="center"/>
              <w:rPr>
                <w:rFonts w:cs="Tahoma"/>
                <w:sz w:val="16"/>
                <w:szCs w:val="16"/>
                <w:highlight w:val="green"/>
                <w:lang w:val="es-ES"/>
              </w:rPr>
            </w:pPr>
          </w:p>
        </w:tc>
        <w:tc>
          <w:tcPr>
            <w:tcW w:w="2011" w:type="dxa"/>
            <w:tcBorders>
              <w:right w:val="single" w:sz="12" w:space="0" w:color="auto"/>
            </w:tcBorders>
          </w:tcPr>
          <w:p w:rsidR="00CC5AD3" w:rsidRPr="006B35DF" w:rsidRDefault="00CC5AD3" w:rsidP="00CC5AD3">
            <w:pPr>
              <w:jc w:val="center"/>
              <w:rPr>
                <w:rFonts w:cs="Tahoma"/>
                <w:sz w:val="16"/>
                <w:szCs w:val="16"/>
                <w:highlight w:val="green"/>
                <w:lang w:val="es-ES"/>
              </w:rPr>
            </w:pPr>
          </w:p>
        </w:tc>
      </w:tr>
      <w:tr w:rsidR="00CC5AD3" w:rsidRPr="006B35DF">
        <w:trPr>
          <w:trHeight w:val="170"/>
          <w:jc w:val="center"/>
        </w:trPr>
        <w:tc>
          <w:tcPr>
            <w:tcW w:w="3633" w:type="dxa"/>
            <w:tcBorders>
              <w:left w:val="single" w:sz="12" w:space="0" w:color="auto"/>
            </w:tcBorders>
          </w:tcPr>
          <w:p w:rsidR="00CC5AD3" w:rsidRPr="006B35DF" w:rsidRDefault="00CC5AD3" w:rsidP="00CC5AD3">
            <w:pPr>
              <w:jc w:val="both"/>
              <w:rPr>
                <w:rFonts w:cs="Tahoma"/>
                <w:sz w:val="16"/>
                <w:szCs w:val="16"/>
                <w:lang w:val="es-ES"/>
              </w:rPr>
            </w:pPr>
          </w:p>
        </w:tc>
        <w:tc>
          <w:tcPr>
            <w:tcW w:w="1711" w:type="dxa"/>
          </w:tcPr>
          <w:p w:rsidR="00CC5AD3" w:rsidRPr="006B35DF" w:rsidRDefault="00CC5AD3" w:rsidP="00CC5AD3">
            <w:pPr>
              <w:jc w:val="center"/>
              <w:rPr>
                <w:rFonts w:cs="Tahoma"/>
                <w:sz w:val="16"/>
                <w:szCs w:val="16"/>
                <w:lang w:val="es-ES"/>
              </w:rPr>
            </w:pPr>
          </w:p>
        </w:tc>
        <w:tc>
          <w:tcPr>
            <w:tcW w:w="1787" w:type="dxa"/>
          </w:tcPr>
          <w:p w:rsidR="00CC5AD3" w:rsidRPr="006B35DF" w:rsidRDefault="00CC5AD3" w:rsidP="00CC5AD3">
            <w:pPr>
              <w:jc w:val="center"/>
              <w:rPr>
                <w:rFonts w:cs="Tahoma"/>
                <w:sz w:val="16"/>
                <w:szCs w:val="16"/>
                <w:lang w:val="es-ES"/>
              </w:rPr>
            </w:pPr>
          </w:p>
        </w:tc>
        <w:tc>
          <w:tcPr>
            <w:tcW w:w="2011" w:type="dxa"/>
            <w:tcBorders>
              <w:right w:val="single" w:sz="12" w:space="0" w:color="auto"/>
            </w:tcBorders>
          </w:tcPr>
          <w:p w:rsidR="00CC5AD3" w:rsidRPr="006B35DF" w:rsidRDefault="00CC5AD3" w:rsidP="00CC5AD3">
            <w:pPr>
              <w:jc w:val="center"/>
              <w:rPr>
                <w:rFonts w:cs="Tahoma"/>
                <w:sz w:val="16"/>
                <w:szCs w:val="16"/>
                <w:lang w:val="es-ES"/>
              </w:rPr>
            </w:pPr>
          </w:p>
        </w:tc>
      </w:tr>
      <w:tr w:rsidR="00CC5AD3" w:rsidRPr="006B35DF">
        <w:trPr>
          <w:trHeight w:val="170"/>
          <w:jc w:val="center"/>
        </w:trPr>
        <w:tc>
          <w:tcPr>
            <w:tcW w:w="3633" w:type="dxa"/>
            <w:tcBorders>
              <w:left w:val="single" w:sz="12" w:space="0" w:color="auto"/>
              <w:bottom w:val="single" w:sz="12" w:space="0" w:color="auto"/>
            </w:tcBorders>
          </w:tcPr>
          <w:p w:rsidR="00CC5AD3" w:rsidRPr="006B35DF" w:rsidRDefault="00CC5AD3" w:rsidP="00CC5AD3">
            <w:pPr>
              <w:jc w:val="both"/>
              <w:rPr>
                <w:rFonts w:cs="Tahoma"/>
                <w:sz w:val="16"/>
                <w:szCs w:val="16"/>
                <w:lang w:val="es-ES"/>
              </w:rPr>
            </w:pPr>
          </w:p>
        </w:tc>
        <w:tc>
          <w:tcPr>
            <w:tcW w:w="1711" w:type="dxa"/>
            <w:tcBorders>
              <w:bottom w:val="single" w:sz="12" w:space="0" w:color="auto"/>
            </w:tcBorders>
          </w:tcPr>
          <w:p w:rsidR="00CC5AD3" w:rsidRPr="006B35DF" w:rsidRDefault="00CC5AD3" w:rsidP="00CC5AD3">
            <w:pPr>
              <w:jc w:val="center"/>
              <w:rPr>
                <w:rFonts w:cs="Tahoma"/>
                <w:sz w:val="16"/>
                <w:szCs w:val="16"/>
                <w:lang w:val="es-ES"/>
              </w:rPr>
            </w:pPr>
          </w:p>
        </w:tc>
        <w:tc>
          <w:tcPr>
            <w:tcW w:w="1787" w:type="dxa"/>
            <w:tcBorders>
              <w:bottom w:val="single" w:sz="12" w:space="0" w:color="auto"/>
            </w:tcBorders>
          </w:tcPr>
          <w:p w:rsidR="00CC5AD3" w:rsidRPr="006B35DF" w:rsidRDefault="00CC5AD3" w:rsidP="00CC5AD3">
            <w:pPr>
              <w:jc w:val="center"/>
              <w:rPr>
                <w:rFonts w:cs="Tahoma"/>
                <w:sz w:val="16"/>
                <w:szCs w:val="16"/>
                <w:lang w:val="es-ES"/>
              </w:rPr>
            </w:pPr>
          </w:p>
        </w:tc>
        <w:tc>
          <w:tcPr>
            <w:tcW w:w="2011" w:type="dxa"/>
            <w:tcBorders>
              <w:bottom w:val="single" w:sz="12" w:space="0" w:color="auto"/>
              <w:right w:val="single" w:sz="12" w:space="0" w:color="auto"/>
            </w:tcBorders>
          </w:tcPr>
          <w:p w:rsidR="00CC5AD3" w:rsidRPr="006B35DF" w:rsidRDefault="00CC5AD3" w:rsidP="00CC5AD3">
            <w:pPr>
              <w:jc w:val="center"/>
              <w:rPr>
                <w:rFonts w:cs="Tahoma"/>
                <w:sz w:val="16"/>
                <w:szCs w:val="16"/>
                <w:lang w:val="es-ES"/>
              </w:rPr>
            </w:pPr>
          </w:p>
        </w:tc>
      </w:tr>
      <w:tr w:rsidR="00CC5AD3" w:rsidRPr="006B35DF">
        <w:trPr>
          <w:trHeight w:val="170"/>
          <w:jc w:val="center"/>
        </w:trPr>
        <w:tc>
          <w:tcPr>
            <w:tcW w:w="3633" w:type="dxa"/>
            <w:tcBorders>
              <w:top w:val="single" w:sz="12" w:space="0" w:color="auto"/>
              <w:left w:val="single" w:sz="12" w:space="0" w:color="auto"/>
              <w:bottom w:val="single" w:sz="12" w:space="0" w:color="auto"/>
            </w:tcBorders>
          </w:tcPr>
          <w:p w:rsidR="00CC5AD3" w:rsidRPr="006B35DF" w:rsidRDefault="00CC5AD3" w:rsidP="00CC5AD3">
            <w:pPr>
              <w:jc w:val="both"/>
              <w:rPr>
                <w:rFonts w:cs="Tahoma"/>
                <w:b/>
                <w:sz w:val="16"/>
                <w:szCs w:val="16"/>
                <w:lang w:val="es-ES"/>
              </w:rPr>
            </w:pPr>
            <w:r w:rsidRPr="006B35DF">
              <w:rPr>
                <w:rFonts w:cs="Tahoma"/>
                <w:b/>
                <w:sz w:val="16"/>
                <w:szCs w:val="16"/>
                <w:lang w:val="es-ES"/>
              </w:rPr>
              <w:t>Promedio Anual</w:t>
            </w:r>
          </w:p>
        </w:tc>
        <w:tc>
          <w:tcPr>
            <w:tcW w:w="1711" w:type="dxa"/>
            <w:tcBorders>
              <w:top w:val="single" w:sz="12" w:space="0" w:color="auto"/>
              <w:bottom w:val="single" w:sz="12" w:space="0" w:color="auto"/>
            </w:tcBorders>
          </w:tcPr>
          <w:p w:rsidR="00CC5AD3" w:rsidRPr="006B35DF" w:rsidRDefault="00CC5AD3" w:rsidP="00CC5AD3">
            <w:pPr>
              <w:jc w:val="center"/>
              <w:rPr>
                <w:rFonts w:cs="Tahoma"/>
                <w:b/>
                <w:sz w:val="16"/>
                <w:szCs w:val="16"/>
                <w:lang w:val="es-ES"/>
              </w:rPr>
            </w:pPr>
          </w:p>
        </w:tc>
        <w:tc>
          <w:tcPr>
            <w:tcW w:w="1787" w:type="dxa"/>
            <w:tcBorders>
              <w:top w:val="single" w:sz="12" w:space="0" w:color="auto"/>
              <w:bottom w:val="single" w:sz="12" w:space="0" w:color="auto"/>
            </w:tcBorders>
          </w:tcPr>
          <w:p w:rsidR="00CC5AD3" w:rsidRPr="006B35DF" w:rsidRDefault="00CC5AD3" w:rsidP="00CC5AD3">
            <w:pPr>
              <w:jc w:val="center"/>
              <w:rPr>
                <w:rFonts w:cs="Tahoma"/>
                <w:b/>
                <w:sz w:val="16"/>
                <w:szCs w:val="16"/>
                <w:lang w:val="es-ES"/>
              </w:rPr>
            </w:pPr>
          </w:p>
        </w:tc>
        <w:tc>
          <w:tcPr>
            <w:tcW w:w="2011" w:type="dxa"/>
            <w:tcBorders>
              <w:top w:val="single" w:sz="12" w:space="0" w:color="auto"/>
              <w:bottom w:val="single" w:sz="12" w:space="0" w:color="auto"/>
              <w:right w:val="single" w:sz="12" w:space="0" w:color="auto"/>
            </w:tcBorders>
          </w:tcPr>
          <w:p w:rsidR="00CC5AD3" w:rsidRPr="006B35DF" w:rsidRDefault="00CC5AD3" w:rsidP="00CC5AD3">
            <w:pPr>
              <w:jc w:val="center"/>
              <w:rPr>
                <w:rFonts w:cs="Tahoma"/>
                <w:b/>
                <w:sz w:val="16"/>
                <w:szCs w:val="16"/>
                <w:lang w:val="es-ES"/>
              </w:rPr>
            </w:pPr>
          </w:p>
        </w:tc>
      </w:tr>
    </w:tbl>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SE VERIFICARÁ DURANTE LA VISITA EN LOS EXPEDIENTES DE LOS PROFESORES DE CARRERA.</w:t>
      </w:r>
    </w:p>
    <w:p w:rsidR="00CC5AD3" w:rsidRPr="006B35DF" w:rsidRDefault="00CC5AD3" w:rsidP="00CC5AD3">
      <w:pPr>
        <w:jc w:val="both"/>
        <w:rPr>
          <w:rFonts w:cs="Tahoma"/>
          <w:sz w:val="20"/>
        </w:rPr>
      </w:pPr>
    </w:p>
    <w:p w:rsidR="00CC5AD3" w:rsidRPr="006B35DF" w:rsidRDefault="00CC5AD3" w:rsidP="00CC5AD3">
      <w:pPr>
        <w:rPr>
          <w:color w:val="000000"/>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b/>
          <w:sz w:val="20"/>
        </w:rPr>
      </w:pPr>
      <w:r w:rsidRPr="006B35DF">
        <w:rPr>
          <w:b/>
          <w:sz w:val="20"/>
        </w:rPr>
        <w:t xml:space="preserve">1.5.6 Estudios </w:t>
      </w:r>
      <w:r w:rsidR="00DD2E6F">
        <w:rPr>
          <w:b/>
          <w:sz w:val="20"/>
        </w:rPr>
        <w:t>de Posgrado y su equivalencia (</w:t>
      </w:r>
      <w:r w:rsidRPr="006B35DF">
        <w:rPr>
          <w:b/>
          <w:sz w:val="20"/>
        </w:rPr>
        <w:t>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Cs/>
          <w:sz w:val="20"/>
          <w:szCs w:val="16"/>
        </w:rPr>
      </w:pPr>
      <w:r w:rsidRPr="006B35DF">
        <w:rPr>
          <w:rFonts w:cs="Tahoma"/>
          <w:bCs/>
          <w:sz w:val="20"/>
          <w:szCs w:val="16"/>
        </w:rPr>
        <w:t xml:space="preserve">Es apropiado que exista un equilibrio entre profesores con grados académicos de la institución y de otras instituciones nacionales o extranjeras avalados por la autoridad respectiva en México.  En el caso de programas prácticos como Turismo y Gastronomía se acepta el equivalente de desarrollo y prestigio profesional en el área de su especialidad. </w:t>
      </w:r>
      <w:r w:rsidRPr="006B35DF">
        <w:rPr>
          <w:rFonts w:cs="Tahoma"/>
          <w:b/>
          <w:bCs/>
          <w:sz w:val="20"/>
          <w:szCs w:val="16"/>
        </w:rPr>
        <w:t>Abarca tanto a los profesores de carrera como a los de asignatura</w:t>
      </w:r>
      <w:r w:rsidRPr="006B35DF">
        <w:rPr>
          <w:rFonts w:cs="Tahoma"/>
          <w:bCs/>
          <w:sz w:val="20"/>
          <w:szCs w:val="16"/>
        </w:rPr>
        <w:t>.</w:t>
      </w:r>
    </w:p>
    <w:p w:rsidR="00CC5AD3" w:rsidRPr="006B35DF" w:rsidRDefault="00CC5AD3" w:rsidP="00CC5AD3">
      <w:pPr>
        <w:rPr>
          <w:rFonts w:cs="Tahoma"/>
          <w:bCs/>
          <w:color w:val="0000FF"/>
          <w:sz w:val="20"/>
          <w:szCs w:val="16"/>
        </w:rPr>
      </w:pPr>
    </w:p>
    <w:p w:rsidR="00CC5AD3" w:rsidRPr="006B35DF" w:rsidRDefault="00CC5AD3" w:rsidP="00CC5AD3">
      <w:pPr>
        <w:rPr>
          <w:rFonts w:cs="Tahoma"/>
          <w:bCs/>
          <w:color w:val="0000FF"/>
          <w:sz w:val="20"/>
          <w:szCs w:val="16"/>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ES"/>
        </w:rPr>
      </w:pPr>
      <w:r w:rsidRPr="006B35DF">
        <w:rPr>
          <w:bCs/>
          <w:sz w:val="20"/>
        </w:rPr>
        <w:t xml:space="preserve">ENUNCIAR EN EL CUADRO LA SITUACIÓN DE LA PLANTA DOCENTE CON POSGRADO, SEAN DEL TIPO DE NOMBRAMIENTO QUE SEAN. </w:t>
      </w:r>
    </w:p>
    <w:p w:rsidR="00CC5AD3" w:rsidRPr="006B35DF" w:rsidRDefault="00CC5AD3" w:rsidP="00CC5AD3">
      <w:pPr>
        <w:rPr>
          <w:color w:val="0000FF"/>
          <w:lang w:val="es-MX"/>
        </w:rPr>
      </w:pP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2"/>
        <w:gridCol w:w="1868"/>
        <w:gridCol w:w="1985"/>
        <w:gridCol w:w="3864"/>
      </w:tblGrid>
      <w:tr w:rsidR="00CC5AD3" w:rsidRPr="006B35DF">
        <w:trPr>
          <w:trHeight w:val="255"/>
          <w:jc w:val="center"/>
        </w:trPr>
        <w:tc>
          <w:tcPr>
            <w:tcW w:w="2572" w:type="dxa"/>
            <w:tcBorders>
              <w:top w:val="single" w:sz="12" w:space="0" w:color="auto"/>
              <w:left w:val="single" w:sz="12" w:space="0" w:color="auto"/>
              <w:bottom w:val="single" w:sz="12" w:space="0" w:color="auto"/>
              <w:right w:val="single" w:sz="8" w:space="0" w:color="auto"/>
            </w:tcBorders>
          </w:tcPr>
          <w:p w:rsidR="00CC5AD3" w:rsidRPr="006B35DF" w:rsidRDefault="00CC5AD3" w:rsidP="00CC5AD3">
            <w:pPr>
              <w:pStyle w:val="Textodecuerpo3"/>
              <w:jc w:val="center"/>
              <w:rPr>
                <w:rFonts w:ascii="Tahoma" w:hAnsi="Tahoma" w:cs="Tahoma"/>
                <w:bCs w:val="0"/>
                <w:sz w:val="18"/>
                <w:szCs w:val="18"/>
              </w:rPr>
            </w:pPr>
            <w:r w:rsidRPr="006B35DF">
              <w:rPr>
                <w:rFonts w:ascii="Tahoma" w:hAnsi="Tahoma" w:cs="Tahoma"/>
                <w:bCs w:val="0"/>
                <w:sz w:val="18"/>
                <w:szCs w:val="18"/>
              </w:rPr>
              <w:t>NOMBRE DEL DOCENTE</w:t>
            </w:r>
          </w:p>
        </w:tc>
        <w:tc>
          <w:tcPr>
            <w:tcW w:w="1868" w:type="dxa"/>
            <w:tcBorders>
              <w:top w:val="single" w:sz="12" w:space="0" w:color="auto"/>
              <w:left w:val="single" w:sz="8" w:space="0" w:color="auto"/>
              <w:bottom w:val="single" w:sz="12" w:space="0" w:color="auto"/>
              <w:right w:val="single" w:sz="8" w:space="0" w:color="auto"/>
            </w:tcBorders>
          </w:tcPr>
          <w:p w:rsidR="00CC5AD3" w:rsidRPr="006B35DF" w:rsidRDefault="00CC5AD3" w:rsidP="00CC5AD3">
            <w:pPr>
              <w:pStyle w:val="Textodecuerpo3"/>
              <w:jc w:val="center"/>
              <w:rPr>
                <w:rFonts w:ascii="Tahoma" w:hAnsi="Tahoma" w:cs="Tahoma"/>
                <w:bCs w:val="0"/>
                <w:sz w:val="18"/>
                <w:szCs w:val="18"/>
              </w:rPr>
            </w:pPr>
            <w:r w:rsidRPr="006B35DF">
              <w:rPr>
                <w:rFonts w:ascii="Tahoma" w:hAnsi="Tahoma" w:cs="Tahoma"/>
                <w:bCs w:val="0"/>
                <w:sz w:val="18"/>
                <w:szCs w:val="18"/>
              </w:rPr>
              <w:t>POSGRADO</w:t>
            </w:r>
          </w:p>
        </w:tc>
        <w:tc>
          <w:tcPr>
            <w:tcW w:w="1985" w:type="dxa"/>
            <w:tcBorders>
              <w:top w:val="single" w:sz="12" w:space="0" w:color="auto"/>
              <w:left w:val="single" w:sz="8" w:space="0" w:color="auto"/>
              <w:bottom w:val="single" w:sz="12" w:space="0" w:color="auto"/>
              <w:right w:val="single" w:sz="8" w:space="0" w:color="auto"/>
            </w:tcBorders>
          </w:tcPr>
          <w:p w:rsidR="00CC5AD3" w:rsidRPr="006B35DF" w:rsidRDefault="00CC5AD3" w:rsidP="00CC5AD3">
            <w:pPr>
              <w:pStyle w:val="Textodecuerpo3"/>
              <w:jc w:val="center"/>
              <w:rPr>
                <w:rFonts w:ascii="Tahoma" w:hAnsi="Tahoma" w:cs="Tahoma"/>
                <w:bCs w:val="0"/>
                <w:sz w:val="18"/>
                <w:szCs w:val="18"/>
              </w:rPr>
            </w:pPr>
            <w:r w:rsidRPr="006B35DF">
              <w:rPr>
                <w:rFonts w:ascii="Tahoma" w:hAnsi="Tahoma" w:cs="Tahoma"/>
                <w:bCs w:val="0"/>
                <w:sz w:val="18"/>
                <w:szCs w:val="18"/>
              </w:rPr>
              <w:t>INSTITUCIÓN</w:t>
            </w:r>
          </w:p>
        </w:tc>
        <w:tc>
          <w:tcPr>
            <w:tcW w:w="3864" w:type="dxa"/>
            <w:tcBorders>
              <w:top w:val="single" w:sz="12" w:space="0" w:color="auto"/>
              <w:left w:val="single" w:sz="8" w:space="0" w:color="auto"/>
              <w:bottom w:val="single" w:sz="12" w:space="0" w:color="auto"/>
              <w:right w:val="single" w:sz="12" w:space="0" w:color="auto"/>
            </w:tcBorders>
          </w:tcPr>
          <w:p w:rsidR="00CC5AD3" w:rsidRPr="006B35DF" w:rsidRDefault="00CC5AD3" w:rsidP="00CC5AD3">
            <w:pPr>
              <w:pStyle w:val="Textodecuerpo3"/>
              <w:jc w:val="center"/>
              <w:rPr>
                <w:rFonts w:ascii="Tahoma" w:hAnsi="Tahoma" w:cs="Tahoma"/>
                <w:bCs w:val="0"/>
                <w:sz w:val="18"/>
                <w:szCs w:val="18"/>
              </w:rPr>
            </w:pPr>
            <w:r w:rsidRPr="006B35DF">
              <w:rPr>
                <w:rFonts w:ascii="Tahoma" w:hAnsi="Tahoma" w:cs="Tahoma"/>
                <w:bCs w:val="0"/>
                <w:sz w:val="18"/>
                <w:szCs w:val="18"/>
              </w:rPr>
              <w:t>EQUIVALENCIA DE PERFILES O RECONOCIMIENTO EN MÉXICO POR HABERLOS CURSADO EN EL EXTRANJERO</w:t>
            </w:r>
          </w:p>
        </w:tc>
      </w:tr>
      <w:tr w:rsidR="00CC5AD3" w:rsidRPr="006B35DF">
        <w:trPr>
          <w:trHeight w:val="255"/>
          <w:jc w:val="center"/>
        </w:trPr>
        <w:tc>
          <w:tcPr>
            <w:tcW w:w="2572" w:type="dxa"/>
            <w:tcBorders>
              <w:top w:val="single" w:sz="12" w:space="0" w:color="auto"/>
              <w:left w:val="single" w:sz="12" w:space="0" w:color="auto"/>
            </w:tcBorders>
          </w:tcPr>
          <w:p w:rsidR="00CC5AD3" w:rsidRPr="006B35DF" w:rsidRDefault="00CC5AD3" w:rsidP="00CC5AD3">
            <w:pPr>
              <w:pStyle w:val="Textodecuerpo3"/>
              <w:rPr>
                <w:rFonts w:ascii="Tahoma" w:hAnsi="Tahoma" w:cs="Tahoma"/>
                <w:b w:val="0"/>
                <w:bCs w:val="0"/>
                <w:szCs w:val="20"/>
              </w:rPr>
            </w:pPr>
          </w:p>
        </w:tc>
        <w:tc>
          <w:tcPr>
            <w:tcW w:w="1868" w:type="dxa"/>
            <w:tcBorders>
              <w:top w:val="single" w:sz="12" w:space="0" w:color="auto"/>
            </w:tcBorders>
          </w:tcPr>
          <w:p w:rsidR="00CC5AD3" w:rsidRPr="006B35DF" w:rsidRDefault="00CC5AD3" w:rsidP="00CC5AD3">
            <w:pPr>
              <w:pStyle w:val="Textodecuerpo3"/>
              <w:rPr>
                <w:rFonts w:ascii="Tahoma" w:hAnsi="Tahoma" w:cs="Tahoma"/>
                <w:b w:val="0"/>
                <w:bCs w:val="0"/>
                <w:szCs w:val="20"/>
              </w:rPr>
            </w:pPr>
          </w:p>
        </w:tc>
        <w:tc>
          <w:tcPr>
            <w:tcW w:w="1985" w:type="dxa"/>
            <w:tcBorders>
              <w:top w:val="single" w:sz="12" w:space="0" w:color="auto"/>
            </w:tcBorders>
          </w:tcPr>
          <w:p w:rsidR="00CC5AD3" w:rsidRPr="006B35DF" w:rsidRDefault="00CC5AD3" w:rsidP="00CC5AD3">
            <w:pPr>
              <w:pStyle w:val="Textodecuerpo3"/>
              <w:rPr>
                <w:rFonts w:ascii="Tahoma" w:hAnsi="Tahoma" w:cs="Tahoma"/>
                <w:b w:val="0"/>
                <w:bCs w:val="0"/>
                <w:szCs w:val="20"/>
              </w:rPr>
            </w:pPr>
          </w:p>
        </w:tc>
        <w:tc>
          <w:tcPr>
            <w:tcW w:w="3864" w:type="dxa"/>
            <w:tcBorders>
              <w:top w:val="single" w:sz="12" w:space="0" w:color="auto"/>
              <w:right w:val="single" w:sz="12" w:space="0" w:color="auto"/>
            </w:tcBorders>
          </w:tcPr>
          <w:p w:rsidR="00CC5AD3" w:rsidRPr="006B35DF" w:rsidRDefault="00CC5AD3" w:rsidP="00CC5AD3">
            <w:pPr>
              <w:pStyle w:val="Textodecuerpo3"/>
              <w:rPr>
                <w:rFonts w:ascii="Tahoma" w:hAnsi="Tahoma" w:cs="Tahoma"/>
                <w:b w:val="0"/>
                <w:bCs w:val="0"/>
                <w:szCs w:val="20"/>
              </w:rPr>
            </w:pPr>
          </w:p>
        </w:tc>
      </w:tr>
      <w:tr w:rsidR="00CC5AD3" w:rsidRPr="006B35DF">
        <w:trPr>
          <w:trHeight w:val="255"/>
          <w:jc w:val="center"/>
        </w:trPr>
        <w:tc>
          <w:tcPr>
            <w:tcW w:w="2572" w:type="dxa"/>
            <w:tcBorders>
              <w:left w:val="single" w:sz="12" w:space="0" w:color="auto"/>
            </w:tcBorders>
          </w:tcPr>
          <w:p w:rsidR="00CC5AD3" w:rsidRPr="006B35DF" w:rsidRDefault="00CC5AD3" w:rsidP="00CC5AD3">
            <w:pPr>
              <w:pStyle w:val="Textodecuerpo3"/>
              <w:rPr>
                <w:rFonts w:ascii="Tahoma" w:hAnsi="Tahoma" w:cs="Tahoma"/>
                <w:b w:val="0"/>
                <w:bCs w:val="0"/>
                <w:szCs w:val="20"/>
              </w:rPr>
            </w:pPr>
          </w:p>
        </w:tc>
        <w:tc>
          <w:tcPr>
            <w:tcW w:w="1868" w:type="dxa"/>
          </w:tcPr>
          <w:p w:rsidR="00CC5AD3" w:rsidRPr="006B35DF" w:rsidRDefault="00CC5AD3" w:rsidP="00CC5AD3">
            <w:pPr>
              <w:pStyle w:val="Textodecuerpo3"/>
              <w:rPr>
                <w:rFonts w:ascii="Tahoma" w:hAnsi="Tahoma" w:cs="Tahoma"/>
                <w:b w:val="0"/>
                <w:bCs w:val="0"/>
                <w:szCs w:val="20"/>
              </w:rPr>
            </w:pPr>
          </w:p>
        </w:tc>
        <w:tc>
          <w:tcPr>
            <w:tcW w:w="1985" w:type="dxa"/>
          </w:tcPr>
          <w:p w:rsidR="00CC5AD3" w:rsidRPr="006B35DF" w:rsidRDefault="00CC5AD3" w:rsidP="00CC5AD3">
            <w:pPr>
              <w:pStyle w:val="Textodecuerpo3"/>
              <w:rPr>
                <w:rFonts w:ascii="Tahoma" w:hAnsi="Tahoma" w:cs="Tahoma"/>
                <w:b w:val="0"/>
                <w:bCs w:val="0"/>
                <w:szCs w:val="20"/>
              </w:rPr>
            </w:pPr>
          </w:p>
        </w:tc>
        <w:tc>
          <w:tcPr>
            <w:tcW w:w="3864" w:type="dxa"/>
            <w:tcBorders>
              <w:right w:val="single" w:sz="12" w:space="0" w:color="auto"/>
            </w:tcBorders>
          </w:tcPr>
          <w:p w:rsidR="00CC5AD3" w:rsidRPr="006B35DF" w:rsidRDefault="00CC5AD3" w:rsidP="00CC5AD3">
            <w:pPr>
              <w:pStyle w:val="Textodecuerpo3"/>
              <w:rPr>
                <w:rFonts w:ascii="Tahoma" w:hAnsi="Tahoma" w:cs="Tahoma"/>
                <w:b w:val="0"/>
                <w:bCs w:val="0"/>
                <w:szCs w:val="20"/>
              </w:rPr>
            </w:pPr>
          </w:p>
        </w:tc>
      </w:tr>
      <w:tr w:rsidR="00CC5AD3" w:rsidRPr="006B35DF">
        <w:trPr>
          <w:trHeight w:val="255"/>
          <w:jc w:val="center"/>
        </w:trPr>
        <w:tc>
          <w:tcPr>
            <w:tcW w:w="2572" w:type="dxa"/>
            <w:tcBorders>
              <w:left w:val="single" w:sz="12" w:space="0" w:color="auto"/>
            </w:tcBorders>
          </w:tcPr>
          <w:p w:rsidR="00CC5AD3" w:rsidRPr="006B35DF" w:rsidRDefault="00CC5AD3" w:rsidP="00CC5AD3">
            <w:pPr>
              <w:pStyle w:val="Textodecuerpo3"/>
              <w:rPr>
                <w:rFonts w:ascii="Tahoma" w:hAnsi="Tahoma" w:cs="Tahoma"/>
                <w:b w:val="0"/>
                <w:bCs w:val="0"/>
                <w:szCs w:val="20"/>
              </w:rPr>
            </w:pPr>
          </w:p>
        </w:tc>
        <w:tc>
          <w:tcPr>
            <w:tcW w:w="1868" w:type="dxa"/>
          </w:tcPr>
          <w:p w:rsidR="00CC5AD3" w:rsidRPr="006B35DF" w:rsidRDefault="00CC5AD3" w:rsidP="00CC5AD3">
            <w:pPr>
              <w:pStyle w:val="Textodecuerpo3"/>
              <w:rPr>
                <w:rFonts w:ascii="Tahoma" w:hAnsi="Tahoma" w:cs="Tahoma"/>
                <w:b w:val="0"/>
                <w:bCs w:val="0"/>
                <w:szCs w:val="20"/>
              </w:rPr>
            </w:pPr>
          </w:p>
        </w:tc>
        <w:tc>
          <w:tcPr>
            <w:tcW w:w="1985" w:type="dxa"/>
          </w:tcPr>
          <w:p w:rsidR="00CC5AD3" w:rsidRPr="006B35DF" w:rsidRDefault="00CC5AD3" w:rsidP="00CC5AD3">
            <w:pPr>
              <w:pStyle w:val="Textodecuerpo3"/>
              <w:rPr>
                <w:rFonts w:ascii="Tahoma" w:hAnsi="Tahoma" w:cs="Tahoma"/>
                <w:b w:val="0"/>
                <w:bCs w:val="0"/>
                <w:szCs w:val="20"/>
              </w:rPr>
            </w:pPr>
          </w:p>
        </w:tc>
        <w:tc>
          <w:tcPr>
            <w:tcW w:w="3864" w:type="dxa"/>
            <w:tcBorders>
              <w:right w:val="single" w:sz="12" w:space="0" w:color="auto"/>
            </w:tcBorders>
          </w:tcPr>
          <w:p w:rsidR="00CC5AD3" w:rsidRPr="006B35DF" w:rsidRDefault="00CC5AD3" w:rsidP="00CC5AD3">
            <w:pPr>
              <w:pStyle w:val="Textodecuerpo3"/>
              <w:rPr>
                <w:rFonts w:ascii="Tahoma" w:hAnsi="Tahoma" w:cs="Tahoma"/>
                <w:b w:val="0"/>
                <w:bCs w:val="0"/>
                <w:szCs w:val="20"/>
              </w:rPr>
            </w:pPr>
          </w:p>
        </w:tc>
      </w:tr>
      <w:tr w:rsidR="00CC5AD3" w:rsidRPr="006B35DF">
        <w:trPr>
          <w:trHeight w:val="255"/>
          <w:jc w:val="center"/>
        </w:trPr>
        <w:tc>
          <w:tcPr>
            <w:tcW w:w="2572" w:type="dxa"/>
            <w:tcBorders>
              <w:left w:val="single" w:sz="12" w:space="0" w:color="auto"/>
            </w:tcBorders>
          </w:tcPr>
          <w:p w:rsidR="00CC5AD3" w:rsidRPr="006B35DF" w:rsidRDefault="00CC5AD3" w:rsidP="00CC5AD3">
            <w:pPr>
              <w:pStyle w:val="Textodecuerpo3"/>
              <w:rPr>
                <w:rFonts w:ascii="Tahoma" w:hAnsi="Tahoma" w:cs="Tahoma"/>
                <w:b w:val="0"/>
                <w:bCs w:val="0"/>
                <w:szCs w:val="20"/>
              </w:rPr>
            </w:pPr>
          </w:p>
        </w:tc>
        <w:tc>
          <w:tcPr>
            <w:tcW w:w="1868" w:type="dxa"/>
          </w:tcPr>
          <w:p w:rsidR="00CC5AD3" w:rsidRPr="006B35DF" w:rsidRDefault="00CC5AD3" w:rsidP="00CC5AD3">
            <w:pPr>
              <w:pStyle w:val="Textodecuerpo3"/>
              <w:rPr>
                <w:rFonts w:ascii="Tahoma" w:hAnsi="Tahoma" w:cs="Tahoma"/>
                <w:b w:val="0"/>
                <w:bCs w:val="0"/>
                <w:szCs w:val="20"/>
              </w:rPr>
            </w:pPr>
          </w:p>
        </w:tc>
        <w:tc>
          <w:tcPr>
            <w:tcW w:w="1985" w:type="dxa"/>
          </w:tcPr>
          <w:p w:rsidR="00CC5AD3" w:rsidRPr="006B35DF" w:rsidRDefault="00CC5AD3" w:rsidP="00CC5AD3">
            <w:pPr>
              <w:pStyle w:val="Textodecuerpo3"/>
              <w:rPr>
                <w:rFonts w:ascii="Tahoma" w:hAnsi="Tahoma" w:cs="Tahoma"/>
                <w:b w:val="0"/>
                <w:bCs w:val="0"/>
                <w:szCs w:val="20"/>
              </w:rPr>
            </w:pPr>
          </w:p>
        </w:tc>
        <w:tc>
          <w:tcPr>
            <w:tcW w:w="3864" w:type="dxa"/>
            <w:tcBorders>
              <w:right w:val="single" w:sz="12" w:space="0" w:color="auto"/>
            </w:tcBorders>
          </w:tcPr>
          <w:p w:rsidR="00CC5AD3" w:rsidRPr="006B35DF" w:rsidRDefault="00CC5AD3" w:rsidP="00CC5AD3">
            <w:pPr>
              <w:pStyle w:val="Textodecuerpo3"/>
              <w:rPr>
                <w:rFonts w:ascii="Tahoma" w:hAnsi="Tahoma" w:cs="Tahoma"/>
                <w:b w:val="0"/>
                <w:bCs w:val="0"/>
                <w:szCs w:val="20"/>
              </w:rPr>
            </w:pPr>
          </w:p>
        </w:tc>
      </w:tr>
      <w:tr w:rsidR="00CC5AD3" w:rsidRPr="006B35DF">
        <w:trPr>
          <w:trHeight w:val="255"/>
          <w:jc w:val="center"/>
        </w:trPr>
        <w:tc>
          <w:tcPr>
            <w:tcW w:w="2572" w:type="dxa"/>
            <w:tcBorders>
              <w:left w:val="single" w:sz="12" w:space="0" w:color="auto"/>
              <w:bottom w:val="single" w:sz="12" w:space="0" w:color="auto"/>
            </w:tcBorders>
          </w:tcPr>
          <w:p w:rsidR="00CC5AD3" w:rsidRPr="006B35DF" w:rsidRDefault="00CC5AD3" w:rsidP="00CC5AD3">
            <w:pPr>
              <w:pStyle w:val="Textodecuerpo3"/>
              <w:rPr>
                <w:rFonts w:ascii="Tahoma" w:hAnsi="Tahoma" w:cs="Tahoma"/>
                <w:b w:val="0"/>
                <w:bCs w:val="0"/>
                <w:szCs w:val="20"/>
              </w:rPr>
            </w:pPr>
          </w:p>
        </w:tc>
        <w:tc>
          <w:tcPr>
            <w:tcW w:w="1868" w:type="dxa"/>
            <w:tcBorders>
              <w:bottom w:val="single" w:sz="12" w:space="0" w:color="auto"/>
            </w:tcBorders>
          </w:tcPr>
          <w:p w:rsidR="00CC5AD3" w:rsidRPr="006B35DF" w:rsidRDefault="00CC5AD3" w:rsidP="00CC5AD3">
            <w:pPr>
              <w:pStyle w:val="Textodecuerpo3"/>
              <w:rPr>
                <w:rFonts w:ascii="Tahoma" w:hAnsi="Tahoma" w:cs="Tahoma"/>
                <w:b w:val="0"/>
                <w:bCs w:val="0"/>
                <w:szCs w:val="20"/>
              </w:rPr>
            </w:pPr>
          </w:p>
        </w:tc>
        <w:tc>
          <w:tcPr>
            <w:tcW w:w="1985" w:type="dxa"/>
            <w:tcBorders>
              <w:bottom w:val="single" w:sz="12" w:space="0" w:color="auto"/>
            </w:tcBorders>
          </w:tcPr>
          <w:p w:rsidR="00CC5AD3" w:rsidRPr="006B35DF" w:rsidRDefault="00CC5AD3" w:rsidP="00CC5AD3">
            <w:pPr>
              <w:pStyle w:val="Textodecuerpo3"/>
              <w:rPr>
                <w:rFonts w:ascii="Tahoma" w:hAnsi="Tahoma" w:cs="Tahoma"/>
                <w:b w:val="0"/>
                <w:bCs w:val="0"/>
                <w:szCs w:val="20"/>
              </w:rPr>
            </w:pPr>
          </w:p>
        </w:tc>
        <w:tc>
          <w:tcPr>
            <w:tcW w:w="3864" w:type="dxa"/>
            <w:tcBorders>
              <w:bottom w:val="single" w:sz="12" w:space="0" w:color="auto"/>
              <w:right w:val="single" w:sz="12" w:space="0" w:color="auto"/>
            </w:tcBorders>
          </w:tcPr>
          <w:p w:rsidR="00CC5AD3" w:rsidRPr="006B35DF" w:rsidRDefault="00CC5AD3" w:rsidP="00CC5AD3">
            <w:pPr>
              <w:pStyle w:val="Textodecuerpo3"/>
              <w:rPr>
                <w:rFonts w:ascii="Tahoma" w:hAnsi="Tahoma" w:cs="Tahoma"/>
                <w:b w:val="0"/>
                <w:bCs w:val="0"/>
                <w:szCs w:val="20"/>
              </w:rPr>
            </w:pPr>
          </w:p>
        </w:tc>
      </w:tr>
    </w:tbl>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13742E" w:rsidRDefault="00CC5AD3" w:rsidP="00CC5AD3">
      <w:pPr>
        <w:jc w:val="both"/>
        <w:rPr>
          <w:rFonts w:cs="Tahoma"/>
          <w:sz w:val="20"/>
          <w:lang w:val="es-MX"/>
        </w:rPr>
      </w:pPr>
      <w:r w:rsidRPr="006B35DF">
        <w:rPr>
          <w:rFonts w:cs="Tahoma"/>
          <w:sz w:val="20"/>
          <w:lang w:val="es-MX"/>
        </w:rPr>
        <w:t>SE VERIFICARÁ DURANTE LA VISITA</w:t>
      </w:r>
    </w:p>
    <w:p w:rsidR="001555E3" w:rsidRDefault="001555E3" w:rsidP="00F9083C">
      <w:pPr>
        <w:spacing w:beforeLines="1" w:afterLines="1"/>
        <w:jc w:val="both"/>
        <w:rPr>
          <w:b/>
          <w:color w:val="000000"/>
        </w:rPr>
      </w:pPr>
    </w:p>
    <w:p w:rsidR="00CC5AD3" w:rsidRPr="006B35DF" w:rsidRDefault="00CC5AD3" w:rsidP="00F9083C">
      <w:pPr>
        <w:spacing w:beforeLines="1" w:afterLines="1"/>
        <w:jc w:val="both"/>
        <w:rPr>
          <w:b/>
          <w:color w:val="000000"/>
        </w:rPr>
      </w:pPr>
    </w:p>
    <w:p w:rsidR="00CC5AD3" w:rsidRPr="001B655E" w:rsidRDefault="00177F03" w:rsidP="001B655E">
      <w:pPr>
        <w:pBdr>
          <w:top w:val="single" w:sz="4" w:space="1" w:color="auto"/>
          <w:left w:val="single" w:sz="4" w:space="4" w:color="auto"/>
          <w:bottom w:val="single" w:sz="4" w:space="1" w:color="auto"/>
          <w:right w:val="single" w:sz="4" w:space="4" w:color="auto"/>
        </w:pBdr>
        <w:jc w:val="both"/>
        <w:rPr>
          <w:rFonts w:cs="Tahoma"/>
          <w:b/>
          <w:sz w:val="20"/>
          <w:szCs w:val="16"/>
          <w:lang w:val="es-ES"/>
        </w:rPr>
      </w:pPr>
      <w:r w:rsidRPr="00B847E3">
        <w:rPr>
          <w:b/>
          <w:sz w:val="20"/>
        </w:rPr>
        <w:t xml:space="preserve">1.5.7 </w:t>
      </w:r>
      <w:r w:rsidR="00CC5AD3" w:rsidRPr="001B655E">
        <w:rPr>
          <w:rFonts w:cs="Tahoma"/>
          <w:b/>
          <w:sz w:val="20"/>
          <w:szCs w:val="16"/>
          <w:lang w:val="es-ES"/>
        </w:rPr>
        <w:t>Proporción de profesores de carrera con la misma especialidad que el Programa (E)</w:t>
      </w:r>
    </w:p>
    <w:p w:rsidR="001B655E" w:rsidRPr="001B655E" w:rsidRDefault="001B655E" w:rsidP="001B655E">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1B655E">
        <w:rPr>
          <w:rFonts w:cs="Tahoma"/>
          <w:sz w:val="20"/>
          <w:szCs w:val="16"/>
          <w:lang w:val="es-ES"/>
        </w:rPr>
        <w:t xml:space="preserve">Es necesario que entre los profesores de carrera (docentes de tiempo completo, medio tiempo y ¾ de tiempo) del Programa Educativo haya un mínimo que tenga la misma especialidad ya sea una o más de las siguientes 4 vías: (con evidencias comprobadas) </w:t>
      </w:r>
    </w:p>
    <w:p w:rsidR="001B655E" w:rsidRPr="001B655E" w:rsidRDefault="001B655E" w:rsidP="001B655E">
      <w:pPr>
        <w:pBdr>
          <w:top w:val="single" w:sz="4" w:space="1" w:color="auto"/>
          <w:left w:val="single" w:sz="4" w:space="4" w:color="auto"/>
          <w:bottom w:val="single" w:sz="4" w:space="1" w:color="auto"/>
          <w:right w:val="single" w:sz="4" w:space="4" w:color="auto"/>
        </w:pBdr>
        <w:jc w:val="both"/>
        <w:rPr>
          <w:b/>
          <w:sz w:val="20"/>
          <w:lang w:val="es-ES"/>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6B35DF">
        <w:rPr>
          <w:rFonts w:cs="Tahoma"/>
          <w:sz w:val="20"/>
          <w:szCs w:val="16"/>
          <w:lang w:val="es-ES"/>
        </w:rPr>
        <w:t>a) Por formación académica –grado, posgrado-, en turismo o gastronomía.</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6B35DF">
        <w:rPr>
          <w:rFonts w:cs="Tahoma"/>
          <w:sz w:val="20"/>
          <w:szCs w:val="16"/>
          <w:lang w:val="es-ES"/>
        </w:rPr>
        <w:t>b) Por experiencia profesional en el área turística o gastronómica.</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6B35DF">
        <w:rPr>
          <w:rFonts w:cs="Tahoma"/>
          <w:sz w:val="20"/>
          <w:szCs w:val="16"/>
          <w:lang w:val="es-ES"/>
        </w:rPr>
        <w:t xml:space="preserve">c) Por haber realizado investigación en el área turística o gastronómica y haber publicado los resultados y/o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6B35DF">
        <w:rPr>
          <w:rFonts w:cs="Tahoma"/>
          <w:sz w:val="20"/>
          <w:szCs w:val="16"/>
          <w:lang w:val="es-ES"/>
        </w:rPr>
        <w:t>d) Por haber realizado consultoría/asesoría en el campo profesional turístico o gastronómico.</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6B35DF">
        <w:rPr>
          <w:rFonts w:cs="Tahoma"/>
          <w:sz w:val="20"/>
          <w:szCs w:val="16"/>
          <w:lang w:val="es-ES"/>
        </w:rPr>
        <w:t>Esto se medirá de acuerdo con el tamaño del Programa Educativo, tal y como se especifica a continuación:</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p>
    <w:p w:rsidR="00CC5AD3" w:rsidRPr="006B35DF" w:rsidRDefault="00F9083C" w:rsidP="00CC5AD3">
      <w:pPr>
        <w:pBdr>
          <w:top w:val="single" w:sz="4" w:space="1" w:color="auto"/>
          <w:left w:val="single" w:sz="4" w:space="4" w:color="auto"/>
          <w:bottom w:val="single" w:sz="4" w:space="1" w:color="auto"/>
          <w:right w:val="single" w:sz="4" w:space="4" w:color="auto"/>
        </w:pBdr>
        <w:jc w:val="both"/>
        <w:rPr>
          <w:rFonts w:cs="Tahoma"/>
          <w:i/>
          <w:sz w:val="20"/>
          <w:szCs w:val="16"/>
          <w:lang w:val="es-ES"/>
        </w:rPr>
      </w:pPr>
      <w:r w:rsidRPr="00F9083C">
        <w:rPr>
          <w:rFonts w:cs="Tahoma"/>
          <w:noProof/>
          <w:sz w:val="20"/>
          <w:szCs w:val="16"/>
          <w:lang w:val="es-MX" w:eastAsia="es-MX"/>
        </w:rPr>
        <w:pict>
          <v:rect id="Rectangle 4" o:spid="_x0000_s1026" style="position:absolute;left:0;text-align:left;margin-left:-6.45pt;margin-top:4.75pt;width:479.2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" filled="f"/>
        </w:pic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6B35DF">
        <w:rPr>
          <w:rFonts w:cs="Tahoma"/>
          <w:i/>
          <w:sz w:val="20"/>
          <w:szCs w:val="16"/>
          <w:lang w:val="es-ES"/>
        </w:rPr>
        <w:t xml:space="preserve">       </w:t>
      </w:r>
      <w:r w:rsidRPr="006B35DF">
        <w:rPr>
          <w:rFonts w:cs="Tahoma"/>
          <w:b/>
          <w:i/>
          <w:sz w:val="20"/>
          <w:szCs w:val="16"/>
          <w:lang w:val="es-ES"/>
        </w:rPr>
        <w:t>Pequeño</w:t>
      </w:r>
      <w:r w:rsidRPr="006B35DF">
        <w:rPr>
          <w:rFonts w:cs="Tahoma"/>
          <w:i/>
          <w:sz w:val="20"/>
          <w:szCs w:val="16"/>
          <w:lang w:val="es-ES"/>
        </w:rPr>
        <w:t xml:space="preserve"> (1-150 estudiantes)</w:t>
      </w:r>
      <w:r w:rsidRPr="006B35DF">
        <w:rPr>
          <w:rFonts w:cs="Tahoma"/>
          <w:sz w:val="20"/>
          <w:szCs w:val="16"/>
          <w:lang w:val="es-ES"/>
        </w:rPr>
        <w:tab/>
        <w:t xml:space="preserve">     3 profesores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6B35DF">
        <w:rPr>
          <w:rFonts w:cs="Tahoma"/>
          <w:i/>
          <w:sz w:val="20"/>
          <w:szCs w:val="16"/>
          <w:lang w:val="es-ES"/>
        </w:rPr>
        <w:t xml:space="preserve">      </w:t>
      </w:r>
      <w:r w:rsidRPr="006B35DF">
        <w:rPr>
          <w:rFonts w:cs="Tahoma"/>
          <w:b/>
          <w:i/>
          <w:sz w:val="20"/>
          <w:szCs w:val="16"/>
          <w:lang w:val="es-ES"/>
        </w:rPr>
        <w:t xml:space="preserve">Mediano </w:t>
      </w:r>
      <w:r w:rsidRPr="006B35DF">
        <w:rPr>
          <w:rFonts w:cs="Tahoma"/>
          <w:i/>
          <w:sz w:val="20"/>
          <w:szCs w:val="16"/>
          <w:lang w:val="es-ES"/>
        </w:rPr>
        <w:t>(151-500 estudiantes)</w:t>
      </w:r>
      <w:r w:rsidRPr="006B35DF">
        <w:rPr>
          <w:rFonts w:cs="Tahoma"/>
          <w:i/>
          <w:sz w:val="20"/>
          <w:szCs w:val="16"/>
          <w:lang w:val="es-ES"/>
        </w:rPr>
        <w:tab/>
      </w:r>
      <w:r w:rsidRPr="006B35DF">
        <w:rPr>
          <w:rFonts w:cs="Tahoma"/>
          <w:sz w:val="20"/>
          <w:szCs w:val="16"/>
          <w:lang w:val="es-ES"/>
        </w:rPr>
        <w:t xml:space="preserve">     6 profesores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r w:rsidRPr="006B35DF">
        <w:rPr>
          <w:rFonts w:cs="Tahoma"/>
          <w:i/>
          <w:sz w:val="20"/>
          <w:szCs w:val="16"/>
          <w:lang w:val="es-ES"/>
        </w:rPr>
        <w:t xml:space="preserve">     </w:t>
      </w:r>
      <w:r w:rsidRPr="006B35DF">
        <w:rPr>
          <w:rFonts w:cs="Tahoma"/>
          <w:b/>
          <w:i/>
          <w:sz w:val="20"/>
          <w:szCs w:val="16"/>
          <w:lang w:val="es-ES"/>
        </w:rPr>
        <w:t xml:space="preserve">Grande </w:t>
      </w:r>
      <w:r w:rsidRPr="006B35DF">
        <w:rPr>
          <w:rFonts w:cs="Tahoma"/>
          <w:i/>
          <w:sz w:val="20"/>
          <w:szCs w:val="16"/>
          <w:lang w:val="es-ES"/>
        </w:rPr>
        <w:t xml:space="preserve">(más de 500 estudiantes) </w:t>
      </w:r>
      <w:r w:rsidR="00DD2E6F">
        <w:rPr>
          <w:rFonts w:cs="Tahoma"/>
          <w:sz w:val="20"/>
          <w:szCs w:val="16"/>
          <w:lang w:val="es-ES"/>
        </w:rPr>
        <w:t xml:space="preserve">       </w:t>
      </w:r>
      <w:r w:rsidRPr="006B35DF">
        <w:rPr>
          <w:rFonts w:cs="Tahoma"/>
          <w:sz w:val="18"/>
          <w:szCs w:val="16"/>
          <w:lang w:val="es-ES"/>
        </w:rPr>
        <w:t xml:space="preserve">20% del total de los PC, sin ser inferior a 12 </w:t>
      </w:r>
      <w:r w:rsidRPr="006B35DF">
        <w:rPr>
          <w:rFonts w:cs="Tahoma"/>
          <w:sz w:val="20"/>
          <w:szCs w:val="16"/>
          <w:lang w:val="es-ES"/>
        </w:rPr>
        <w:t>académicos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ES"/>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ES"/>
        </w:rPr>
      </w:pPr>
      <w:r w:rsidRPr="006B35DF">
        <w:rPr>
          <w:rFonts w:cs="Tahoma"/>
          <w:sz w:val="20"/>
          <w:szCs w:val="16"/>
          <w:lang w:val="es-ES"/>
        </w:rPr>
        <w:t>Este número puede reducirse en el caso de programas nuevos, con un máximo de 3 generaciones de egreso.</w:t>
      </w:r>
    </w:p>
    <w:p w:rsidR="00CC5AD3" w:rsidRPr="006B35DF" w:rsidRDefault="00CC5AD3" w:rsidP="00CC5AD3">
      <w:pPr>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i/>
          <w:sz w:val="20"/>
        </w:rPr>
      </w:pPr>
    </w:p>
    <w:p w:rsidR="00CC5AD3" w:rsidRPr="006B35DF" w:rsidRDefault="00CC5AD3" w:rsidP="00CC5AD3">
      <w:pPr>
        <w:jc w:val="both"/>
        <w:rPr>
          <w:rFonts w:cs="Tahoma"/>
          <w:bCs/>
          <w:sz w:val="20"/>
          <w:lang w:val="es-ES"/>
        </w:rPr>
      </w:pPr>
      <w:r w:rsidRPr="006B35DF">
        <w:rPr>
          <w:bCs/>
          <w:sz w:val="20"/>
        </w:rPr>
        <w:t>ENUNCIAR EN UN CUADRO LA SITUACIÓN DE LOS PROFESORES DE CARRERA</w:t>
      </w:r>
    </w:p>
    <w:p w:rsidR="00CC5AD3" w:rsidRDefault="00CC5AD3" w:rsidP="00CC5AD3">
      <w:pPr>
        <w:rPr>
          <w:color w:val="0000FF"/>
          <w:lang w:val="es-MX"/>
        </w:rPr>
      </w:pPr>
    </w:p>
    <w:p w:rsidR="002B24A2" w:rsidRPr="006B35DF" w:rsidRDefault="002B24A2" w:rsidP="00CC5AD3">
      <w:pPr>
        <w:rPr>
          <w:color w:val="0000FF"/>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7"/>
        <w:gridCol w:w="1112"/>
        <w:gridCol w:w="3161"/>
        <w:gridCol w:w="1999"/>
      </w:tblGrid>
      <w:tr w:rsidR="00CC5AD3" w:rsidRPr="006B35DF">
        <w:trPr>
          <w:trHeight w:val="170"/>
          <w:jc w:val="center"/>
        </w:trPr>
        <w:tc>
          <w:tcPr>
            <w:tcW w:w="2707" w:type="dxa"/>
            <w:tcBorders>
              <w:top w:val="single" w:sz="12" w:space="0" w:color="auto"/>
              <w:left w:val="single" w:sz="12" w:space="0" w:color="auto"/>
              <w:bottom w:val="single" w:sz="12" w:space="0" w:color="auto"/>
              <w:right w:val="single" w:sz="8" w:space="0" w:color="auto"/>
            </w:tcBorders>
          </w:tcPr>
          <w:p w:rsidR="00CC5AD3" w:rsidRPr="006B35DF" w:rsidRDefault="00CC5AD3" w:rsidP="00CC5AD3">
            <w:pPr>
              <w:jc w:val="both"/>
              <w:rPr>
                <w:rFonts w:cs="Tahoma"/>
                <w:b/>
                <w:sz w:val="18"/>
                <w:szCs w:val="18"/>
              </w:rPr>
            </w:pPr>
            <w:r w:rsidRPr="006B35DF">
              <w:rPr>
                <w:rFonts w:cs="Tahoma"/>
                <w:b/>
                <w:sz w:val="18"/>
                <w:szCs w:val="18"/>
              </w:rPr>
              <w:t>Ciclo escolar</w:t>
            </w:r>
          </w:p>
        </w:tc>
        <w:tc>
          <w:tcPr>
            <w:tcW w:w="1112" w:type="dxa"/>
            <w:tcBorders>
              <w:top w:val="single" w:sz="12" w:space="0" w:color="auto"/>
              <w:left w:val="single" w:sz="8" w:space="0" w:color="auto"/>
              <w:bottom w:val="single" w:sz="12" w:space="0" w:color="auto"/>
              <w:right w:val="single" w:sz="8" w:space="0" w:color="auto"/>
            </w:tcBorders>
          </w:tcPr>
          <w:p w:rsidR="00CC5AD3" w:rsidRPr="006B35DF" w:rsidRDefault="00CC5AD3" w:rsidP="00CC5AD3">
            <w:pPr>
              <w:jc w:val="both"/>
              <w:rPr>
                <w:rFonts w:cs="Tahoma"/>
                <w:b/>
                <w:sz w:val="18"/>
                <w:szCs w:val="18"/>
              </w:rPr>
            </w:pPr>
            <w:r w:rsidRPr="006B35DF">
              <w:rPr>
                <w:rFonts w:cs="Tahoma"/>
                <w:b/>
                <w:sz w:val="18"/>
                <w:szCs w:val="18"/>
              </w:rPr>
              <w:t>TOTAL DE PC</w:t>
            </w:r>
          </w:p>
        </w:tc>
        <w:tc>
          <w:tcPr>
            <w:tcW w:w="3161" w:type="dxa"/>
            <w:tcBorders>
              <w:top w:val="single" w:sz="12" w:space="0" w:color="auto"/>
              <w:left w:val="single" w:sz="8" w:space="0" w:color="auto"/>
              <w:bottom w:val="single" w:sz="12" w:space="0" w:color="auto"/>
              <w:right w:val="single" w:sz="8" w:space="0" w:color="auto"/>
            </w:tcBorders>
          </w:tcPr>
          <w:p w:rsidR="00CC5AD3" w:rsidRPr="006B35DF" w:rsidRDefault="00CC5AD3" w:rsidP="00CC5AD3">
            <w:pPr>
              <w:jc w:val="both"/>
              <w:rPr>
                <w:rFonts w:cs="Tahoma"/>
                <w:b/>
                <w:sz w:val="18"/>
                <w:szCs w:val="18"/>
                <w:lang w:val="es-ES"/>
              </w:rPr>
            </w:pPr>
            <w:r w:rsidRPr="006B35DF">
              <w:rPr>
                <w:rFonts w:cs="Tahoma"/>
                <w:b/>
                <w:sz w:val="18"/>
                <w:szCs w:val="18"/>
                <w:lang w:val="es-ES"/>
              </w:rPr>
              <w:t># de PC/misma especialidad que el Programa</w:t>
            </w:r>
          </w:p>
        </w:tc>
        <w:tc>
          <w:tcPr>
            <w:tcW w:w="1999" w:type="dxa"/>
            <w:tcBorders>
              <w:top w:val="single" w:sz="12" w:space="0" w:color="auto"/>
              <w:left w:val="single" w:sz="8" w:space="0" w:color="auto"/>
              <w:bottom w:val="single" w:sz="12" w:space="0" w:color="auto"/>
              <w:right w:val="single" w:sz="12" w:space="0" w:color="auto"/>
            </w:tcBorders>
          </w:tcPr>
          <w:p w:rsidR="00CC5AD3" w:rsidRPr="006B35DF" w:rsidRDefault="00CC5AD3" w:rsidP="00CC5AD3">
            <w:pPr>
              <w:jc w:val="both"/>
              <w:rPr>
                <w:rFonts w:cs="Tahoma"/>
                <w:b/>
                <w:sz w:val="18"/>
                <w:szCs w:val="18"/>
                <w:lang w:val="es-ES"/>
              </w:rPr>
            </w:pPr>
            <w:r w:rsidRPr="006B35DF">
              <w:rPr>
                <w:rFonts w:cs="Tahoma"/>
                <w:b/>
                <w:sz w:val="18"/>
                <w:szCs w:val="18"/>
                <w:lang w:val="es-ES"/>
              </w:rPr>
              <w:t>Proporción %</w:t>
            </w:r>
          </w:p>
        </w:tc>
      </w:tr>
      <w:tr w:rsidR="00CC5AD3" w:rsidRPr="006B35DF">
        <w:trPr>
          <w:trHeight w:val="170"/>
          <w:jc w:val="center"/>
        </w:trPr>
        <w:tc>
          <w:tcPr>
            <w:tcW w:w="8979" w:type="dxa"/>
            <w:gridSpan w:val="4"/>
            <w:tcBorders>
              <w:top w:val="single" w:sz="12" w:space="0" w:color="auto"/>
              <w:left w:val="single" w:sz="12" w:space="0" w:color="auto"/>
              <w:right w:val="single" w:sz="12" w:space="0" w:color="auto"/>
            </w:tcBorders>
          </w:tcPr>
          <w:p w:rsidR="00CC5AD3" w:rsidRPr="006B35DF" w:rsidRDefault="00CC5AD3" w:rsidP="00CC5AD3">
            <w:pPr>
              <w:jc w:val="center"/>
              <w:rPr>
                <w:rFonts w:cs="Tahoma"/>
                <w:b/>
                <w:sz w:val="18"/>
                <w:szCs w:val="18"/>
                <w:lang w:val="es-ES"/>
              </w:rPr>
            </w:pPr>
            <w:r w:rsidRPr="006B35DF">
              <w:rPr>
                <w:rFonts w:cs="Tahoma"/>
                <w:b/>
                <w:sz w:val="18"/>
                <w:szCs w:val="18"/>
                <w:lang w:val="es-ES"/>
              </w:rPr>
              <w:t>AÑO</w:t>
            </w: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sz w:val="18"/>
                <w:szCs w:val="18"/>
                <w:lang w:val="es-ES"/>
              </w:rPr>
            </w:pPr>
          </w:p>
        </w:tc>
        <w:tc>
          <w:tcPr>
            <w:tcW w:w="1112" w:type="dxa"/>
          </w:tcPr>
          <w:p w:rsidR="00CC5AD3" w:rsidRPr="006B35DF" w:rsidRDefault="00CC5AD3" w:rsidP="00CC5AD3">
            <w:pPr>
              <w:jc w:val="center"/>
              <w:rPr>
                <w:rFonts w:cs="Tahoma"/>
                <w:sz w:val="18"/>
                <w:szCs w:val="18"/>
                <w:lang w:val="es-ES"/>
              </w:rPr>
            </w:pPr>
          </w:p>
        </w:tc>
        <w:tc>
          <w:tcPr>
            <w:tcW w:w="3161" w:type="dxa"/>
          </w:tcPr>
          <w:p w:rsidR="00CC5AD3" w:rsidRPr="006B35DF" w:rsidRDefault="00CC5AD3" w:rsidP="00CC5AD3">
            <w:pPr>
              <w:jc w:val="center"/>
              <w:rPr>
                <w:rFonts w:cs="Tahoma"/>
                <w:sz w:val="18"/>
                <w:szCs w:val="18"/>
                <w:lang w:val="es-ES"/>
              </w:rPr>
            </w:pPr>
          </w:p>
        </w:tc>
        <w:tc>
          <w:tcPr>
            <w:tcW w:w="1999" w:type="dxa"/>
            <w:tcBorders>
              <w:right w:val="single" w:sz="12" w:space="0" w:color="auto"/>
            </w:tcBorders>
          </w:tcPr>
          <w:p w:rsidR="00CC5AD3" w:rsidRPr="006B35DF" w:rsidRDefault="00CC5AD3" w:rsidP="00CC5AD3">
            <w:pPr>
              <w:jc w:val="center"/>
              <w:rPr>
                <w:rFonts w:cs="Tahoma"/>
                <w:sz w:val="18"/>
                <w:szCs w:val="18"/>
                <w:lang w:val="es-ES"/>
              </w:rPr>
            </w:pP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sz w:val="18"/>
                <w:szCs w:val="18"/>
                <w:lang w:val="es-ES"/>
              </w:rPr>
            </w:pPr>
          </w:p>
        </w:tc>
        <w:tc>
          <w:tcPr>
            <w:tcW w:w="1112" w:type="dxa"/>
          </w:tcPr>
          <w:p w:rsidR="00CC5AD3" w:rsidRPr="006B35DF" w:rsidRDefault="00CC5AD3" w:rsidP="00CC5AD3">
            <w:pPr>
              <w:jc w:val="center"/>
              <w:rPr>
                <w:rFonts w:cs="Tahoma"/>
                <w:sz w:val="18"/>
                <w:szCs w:val="18"/>
                <w:lang w:val="es-ES"/>
              </w:rPr>
            </w:pPr>
          </w:p>
        </w:tc>
        <w:tc>
          <w:tcPr>
            <w:tcW w:w="3161" w:type="dxa"/>
          </w:tcPr>
          <w:p w:rsidR="00CC5AD3" w:rsidRPr="006B35DF" w:rsidRDefault="00CC5AD3" w:rsidP="00CC5AD3">
            <w:pPr>
              <w:jc w:val="center"/>
              <w:rPr>
                <w:rFonts w:cs="Tahoma"/>
                <w:sz w:val="18"/>
                <w:szCs w:val="18"/>
                <w:lang w:val="es-ES"/>
              </w:rPr>
            </w:pPr>
          </w:p>
        </w:tc>
        <w:tc>
          <w:tcPr>
            <w:tcW w:w="1999" w:type="dxa"/>
            <w:tcBorders>
              <w:right w:val="single" w:sz="12" w:space="0" w:color="auto"/>
            </w:tcBorders>
          </w:tcPr>
          <w:p w:rsidR="00CC5AD3" w:rsidRPr="006B35DF" w:rsidRDefault="00CC5AD3" w:rsidP="00CC5AD3">
            <w:pPr>
              <w:jc w:val="center"/>
              <w:rPr>
                <w:rFonts w:cs="Tahoma"/>
                <w:sz w:val="18"/>
                <w:szCs w:val="18"/>
                <w:lang w:val="es-ES"/>
              </w:rPr>
            </w:pP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sz w:val="18"/>
                <w:szCs w:val="18"/>
                <w:lang w:val="es-ES"/>
              </w:rPr>
            </w:pPr>
          </w:p>
        </w:tc>
        <w:tc>
          <w:tcPr>
            <w:tcW w:w="1112" w:type="dxa"/>
          </w:tcPr>
          <w:p w:rsidR="00CC5AD3" w:rsidRPr="006B35DF" w:rsidRDefault="00CC5AD3" w:rsidP="00CC5AD3">
            <w:pPr>
              <w:jc w:val="center"/>
              <w:rPr>
                <w:rFonts w:cs="Tahoma"/>
                <w:sz w:val="18"/>
                <w:szCs w:val="18"/>
                <w:lang w:val="es-ES"/>
              </w:rPr>
            </w:pPr>
          </w:p>
        </w:tc>
        <w:tc>
          <w:tcPr>
            <w:tcW w:w="3161" w:type="dxa"/>
          </w:tcPr>
          <w:p w:rsidR="00CC5AD3" w:rsidRPr="006B35DF" w:rsidRDefault="00CC5AD3" w:rsidP="00CC5AD3">
            <w:pPr>
              <w:jc w:val="center"/>
              <w:rPr>
                <w:rFonts w:cs="Tahoma"/>
                <w:sz w:val="18"/>
                <w:szCs w:val="18"/>
                <w:lang w:val="es-ES"/>
              </w:rPr>
            </w:pPr>
          </w:p>
        </w:tc>
        <w:tc>
          <w:tcPr>
            <w:tcW w:w="1999" w:type="dxa"/>
            <w:tcBorders>
              <w:right w:val="single" w:sz="12" w:space="0" w:color="auto"/>
            </w:tcBorders>
          </w:tcPr>
          <w:p w:rsidR="00CC5AD3" w:rsidRPr="006B35DF" w:rsidRDefault="00CC5AD3" w:rsidP="00CC5AD3">
            <w:pPr>
              <w:jc w:val="center"/>
              <w:rPr>
                <w:rFonts w:cs="Tahoma"/>
                <w:sz w:val="18"/>
                <w:szCs w:val="18"/>
                <w:lang w:val="es-ES"/>
              </w:rPr>
            </w:pP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b/>
                <w:sz w:val="18"/>
                <w:szCs w:val="18"/>
                <w:lang w:val="es-ES"/>
              </w:rPr>
            </w:pPr>
            <w:r w:rsidRPr="006B35DF">
              <w:rPr>
                <w:rFonts w:cs="Tahoma"/>
                <w:b/>
                <w:sz w:val="18"/>
                <w:szCs w:val="18"/>
                <w:lang w:val="es-ES"/>
              </w:rPr>
              <w:t>Promedio Anual</w:t>
            </w:r>
          </w:p>
        </w:tc>
        <w:tc>
          <w:tcPr>
            <w:tcW w:w="1112" w:type="dxa"/>
          </w:tcPr>
          <w:p w:rsidR="00CC5AD3" w:rsidRPr="006B35DF" w:rsidRDefault="00CC5AD3" w:rsidP="00CC5AD3">
            <w:pPr>
              <w:jc w:val="center"/>
              <w:rPr>
                <w:rFonts w:cs="Tahoma"/>
                <w:b/>
                <w:sz w:val="18"/>
                <w:szCs w:val="18"/>
                <w:lang w:val="es-ES"/>
              </w:rPr>
            </w:pPr>
          </w:p>
        </w:tc>
        <w:tc>
          <w:tcPr>
            <w:tcW w:w="3161" w:type="dxa"/>
          </w:tcPr>
          <w:p w:rsidR="00CC5AD3" w:rsidRPr="006B35DF" w:rsidRDefault="00CC5AD3" w:rsidP="00CC5AD3">
            <w:pPr>
              <w:jc w:val="center"/>
              <w:rPr>
                <w:rFonts w:cs="Tahoma"/>
                <w:b/>
                <w:sz w:val="18"/>
                <w:szCs w:val="18"/>
                <w:lang w:val="es-ES"/>
              </w:rPr>
            </w:pPr>
          </w:p>
        </w:tc>
        <w:tc>
          <w:tcPr>
            <w:tcW w:w="1999" w:type="dxa"/>
            <w:tcBorders>
              <w:right w:val="single" w:sz="12" w:space="0" w:color="auto"/>
            </w:tcBorders>
          </w:tcPr>
          <w:p w:rsidR="00CC5AD3" w:rsidRPr="006B35DF" w:rsidRDefault="00CC5AD3" w:rsidP="00CC5AD3">
            <w:pPr>
              <w:jc w:val="center"/>
              <w:rPr>
                <w:rFonts w:cs="Tahoma"/>
                <w:b/>
                <w:sz w:val="18"/>
                <w:szCs w:val="18"/>
                <w:lang w:val="es-ES"/>
              </w:rPr>
            </w:pPr>
          </w:p>
        </w:tc>
      </w:tr>
      <w:tr w:rsidR="00CC5AD3" w:rsidRPr="006B35DF">
        <w:trPr>
          <w:trHeight w:val="170"/>
          <w:jc w:val="center"/>
        </w:trPr>
        <w:tc>
          <w:tcPr>
            <w:tcW w:w="8979" w:type="dxa"/>
            <w:gridSpan w:val="4"/>
            <w:tcBorders>
              <w:left w:val="single" w:sz="12" w:space="0" w:color="auto"/>
              <w:right w:val="single" w:sz="12" w:space="0" w:color="auto"/>
            </w:tcBorders>
          </w:tcPr>
          <w:p w:rsidR="00CC5AD3" w:rsidRPr="006B35DF" w:rsidRDefault="00CC5AD3" w:rsidP="00CC5AD3">
            <w:pPr>
              <w:jc w:val="center"/>
              <w:rPr>
                <w:rFonts w:cs="Tahoma"/>
                <w:b/>
                <w:sz w:val="18"/>
                <w:szCs w:val="18"/>
                <w:lang w:val="es-ES"/>
              </w:rPr>
            </w:pPr>
            <w:r w:rsidRPr="006B35DF">
              <w:rPr>
                <w:rFonts w:cs="Tahoma"/>
                <w:b/>
                <w:sz w:val="18"/>
                <w:szCs w:val="18"/>
                <w:lang w:val="es-ES"/>
              </w:rPr>
              <w:t>AÑO</w:t>
            </w: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sz w:val="18"/>
                <w:szCs w:val="18"/>
                <w:lang w:val="es-ES"/>
              </w:rPr>
            </w:pPr>
          </w:p>
        </w:tc>
        <w:tc>
          <w:tcPr>
            <w:tcW w:w="1112" w:type="dxa"/>
          </w:tcPr>
          <w:p w:rsidR="00CC5AD3" w:rsidRPr="006B35DF" w:rsidRDefault="00CC5AD3" w:rsidP="00CC5AD3">
            <w:pPr>
              <w:jc w:val="center"/>
              <w:rPr>
                <w:rFonts w:cs="Tahoma"/>
                <w:sz w:val="18"/>
                <w:szCs w:val="18"/>
                <w:lang w:val="es-ES"/>
              </w:rPr>
            </w:pPr>
          </w:p>
        </w:tc>
        <w:tc>
          <w:tcPr>
            <w:tcW w:w="3161" w:type="dxa"/>
          </w:tcPr>
          <w:p w:rsidR="00CC5AD3" w:rsidRPr="006B35DF" w:rsidRDefault="00CC5AD3" w:rsidP="00CC5AD3">
            <w:pPr>
              <w:jc w:val="center"/>
              <w:rPr>
                <w:rFonts w:cs="Tahoma"/>
                <w:sz w:val="18"/>
                <w:szCs w:val="18"/>
                <w:lang w:val="es-ES"/>
              </w:rPr>
            </w:pPr>
          </w:p>
        </w:tc>
        <w:tc>
          <w:tcPr>
            <w:tcW w:w="1999" w:type="dxa"/>
            <w:tcBorders>
              <w:right w:val="single" w:sz="12" w:space="0" w:color="auto"/>
            </w:tcBorders>
          </w:tcPr>
          <w:p w:rsidR="00CC5AD3" w:rsidRPr="006B35DF" w:rsidRDefault="00CC5AD3" w:rsidP="00CC5AD3">
            <w:pPr>
              <w:jc w:val="center"/>
              <w:rPr>
                <w:rFonts w:cs="Tahoma"/>
                <w:sz w:val="18"/>
                <w:szCs w:val="18"/>
                <w:lang w:val="es-ES"/>
              </w:rPr>
            </w:pP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sz w:val="18"/>
                <w:szCs w:val="18"/>
                <w:lang w:val="es-ES"/>
              </w:rPr>
            </w:pPr>
          </w:p>
        </w:tc>
        <w:tc>
          <w:tcPr>
            <w:tcW w:w="1112" w:type="dxa"/>
          </w:tcPr>
          <w:p w:rsidR="00CC5AD3" w:rsidRPr="006B35DF" w:rsidRDefault="00CC5AD3" w:rsidP="00CC5AD3">
            <w:pPr>
              <w:jc w:val="center"/>
              <w:rPr>
                <w:rFonts w:cs="Tahoma"/>
                <w:sz w:val="18"/>
                <w:szCs w:val="18"/>
                <w:lang w:val="es-ES"/>
              </w:rPr>
            </w:pPr>
          </w:p>
        </w:tc>
        <w:tc>
          <w:tcPr>
            <w:tcW w:w="3161" w:type="dxa"/>
          </w:tcPr>
          <w:p w:rsidR="00CC5AD3" w:rsidRPr="006B35DF" w:rsidRDefault="00CC5AD3" w:rsidP="00CC5AD3">
            <w:pPr>
              <w:jc w:val="center"/>
              <w:rPr>
                <w:rFonts w:cs="Tahoma"/>
                <w:sz w:val="18"/>
                <w:szCs w:val="18"/>
                <w:lang w:val="es-ES"/>
              </w:rPr>
            </w:pPr>
          </w:p>
        </w:tc>
        <w:tc>
          <w:tcPr>
            <w:tcW w:w="1999" w:type="dxa"/>
            <w:tcBorders>
              <w:right w:val="single" w:sz="12" w:space="0" w:color="auto"/>
            </w:tcBorders>
          </w:tcPr>
          <w:p w:rsidR="00CC5AD3" w:rsidRPr="006B35DF" w:rsidRDefault="00CC5AD3" w:rsidP="00CC5AD3">
            <w:pPr>
              <w:jc w:val="center"/>
              <w:rPr>
                <w:rFonts w:cs="Tahoma"/>
                <w:sz w:val="18"/>
                <w:szCs w:val="18"/>
                <w:lang w:val="es-ES"/>
              </w:rPr>
            </w:pP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sz w:val="18"/>
                <w:szCs w:val="18"/>
                <w:lang w:val="es-ES"/>
              </w:rPr>
            </w:pPr>
          </w:p>
        </w:tc>
        <w:tc>
          <w:tcPr>
            <w:tcW w:w="1112" w:type="dxa"/>
          </w:tcPr>
          <w:p w:rsidR="00CC5AD3" w:rsidRPr="006B35DF" w:rsidRDefault="00CC5AD3" w:rsidP="00CC5AD3">
            <w:pPr>
              <w:jc w:val="center"/>
              <w:rPr>
                <w:rFonts w:cs="Tahoma"/>
                <w:sz w:val="18"/>
                <w:szCs w:val="18"/>
                <w:lang w:val="es-ES"/>
              </w:rPr>
            </w:pPr>
          </w:p>
        </w:tc>
        <w:tc>
          <w:tcPr>
            <w:tcW w:w="3161" w:type="dxa"/>
          </w:tcPr>
          <w:p w:rsidR="00CC5AD3" w:rsidRPr="006B35DF" w:rsidRDefault="00CC5AD3" w:rsidP="00CC5AD3">
            <w:pPr>
              <w:jc w:val="center"/>
              <w:rPr>
                <w:rFonts w:cs="Tahoma"/>
                <w:sz w:val="18"/>
                <w:szCs w:val="18"/>
                <w:lang w:val="es-ES"/>
              </w:rPr>
            </w:pPr>
          </w:p>
        </w:tc>
        <w:tc>
          <w:tcPr>
            <w:tcW w:w="1999" w:type="dxa"/>
            <w:tcBorders>
              <w:right w:val="single" w:sz="12" w:space="0" w:color="auto"/>
            </w:tcBorders>
          </w:tcPr>
          <w:p w:rsidR="00CC5AD3" w:rsidRPr="006B35DF" w:rsidRDefault="00CC5AD3" w:rsidP="00CC5AD3">
            <w:pPr>
              <w:jc w:val="center"/>
              <w:rPr>
                <w:rFonts w:cs="Tahoma"/>
                <w:sz w:val="18"/>
                <w:szCs w:val="18"/>
                <w:lang w:val="es-ES"/>
              </w:rPr>
            </w:pP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b/>
                <w:sz w:val="18"/>
                <w:szCs w:val="18"/>
                <w:lang w:val="es-ES"/>
              </w:rPr>
            </w:pPr>
            <w:r w:rsidRPr="006B35DF">
              <w:rPr>
                <w:rFonts w:cs="Tahoma"/>
                <w:b/>
                <w:sz w:val="18"/>
                <w:szCs w:val="18"/>
                <w:lang w:val="es-ES"/>
              </w:rPr>
              <w:t>Promedio Anual</w:t>
            </w:r>
          </w:p>
        </w:tc>
        <w:tc>
          <w:tcPr>
            <w:tcW w:w="1112" w:type="dxa"/>
          </w:tcPr>
          <w:p w:rsidR="00CC5AD3" w:rsidRPr="006B35DF" w:rsidRDefault="00CC5AD3" w:rsidP="00CC5AD3">
            <w:pPr>
              <w:jc w:val="center"/>
              <w:rPr>
                <w:rFonts w:cs="Tahoma"/>
                <w:b/>
                <w:sz w:val="18"/>
                <w:szCs w:val="18"/>
                <w:lang w:val="es-ES"/>
              </w:rPr>
            </w:pPr>
          </w:p>
        </w:tc>
        <w:tc>
          <w:tcPr>
            <w:tcW w:w="3161" w:type="dxa"/>
          </w:tcPr>
          <w:p w:rsidR="00CC5AD3" w:rsidRPr="006B35DF" w:rsidRDefault="00CC5AD3" w:rsidP="00CC5AD3">
            <w:pPr>
              <w:jc w:val="center"/>
              <w:rPr>
                <w:rFonts w:cs="Tahoma"/>
                <w:b/>
                <w:sz w:val="18"/>
                <w:szCs w:val="18"/>
                <w:lang w:val="es-ES"/>
              </w:rPr>
            </w:pPr>
          </w:p>
        </w:tc>
        <w:tc>
          <w:tcPr>
            <w:tcW w:w="1999" w:type="dxa"/>
            <w:tcBorders>
              <w:right w:val="single" w:sz="12" w:space="0" w:color="auto"/>
            </w:tcBorders>
          </w:tcPr>
          <w:p w:rsidR="00CC5AD3" w:rsidRPr="006B35DF" w:rsidRDefault="00CC5AD3" w:rsidP="00CC5AD3">
            <w:pPr>
              <w:jc w:val="center"/>
              <w:rPr>
                <w:rFonts w:cs="Tahoma"/>
                <w:b/>
                <w:sz w:val="18"/>
                <w:szCs w:val="18"/>
                <w:lang w:val="es-ES"/>
              </w:rPr>
            </w:pPr>
          </w:p>
        </w:tc>
      </w:tr>
      <w:tr w:rsidR="00CC5AD3" w:rsidRPr="006B35DF">
        <w:trPr>
          <w:trHeight w:val="170"/>
          <w:jc w:val="center"/>
        </w:trPr>
        <w:tc>
          <w:tcPr>
            <w:tcW w:w="8979" w:type="dxa"/>
            <w:gridSpan w:val="4"/>
            <w:tcBorders>
              <w:left w:val="single" w:sz="12" w:space="0" w:color="auto"/>
              <w:right w:val="single" w:sz="12" w:space="0" w:color="auto"/>
            </w:tcBorders>
          </w:tcPr>
          <w:p w:rsidR="00CC5AD3" w:rsidRPr="006B35DF" w:rsidRDefault="00CC5AD3" w:rsidP="00CC5AD3">
            <w:pPr>
              <w:jc w:val="center"/>
              <w:rPr>
                <w:rFonts w:cs="Tahoma"/>
                <w:b/>
                <w:sz w:val="18"/>
                <w:szCs w:val="18"/>
                <w:lang w:val="es-ES"/>
              </w:rPr>
            </w:pPr>
            <w:r w:rsidRPr="006B35DF">
              <w:rPr>
                <w:rFonts w:cs="Tahoma"/>
                <w:b/>
                <w:sz w:val="18"/>
                <w:szCs w:val="18"/>
                <w:lang w:val="es-ES"/>
              </w:rPr>
              <w:t>AÑO</w:t>
            </w: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sz w:val="18"/>
                <w:szCs w:val="18"/>
                <w:lang w:val="es-ES"/>
              </w:rPr>
            </w:pPr>
          </w:p>
        </w:tc>
        <w:tc>
          <w:tcPr>
            <w:tcW w:w="1112" w:type="dxa"/>
          </w:tcPr>
          <w:p w:rsidR="00CC5AD3" w:rsidRPr="006B35DF" w:rsidRDefault="00CC5AD3" w:rsidP="00CC5AD3">
            <w:pPr>
              <w:jc w:val="center"/>
              <w:rPr>
                <w:rFonts w:cs="Tahoma"/>
                <w:sz w:val="18"/>
                <w:szCs w:val="18"/>
                <w:lang w:val="es-ES"/>
              </w:rPr>
            </w:pPr>
          </w:p>
        </w:tc>
        <w:tc>
          <w:tcPr>
            <w:tcW w:w="3161" w:type="dxa"/>
          </w:tcPr>
          <w:p w:rsidR="00CC5AD3" w:rsidRPr="006B35DF" w:rsidRDefault="00CC5AD3" w:rsidP="00CC5AD3">
            <w:pPr>
              <w:jc w:val="center"/>
              <w:rPr>
                <w:rFonts w:cs="Tahoma"/>
                <w:sz w:val="18"/>
                <w:szCs w:val="18"/>
                <w:lang w:val="es-ES"/>
              </w:rPr>
            </w:pPr>
          </w:p>
        </w:tc>
        <w:tc>
          <w:tcPr>
            <w:tcW w:w="1999" w:type="dxa"/>
            <w:tcBorders>
              <w:right w:val="single" w:sz="12" w:space="0" w:color="auto"/>
            </w:tcBorders>
          </w:tcPr>
          <w:p w:rsidR="00CC5AD3" w:rsidRPr="006B35DF" w:rsidRDefault="00CC5AD3" w:rsidP="00CC5AD3">
            <w:pPr>
              <w:jc w:val="center"/>
              <w:rPr>
                <w:rFonts w:cs="Tahoma"/>
                <w:sz w:val="18"/>
                <w:szCs w:val="18"/>
                <w:lang w:val="es-ES"/>
              </w:rPr>
            </w:pP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sz w:val="18"/>
                <w:szCs w:val="18"/>
                <w:lang w:val="es-ES"/>
              </w:rPr>
            </w:pPr>
          </w:p>
        </w:tc>
        <w:tc>
          <w:tcPr>
            <w:tcW w:w="1112" w:type="dxa"/>
          </w:tcPr>
          <w:p w:rsidR="00CC5AD3" w:rsidRPr="006B35DF" w:rsidRDefault="00CC5AD3" w:rsidP="00CC5AD3">
            <w:pPr>
              <w:jc w:val="center"/>
              <w:rPr>
                <w:rFonts w:cs="Tahoma"/>
                <w:sz w:val="18"/>
                <w:szCs w:val="18"/>
                <w:lang w:val="es-ES"/>
              </w:rPr>
            </w:pPr>
          </w:p>
        </w:tc>
        <w:tc>
          <w:tcPr>
            <w:tcW w:w="3161" w:type="dxa"/>
          </w:tcPr>
          <w:p w:rsidR="00CC5AD3" w:rsidRPr="006B35DF" w:rsidRDefault="00CC5AD3" w:rsidP="00CC5AD3">
            <w:pPr>
              <w:jc w:val="center"/>
              <w:rPr>
                <w:rFonts w:cs="Tahoma"/>
                <w:sz w:val="18"/>
                <w:szCs w:val="18"/>
                <w:lang w:val="es-ES"/>
              </w:rPr>
            </w:pPr>
          </w:p>
        </w:tc>
        <w:tc>
          <w:tcPr>
            <w:tcW w:w="1999" w:type="dxa"/>
            <w:tcBorders>
              <w:right w:val="single" w:sz="12" w:space="0" w:color="auto"/>
            </w:tcBorders>
          </w:tcPr>
          <w:p w:rsidR="00CC5AD3" w:rsidRPr="006B35DF" w:rsidRDefault="00CC5AD3" w:rsidP="00CC5AD3">
            <w:pPr>
              <w:jc w:val="center"/>
              <w:rPr>
                <w:rFonts w:cs="Tahoma"/>
                <w:sz w:val="18"/>
                <w:szCs w:val="18"/>
                <w:lang w:val="es-ES"/>
              </w:rPr>
            </w:pPr>
          </w:p>
        </w:tc>
      </w:tr>
      <w:tr w:rsidR="00CC5AD3" w:rsidRPr="006B35DF">
        <w:trPr>
          <w:trHeight w:val="170"/>
          <w:jc w:val="center"/>
        </w:trPr>
        <w:tc>
          <w:tcPr>
            <w:tcW w:w="2707" w:type="dxa"/>
            <w:tcBorders>
              <w:left w:val="single" w:sz="12" w:space="0" w:color="auto"/>
            </w:tcBorders>
          </w:tcPr>
          <w:p w:rsidR="00CC5AD3" w:rsidRPr="006B35DF" w:rsidRDefault="00CC5AD3" w:rsidP="00CC5AD3">
            <w:pPr>
              <w:jc w:val="both"/>
              <w:rPr>
                <w:rFonts w:cs="Tahoma"/>
                <w:sz w:val="18"/>
                <w:szCs w:val="18"/>
                <w:lang w:val="es-ES"/>
              </w:rPr>
            </w:pPr>
          </w:p>
        </w:tc>
        <w:tc>
          <w:tcPr>
            <w:tcW w:w="1112" w:type="dxa"/>
          </w:tcPr>
          <w:p w:rsidR="00CC5AD3" w:rsidRPr="006B35DF" w:rsidRDefault="00CC5AD3" w:rsidP="00CC5AD3">
            <w:pPr>
              <w:jc w:val="center"/>
              <w:rPr>
                <w:rFonts w:cs="Tahoma"/>
                <w:sz w:val="18"/>
                <w:szCs w:val="18"/>
                <w:lang w:val="es-ES"/>
              </w:rPr>
            </w:pPr>
          </w:p>
        </w:tc>
        <w:tc>
          <w:tcPr>
            <w:tcW w:w="3161" w:type="dxa"/>
          </w:tcPr>
          <w:p w:rsidR="00CC5AD3" w:rsidRPr="006B35DF" w:rsidRDefault="00CC5AD3" w:rsidP="00CC5AD3">
            <w:pPr>
              <w:jc w:val="center"/>
              <w:rPr>
                <w:rFonts w:cs="Tahoma"/>
                <w:sz w:val="18"/>
                <w:szCs w:val="18"/>
                <w:lang w:val="es-ES"/>
              </w:rPr>
            </w:pPr>
          </w:p>
        </w:tc>
        <w:tc>
          <w:tcPr>
            <w:tcW w:w="1999" w:type="dxa"/>
            <w:tcBorders>
              <w:right w:val="single" w:sz="12" w:space="0" w:color="auto"/>
            </w:tcBorders>
          </w:tcPr>
          <w:p w:rsidR="00CC5AD3" w:rsidRPr="006B35DF" w:rsidRDefault="00CC5AD3" w:rsidP="00CC5AD3">
            <w:pPr>
              <w:jc w:val="center"/>
              <w:rPr>
                <w:rFonts w:cs="Tahoma"/>
                <w:sz w:val="18"/>
                <w:szCs w:val="18"/>
                <w:lang w:val="es-ES"/>
              </w:rPr>
            </w:pPr>
          </w:p>
        </w:tc>
      </w:tr>
      <w:tr w:rsidR="00CC5AD3" w:rsidRPr="006B35DF">
        <w:trPr>
          <w:trHeight w:val="170"/>
          <w:jc w:val="center"/>
        </w:trPr>
        <w:tc>
          <w:tcPr>
            <w:tcW w:w="2707" w:type="dxa"/>
            <w:tcBorders>
              <w:left w:val="single" w:sz="12" w:space="0" w:color="auto"/>
              <w:bottom w:val="single" w:sz="12" w:space="0" w:color="auto"/>
            </w:tcBorders>
          </w:tcPr>
          <w:p w:rsidR="00CC5AD3" w:rsidRPr="006B35DF" w:rsidRDefault="00CC5AD3" w:rsidP="00CC5AD3">
            <w:pPr>
              <w:jc w:val="both"/>
              <w:rPr>
                <w:rFonts w:cs="Tahoma"/>
                <w:b/>
                <w:sz w:val="18"/>
                <w:szCs w:val="18"/>
                <w:lang w:val="es-ES"/>
              </w:rPr>
            </w:pPr>
            <w:r w:rsidRPr="006B35DF">
              <w:rPr>
                <w:rFonts w:cs="Tahoma"/>
                <w:b/>
                <w:sz w:val="18"/>
                <w:szCs w:val="18"/>
                <w:lang w:val="es-ES"/>
              </w:rPr>
              <w:t>Promedio Anual</w:t>
            </w:r>
          </w:p>
        </w:tc>
        <w:tc>
          <w:tcPr>
            <w:tcW w:w="1112" w:type="dxa"/>
            <w:tcBorders>
              <w:bottom w:val="single" w:sz="12" w:space="0" w:color="auto"/>
            </w:tcBorders>
          </w:tcPr>
          <w:p w:rsidR="00CC5AD3" w:rsidRPr="006B35DF" w:rsidRDefault="00CC5AD3" w:rsidP="00CC5AD3">
            <w:pPr>
              <w:jc w:val="center"/>
              <w:rPr>
                <w:rFonts w:cs="Tahoma"/>
                <w:b/>
                <w:sz w:val="18"/>
                <w:szCs w:val="18"/>
                <w:lang w:val="es-ES"/>
              </w:rPr>
            </w:pPr>
          </w:p>
        </w:tc>
        <w:tc>
          <w:tcPr>
            <w:tcW w:w="3161" w:type="dxa"/>
            <w:tcBorders>
              <w:bottom w:val="single" w:sz="12" w:space="0" w:color="auto"/>
            </w:tcBorders>
          </w:tcPr>
          <w:p w:rsidR="00CC5AD3" w:rsidRPr="006B35DF" w:rsidRDefault="00CC5AD3" w:rsidP="00CC5AD3">
            <w:pPr>
              <w:jc w:val="center"/>
              <w:rPr>
                <w:rFonts w:cs="Tahoma"/>
                <w:b/>
                <w:sz w:val="18"/>
                <w:szCs w:val="18"/>
                <w:lang w:val="es-ES"/>
              </w:rPr>
            </w:pPr>
          </w:p>
        </w:tc>
        <w:tc>
          <w:tcPr>
            <w:tcW w:w="1999" w:type="dxa"/>
            <w:tcBorders>
              <w:bottom w:val="single" w:sz="12" w:space="0" w:color="auto"/>
              <w:right w:val="single" w:sz="12" w:space="0" w:color="auto"/>
            </w:tcBorders>
          </w:tcPr>
          <w:p w:rsidR="00CC5AD3" w:rsidRPr="006B35DF" w:rsidRDefault="00CC5AD3" w:rsidP="00CC5AD3">
            <w:pPr>
              <w:jc w:val="center"/>
              <w:rPr>
                <w:rFonts w:cs="Tahoma"/>
                <w:b/>
                <w:sz w:val="18"/>
                <w:szCs w:val="18"/>
                <w:lang w:val="es-ES"/>
              </w:rPr>
            </w:pPr>
          </w:p>
        </w:tc>
      </w:tr>
    </w:tbl>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SE VERIFICARÁ DURANTE LA VISITA</w:t>
      </w:r>
    </w:p>
    <w:p w:rsidR="00CC5AD3" w:rsidRPr="006B35DF" w:rsidRDefault="00CC5AD3" w:rsidP="00CC5AD3">
      <w:pPr>
        <w:jc w:val="both"/>
        <w:rPr>
          <w:rFonts w:cs="Tahoma"/>
          <w:sz w:val="20"/>
        </w:rPr>
      </w:pPr>
    </w:p>
    <w:p w:rsidR="00CC5AD3" w:rsidRPr="006B35DF" w:rsidRDefault="00CC5AD3" w:rsidP="00CC5AD3">
      <w:pPr>
        <w:rPr>
          <w:i/>
          <w:color w:val="000000"/>
          <w:sz w:val="20"/>
        </w:rPr>
      </w:pPr>
    </w:p>
    <w:p w:rsidR="00CC5AD3" w:rsidRPr="006B35DF" w:rsidRDefault="00CC5AD3" w:rsidP="00F9083C">
      <w:pPr>
        <w:spacing w:beforeLines="1" w:afterLines="1"/>
        <w:jc w:val="both"/>
        <w:rPr>
          <w:b/>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6  (COPAES)</w:t>
            </w:r>
          </w:p>
        </w:tc>
      </w:tr>
    </w:tbl>
    <w:p w:rsidR="00CC5AD3" w:rsidRPr="006B35DF" w:rsidRDefault="00CC5AD3" w:rsidP="00F9083C">
      <w:pPr>
        <w:spacing w:beforeLines="1" w:afterLines="1"/>
        <w:jc w:val="both"/>
        <w:rPr>
          <w:b/>
          <w:sz w:val="20"/>
          <w:szCs w:val="22"/>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1.6 Distribución de la carga académica de los docentes de tiempo completo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el tiempo de dedicación del profesorado a las distintas actividades sustantivas: docencia, investigación y vinculación-extensión.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5" w:color="auto"/>
        </w:pBdr>
        <w:rPr>
          <w:b/>
          <w:color w:val="000000"/>
          <w:sz w:val="20"/>
        </w:rPr>
      </w:pPr>
      <w:r w:rsidRPr="006B35DF">
        <w:rPr>
          <w:b/>
          <w:color w:val="000000"/>
          <w:sz w:val="20"/>
        </w:rPr>
        <w:t>1.6.1 Distribución de carga de trabajo del personal de carrera (E)</w:t>
      </w:r>
    </w:p>
    <w:p w:rsidR="00CC5AD3" w:rsidRPr="006B35DF" w:rsidRDefault="00CC5AD3" w:rsidP="00CC5AD3">
      <w:pPr>
        <w:pBdr>
          <w:top w:val="single" w:sz="4" w:space="1" w:color="auto"/>
          <w:left w:val="single" w:sz="4" w:space="4" w:color="auto"/>
          <w:bottom w:val="single" w:sz="4" w:space="1" w:color="auto"/>
          <w:right w:val="single" w:sz="4" w:space="5" w:color="auto"/>
        </w:pBdr>
        <w:jc w:val="both"/>
        <w:rPr>
          <w:rFonts w:cs="Tahoma"/>
          <w:i/>
          <w:sz w:val="18"/>
          <w:szCs w:val="16"/>
          <w:lang w:val="es-MX"/>
        </w:rPr>
      </w:pPr>
      <w:r w:rsidRPr="006B35DF">
        <w:rPr>
          <w:rFonts w:cs="Tahoma"/>
          <w:sz w:val="20"/>
          <w:szCs w:val="16"/>
          <w:lang w:val="es-MX"/>
        </w:rPr>
        <w:t xml:space="preserve">Es procedente que el </w:t>
      </w:r>
      <w:r w:rsidRPr="006B35DF">
        <w:rPr>
          <w:rFonts w:cs="Tahoma"/>
          <w:b/>
          <w:sz w:val="20"/>
          <w:szCs w:val="16"/>
          <w:lang w:val="es-MX"/>
        </w:rPr>
        <w:t>conjunto</w:t>
      </w:r>
      <w:r w:rsidRPr="006B35DF">
        <w:rPr>
          <w:rFonts w:cs="Tahoma"/>
          <w:sz w:val="20"/>
          <w:szCs w:val="16"/>
          <w:lang w:val="es-MX"/>
        </w:rPr>
        <w:t xml:space="preserve"> de profesores de carrera tenga en promedio la siguiente distribución de actividades, para propiciar equilibrio entre éstas, de acuerdo a PROMEP</w:t>
      </w:r>
      <w:r w:rsidRPr="006B35DF">
        <w:rPr>
          <w:rFonts w:cs="Tahoma"/>
          <w:i/>
          <w:sz w:val="20"/>
          <w:szCs w:val="16"/>
          <w:lang w:val="es-MX"/>
        </w:rPr>
        <w:t xml:space="preserve">: </w:t>
      </w:r>
      <w:r w:rsidRPr="006B35DF">
        <w:rPr>
          <w:rFonts w:cs="Tahoma"/>
          <w:i/>
          <w:sz w:val="18"/>
          <w:szCs w:val="16"/>
          <w:lang w:val="es-MX"/>
        </w:rPr>
        <w:t>(COPAES determina que se utilice esta estructura para todo tipo de instituciones, públicas y/o privadas)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CC5AD3" w:rsidRPr="006B35DF">
        <w:tc>
          <w:tcPr>
            <w:tcW w:w="9889" w:type="dxa"/>
          </w:tcPr>
          <w:p w:rsidR="00CC5AD3" w:rsidRPr="006B35DF" w:rsidRDefault="00CC5AD3" w:rsidP="00CC5AD3">
            <w:pPr>
              <w:pStyle w:val="NormalWeb"/>
              <w:tabs>
                <w:tab w:val="left" w:pos="9360"/>
              </w:tabs>
              <w:ind w:left="1080" w:right="99" w:hanging="360"/>
              <w:jc w:val="both"/>
              <w:rPr>
                <w:rFonts w:ascii="Tahoma" w:eastAsia="Times New Roman" w:hAnsi="Tahoma" w:cs="Tahoma" w:hint="default"/>
                <w:sz w:val="20"/>
                <w:lang w:val="es-ES"/>
              </w:rPr>
            </w:pPr>
            <w:r w:rsidRPr="006B35DF">
              <w:rPr>
                <w:rFonts w:ascii="Tahoma" w:hAnsi="Tahoma" w:cs="Tahoma" w:hint="default"/>
                <w:sz w:val="20"/>
                <w:szCs w:val="20"/>
                <w:lang w:val="es-ES"/>
              </w:rPr>
              <w:t xml:space="preserve">“i. Docencia: Haber impartido  al menos un curso frente a grupo al año, durante los tres años  inmediatos anteriores a la fecha de presentar su solicitud ante el PROMEP-SES o durante el tiempo transcurrido desde su primer nombramiento como PTC en  la IES o desde la obtención de su último grado, en caso de que este tiempo sea inferior a tres años. </w:t>
            </w:r>
          </w:p>
          <w:p w:rsidR="00CC5AD3" w:rsidRPr="006B35DF" w:rsidRDefault="00CC5AD3" w:rsidP="00CC5AD3">
            <w:pPr>
              <w:pStyle w:val="NormalWeb"/>
              <w:ind w:left="1080" w:right="99" w:hanging="360"/>
              <w:jc w:val="both"/>
              <w:rPr>
                <w:rFonts w:ascii="Tahoma" w:eastAsia="Times New Roman" w:hAnsi="Tahoma" w:cs="Tahoma" w:hint="default"/>
                <w:sz w:val="20"/>
                <w:szCs w:val="20"/>
                <w:lang w:val="es-ES"/>
              </w:rPr>
            </w:pPr>
            <w:r w:rsidRPr="006B35DF">
              <w:rPr>
                <w:rFonts w:ascii="Tahoma" w:hAnsi="Tahoma" w:cs="Tahoma" w:hint="default"/>
                <w:sz w:val="20"/>
                <w:szCs w:val="20"/>
                <w:lang w:val="es-ES"/>
              </w:rPr>
              <w:t>ii. Generación o aplicación innovadora del conocimiento: Haber participado activamente en un proyecto de generación o aplicación innovadora del conocimiento. Esta participación deberá comprobarse con  un producto de buena calidad por año en promedio  durante los últimos tres años inmediatos anteriores a la fecha de presentar su solicitud ante el PROMEP-SES o durante el tiempo transcurrido desde su primer nombramiento como PTC en la IES o desde la obtención de su último grado (si este tiempo es inferior a tres años) publicado en revistas con arbitraje (de preferencia indexadas), libros, capítulos en libros y memorias arbitradas de congresos (sólo se consideran válidas para las áreas de “Ciencias sociales y administrativas” y “Educación, humanidades y arte”) o haber creado una obra artística o una patente  registrada.</w:t>
            </w:r>
          </w:p>
          <w:p w:rsidR="00CC5AD3" w:rsidRPr="006B35DF" w:rsidRDefault="00CC5AD3" w:rsidP="00CC5AD3">
            <w:pPr>
              <w:pStyle w:val="NormalWeb"/>
              <w:ind w:left="1080" w:right="99" w:hanging="360"/>
              <w:jc w:val="both"/>
              <w:rPr>
                <w:rFonts w:ascii="Tahoma" w:eastAsia="Times New Roman" w:hAnsi="Tahoma" w:cs="Tahoma" w:hint="default"/>
                <w:sz w:val="20"/>
                <w:lang w:val="es-ES"/>
              </w:rPr>
            </w:pPr>
            <w:r w:rsidRPr="006B35DF">
              <w:rPr>
                <w:rFonts w:ascii="Tahoma" w:hAnsi="Tahoma" w:cs="Tahoma" w:hint="default"/>
                <w:sz w:val="20"/>
                <w:szCs w:val="20"/>
                <w:lang w:val="es-ES"/>
              </w:rPr>
              <w:t xml:space="preserve">iii. Tutoría: Haber participado en el programa institucional de tutorías o haber dirigido al menos una tesis durante el último año inmediato anterior a la fecha de presentar solicitud ante el PROMEP-SES. </w:t>
            </w:r>
          </w:p>
          <w:p w:rsidR="00CC5AD3" w:rsidRPr="006B35DF" w:rsidRDefault="00CC5AD3" w:rsidP="00CC5AD3">
            <w:pPr>
              <w:pStyle w:val="NormalWeb"/>
              <w:ind w:left="1080" w:right="-81" w:hanging="360"/>
              <w:jc w:val="both"/>
              <w:rPr>
                <w:rFonts w:ascii="Tahoma" w:hAnsi="Tahoma" w:cs="Tahoma" w:hint="default"/>
                <w:sz w:val="20"/>
                <w:szCs w:val="20"/>
                <w:lang w:val="es-ES"/>
              </w:rPr>
            </w:pPr>
            <w:r w:rsidRPr="006B35DF">
              <w:rPr>
                <w:rFonts w:ascii="Tahoma" w:hAnsi="Tahoma" w:cs="Tahoma" w:hint="default"/>
                <w:sz w:val="20"/>
                <w:szCs w:val="20"/>
                <w:lang w:val="es-ES"/>
              </w:rPr>
              <w:t xml:space="preserve">iv. Gestión académica individual o colegiada, tales como la dirección de seminarios periódicos, organización de eventos académicos, actividades académico-administrativas, participación en comités de evaluación académica durante el último año inmediato anterior a la fecha de presentar su solicitud.” (PROMEP, SEP, México 2006) </w:t>
            </w:r>
          </w:p>
          <w:p w:rsidR="00CC5AD3" w:rsidRPr="006B35DF" w:rsidRDefault="00CC5AD3" w:rsidP="00CC5AD3">
            <w:pPr>
              <w:rPr>
                <w:rFonts w:eastAsia="Times New Roman"/>
                <w:i/>
                <w:sz w:val="20"/>
                <w:lang w:val="es-MX"/>
              </w:rPr>
            </w:pPr>
          </w:p>
        </w:tc>
      </w:tr>
    </w:tbl>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ind w:left="300"/>
        <w:jc w:val="both"/>
        <w:rPr>
          <w:rFonts w:cs="Tahoma"/>
          <w:sz w:val="20"/>
          <w:lang w:val="es-MX"/>
        </w:rPr>
      </w:pPr>
      <w:r w:rsidRPr="006B35DF">
        <w:rPr>
          <w:rFonts w:cs="Tahoma"/>
          <w:sz w:val="20"/>
          <w:lang w:val="es-MX"/>
        </w:rPr>
        <w:t xml:space="preserve">ENUNCIAR EN EL CUADRO LA SITUACIÓN DE LOS </w:t>
      </w:r>
      <w:r w:rsidRPr="006B35DF">
        <w:rPr>
          <w:rFonts w:cs="Tahoma"/>
          <w:b/>
          <w:sz w:val="20"/>
          <w:lang w:val="es-MX"/>
        </w:rPr>
        <w:t>PROFESORES DE CARRERA</w:t>
      </w:r>
      <w:r w:rsidRPr="006B35DF">
        <w:rPr>
          <w:rFonts w:cs="Tahoma"/>
          <w:sz w:val="20"/>
          <w:lang w:val="es-MX"/>
        </w:rPr>
        <w:t xml:space="preserve"> AL RESPECTO, INDICANDO EL </w:t>
      </w:r>
      <w:r w:rsidRPr="006B35DF">
        <w:rPr>
          <w:rFonts w:cs="Tahoma"/>
          <w:b/>
          <w:sz w:val="20"/>
          <w:lang w:val="es-MX"/>
        </w:rPr>
        <w:t>TOTAL DE HORAS A LA SEMANA QUE DEDICA A CADA UNA</w:t>
      </w:r>
      <w:r w:rsidRPr="006B35DF">
        <w:rPr>
          <w:rFonts w:cs="Tahoma"/>
          <w:sz w:val="20"/>
          <w:lang w:val="es-MX"/>
        </w:rPr>
        <w:t xml:space="preserve"> DE LAS ACTIVIDADES ENUNCIADAS POR PROMEP:</w:t>
      </w:r>
    </w:p>
    <w:p w:rsidR="00CC5AD3" w:rsidRPr="006B35DF" w:rsidRDefault="00CC5AD3" w:rsidP="00CC5AD3">
      <w:pPr>
        <w:rPr>
          <w:rFonts w:cs="Tahoma"/>
          <w:color w:val="0000FF"/>
          <w:sz w:val="20"/>
          <w:lang w:val="es-MX"/>
        </w:rPr>
      </w:pPr>
    </w:p>
    <w:p w:rsidR="00CC5AD3" w:rsidRPr="006B35DF" w:rsidRDefault="00CC5AD3" w:rsidP="00CC5AD3">
      <w:pPr>
        <w:ind w:left="300"/>
        <w:rPr>
          <w:rFonts w:cs="Tahoma"/>
          <w:color w:val="0000FF"/>
          <w:sz w:val="20"/>
          <w:lang w:val="es-MX"/>
        </w:rPr>
      </w:pPr>
    </w:p>
    <w:tbl>
      <w:tblPr>
        <w:tblW w:w="942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1376"/>
        <w:gridCol w:w="1843"/>
        <w:gridCol w:w="2488"/>
        <w:gridCol w:w="1418"/>
        <w:gridCol w:w="2297"/>
      </w:tblGrid>
      <w:tr w:rsidR="00CC5AD3" w:rsidRPr="006B35DF">
        <w:trPr>
          <w:jc w:val="center"/>
        </w:trPr>
        <w:tc>
          <w:tcPr>
            <w:tcW w:w="1376" w:type="dxa"/>
            <w:tcBorders>
              <w:top w:val="single" w:sz="12" w:space="0" w:color="auto"/>
              <w:bottom w:val="single" w:sz="12" w:space="0" w:color="auto"/>
            </w:tcBorders>
          </w:tcPr>
          <w:p w:rsidR="00CC5AD3" w:rsidRPr="006B35DF" w:rsidRDefault="00CC5AD3" w:rsidP="00CC5AD3">
            <w:pPr>
              <w:jc w:val="center"/>
              <w:rPr>
                <w:rFonts w:cs="Tahoma"/>
                <w:b/>
                <w:bCs/>
                <w:sz w:val="18"/>
                <w:szCs w:val="18"/>
                <w:lang w:val="es-MX"/>
              </w:rPr>
            </w:pPr>
            <w:r w:rsidRPr="006B35DF">
              <w:rPr>
                <w:rFonts w:cs="Tahoma"/>
                <w:b/>
                <w:bCs/>
                <w:sz w:val="18"/>
                <w:szCs w:val="18"/>
                <w:lang w:val="es-MX"/>
              </w:rPr>
              <w:t>NOMBRE</w:t>
            </w:r>
          </w:p>
        </w:tc>
        <w:tc>
          <w:tcPr>
            <w:tcW w:w="1843" w:type="dxa"/>
            <w:tcBorders>
              <w:top w:val="single" w:sz="12" w:space="0" w:color="auto"/>
              <w:bottom w:val="single" w:sz="12" w:space="0" w:color="auto"/>
            </w:tcBorders>
          </w:tcPr>
          <w:p w:rsidR="00CC5AD3" w:rsidRPr="006B35DF" w:rsidRDefault="00CC5AD3" w:rsidP="00CC5AD3">
            <w:pPr>
              <w:jc w:val="center"/>
              <w:rPr>
                <w:rFonts w:cs="Tahoma"/>
                <w:b/>
                <w:bCs/>
                <w:sz w:val="18"/>
                <w:szCs w:val="18"/>
                <w:lang w:val="es-MX"/>
              </w:rPr>
            </w:pPr>
            <w:r w:rsidRPr="006B35DF">
              <w:rPr>
                <w:rFonts w:cs="Tahoma"/>
                <w:b/>
                <w:bCs/>
                <w:sz w:val="18"/>
                <w:szCs w:val="18"/>
                <w:lang w:val="es-MX"/>
              </w:rPr>
              <w:t>HORAS SEMANA/CICLO ACTUAL DEDICADAS A DOCENCIA</w:t>
            </w:r>
          </w:p>
        </w:tc>
        <w:tc>
          <w:tcPr>
            <w:tcW w:w="2488" w:type="dxa"/>
            <w:tcBorders>
              <w:top w:val="single" w:sz="12" w:space="0" w:color="auto"/>
              <w:bottom w:val="single" w:sz="12" w:space="0" w:color="auto"/>
            </w:tcBorders>
          </w:tcPr>
          <w:p w:rsidR="00CC5AD3" w:rsidRPr="006B35DF" w:rsidRDefault="00CC5AD3" w:rsidP="00CC5AD3">
            <w:pPr>
              <w:jc w:val="center"/>
              <w:rPr>
                <w:rFonts w:cs="Tahoma"/>
                <w:b/>
                <w:bCs/>
                <w:sz w:val="18"/>
                <w:szCs w:val="18"/>
                <w:lang w:val="es-MX"/>
              </w:rPr>
            </w:pPr>
            <w:r w:rsidRPr="006B35DF">
              <w:rPr>
                <w:rFonts w:cs="Tahoma"/>
                <w:b/>
                <w:bCs/>
                <w:sz w:val="18"/>
                <w:szCs w:val="18"/>
                <w:lang w:val="es-MX"/>
              </w:rPr>
              <w:t>HORAS SEMANA/CICLO ACTUAL DEDICADAS A GENERACIÓN/APLICACIÓN (INVESTIGACIÓN)</w:t>
            </w:r>
          </w:p>
        </w:tc>
        <w:tc>
          <w:tcPr>
            <w:tcW w:w="1418" w:type="dxa"/>
            <w:tcBorders>
              <w:top w:val="single" w:sz="12" w:space="0" w:color="auto"/>
              <w:bottom w:val="single" w:sz="12" w:space="0" w:color="auto"/>
            </w:tcBorders>
          </w:tcPr>
          <w:p w:rsidR="00CC5AD3" w:rsidRPr="006B35DF" w:rsidRDefault="00CC5AD3" w:rsidP="00CC5AD3">
            <w:pPr>
              <w:jc w:val="center"/>
              <w:rPr>
                <w:rFonts w:cs="Tahoma"/>
                <w:b/>
                <w:bCs/>
                <w:sz w:val="18"/>
                <w:szCs w:val="18"/>
                <w:lang w:val="es-MX"/>
              </w:rPr>
            </w:pPr>
            <w:r w:rsidRPr="006B35DF">
              <w:rPr>
                <w:rFonts w:cs="Tahoma"/>
                <w:b/>
                <w:bCs/>
                <w:sz w:val="18"/>
                <w:szCs w:val="18"/>
                <w:lang w:val="es-MX"/>
              </w:rPr>
              <w:t>HORAS SEMANA/CICLO ACTUAL DEDICADAS A TUTORÍA</w:t>
            </w:r>
          </w:p>
        </w:tc>
        <w:tc>
          <w:tcPr>
            <w:tcW w:w="2297" w:type="dxa"/>
            <w:tcBorders>
              <w:top w:val="single" w:sz="12" w:space="0" w:color="auto"/>
              <w:bottom w:val="single" w:sz="12" w:space="0" w:color="auto"/>
            </w:tcBorders>
          </w:tcPr>
          <w:p w:rsidR="00CC5AD3" w:rsidRPr="006B35DF" w:rsidRDefault="00CC5AD3" w:rsidP="00CC5AD3">
            <w:pPr>
              <w:jc w:val="center"/>
              <w:rPr>
                <w:rFonts w:cs="Tahoma"/>
                <w:b/>
                <w:bCs/>
                <w:sz w:val="18"/>
                <w:szCs w:val="18"/>
                <w:lang w:val="es-MX"/>
              </w:rPr>
            </w:pPr>
            <w:r w:rsidRPr="006B35DF">
              <w:rPr>
                <w:rFonts w:cs="Tahoma"/>
                <w:b/>
                <w:bCs/>
                <w:sz w:val="18"/>
                <w:szCs w:val="18"/>
                <w:lang w:val="es-MX"/>
              </w:rPr>
              <w:t>HORAS SEMANA/CICLO ACTUAL DEDICADAS A GESTIÓN ACADÉMICA</w:t>
            </w:r>
          </w:p>
        </w:tc>
      </w:tr>
      <w:tr w:rsidR="00CC5AD3" w:rsidRPr="006B35DF">
        <w:trPr>
          <w:jc w:val="center"/>
        </w:trPr>
        <w:tc>
          <w:tcPr>
            <w:tcW w:w="1376" w:type="dxa"/>
            <w:tcBorders>
              <w:top w:val="single" w:sz="12" w:space="0" w:color="auto"/>
            </w:tcBorders>
          </w:tcPr>
          <w:p w:rsidR="00CC5AD3" w:rsidRPr="006B35DF" w:rsidRDefault="00CC5AD3" w:rsidP="00CC5AD3">
            <w:pPr>
              <w:jc w:val="both"/>
              <w:rPr>
                <w:rFonts w:cs="Tahoma"/>
                <w:b/>
                <w:bCs/>
                <w:sz w:val="20"/>
                <w:lang w:val="es-MX"/>
              </w:rPr>
            </w:pPr>
          </w:p>
        </w:tc>
        <w:tc>
          <w:tcPr>
            <w:tcW w:w="1843" w:type="dxa"/>
            <w:tcBorders>
              <w:top w:val="single" w:sz="12" w:space="0" w:color="auto"/>
            </w:tcBorders>
          </w:tcPr>
          <w:p w:rsidR="00CC5AD3" w:rsidRPr="006B35DF" w:rsidRDefault="00CC5AD3" w:rsidP="00CC5AD3">
            <w:pPr>
              <w:jc w:val="both"/>
              <w:rPr>
                <w:rFonts w:cs="Tahoma"/>
                <w:b/>
                <w:bCs/>
                <w:sz w:val="20"/>
                <w:lang w:val="es-MX"/>
              </w:rPr>
            </w:pPr>
          </w:p>
        </w:tc>
        <w:tc>
          <w:tcPr>
            <w:tcW w:w="2488" w:type="dxa"/>
            <w:tcBorders>
              <w:top w:val="single" w:sz="12" w:space="0" w:color="auto"/>
            </w:tcBorders>
          </w:tcPr>
          <w:p w:rsidR="00CC5AD3" w:rsidRPr="006B35DF" w:rsidRDefault="00CC5AD3" w:rsidP="00CC5AD3">
            <w:pPr>
              <w:jc w:val="both"/>
              <w:rPr>
                <w:rFonts w:cs="Tahoma"/>
                <w:b/>
                <w:bCs/>
                <w:sz w:val="20"/>
                <w:lang w:val="es-MX"/>
              </w:rPr>
            </w:pPr>
          </w:p>
        </w:tc>
        <w:tc>
          <w:tcPr>
            <w:tcW w:w="1418" w:type="dxa"/>
            <w:tcBorders>
              <w:top w:val="single" w:sz="12" w:space="0" w:color="auto"/>
            </w:tcBorders>
          </w:tcPr>
          <w:p w:rsidR="00CC5AD3" w:rsidRPr="006B35DF" w:rsidRDefault="00CC5AD3" w:rsidP="00CC5AD3">
            <w:pPr>
              <w:jc w:val="both"/>
              <w:rPr>
                <w:rFonts w:cs="Tahoma"/>
                <w:b/>
                <w:bCs/>
                <w:sz w:val="20"/>
                <w:lang w:val="es-MX"/>
              </w:rPr>
            </w:pPr>
          </w:p>
        </w:tc>
        <w:tc>
          <w:tcPr>
            <w:tcW w:w="2297" w:type="dxa"/>
            <w:tcBorders>
              <w:top w:val="single" w:sz="12" w:space="0" w:color="auto"/>
            </w:tcBorders>
          </w:tcPr>
          <w:p w:rsidR="00CC5AD3" w:rsidRPr="006B35DF" w:rsidRDefault="00CC5AD3" w:rsidP="00CC5AD3">
            <w:pPr>
              <w:jc w:val="both"/>
              <w:rPr>
                <w:rFonts w:cs="Tahoma"/>
                <w:b/>
                <w:bCs/>
                <w:sz w:val="20"/>
                <w:lang w:val="es-MX"/>
              </w:rPr>
            </w:pPr>
          </w:p>
        </w:tc>
      </w:tr>
      <w:tr w:rsidR="00CC5AD3" w:rsidRPr="006B35DF">
        <w:trPr>
          <w:jc w:val="center"/>
        </w:trPr>
        <w:tc>
          <w:tcPr>
            <w:tcW w:w="1376" w:type="dxa"/>
          </w:tcPr>
          <w:p w:rsidR="00CC5AD3" w:rsidRPr="006B35DF" w:rsidRDefault="00CC5AD3" w:rsidP="00CC5AD3">
            <w:pPr>
              <w:jc w:val="both"/>
              <w:rPr>
                <w:rFonts w:cs="Tahoma"/>
                <w:b/>
                <w:bCs/>
                <w:sz w:val="20"/>
                <w:lang w:val="es-MX"/>
              </w:rPr>
            </w:pPr>
          </w:p>
        </w:tc>
        <w:tc>
          <w:tcPr>
            <w:tcW w:w="1843" w:type="dxa"/>
          </w:tcPr>
          <w:p w:rsidR="00CC5AD3" w:rsidRPr="006B35DF" w:rsidRDefault="00CC5AD3" w:rsidP="00CC5AD3">
            <w:pPr>
              <w:jc w:val="both"/>
              <w:rPr>
                <w:rFonts w:cs="Tahoma"/>
                <w:b/>
                <w:bCs/>
                <w:sz w:val="20"/>
                <w:lang w:val="es-MX"/>
              </w:rPr>
            </w:pPr>
          </w:p>
        </w:tc>
        <w:tc>
          <w:tcPr>
            <w:tcW w:w="2488" w:type="dxa"/>
          </w:tcPr>
          <w:p w:rsidR="00CC5AD3" w:rsidRPr="006B35DF" w:rsidRDefault="00CC5AD3" w:rsidP="00CC5AD3">
            <w:pPr>
              <w:jc w:val="both"/>
              <w:rPr>
                <w:rFonts w:cs="Tahoma"/>
                <w:b/>
                <w:bCs/>
                <w:sz w:val="20"/>
                <w:lang w:val="es-MX"/>
              </w:rPr>
            </w:pPr>
          </w:p>
        </w:tc>
        <w:tc>
          <w:tcPr>
            <w:tcW w:w="1418" w:type="dxa"/>
          </w:tcPr>
          <w:p w:rsidR="00CC5AD3" w:rsidRPr="006B35DF" w:rsidRDefault="00CC5AD3" w:rsidP="00CC5AD3">
            <w:pPr>
              <w:jc w:val="both"/>
              <w:rPr>
                <w:rFonts w:cs="Tahoma"/>
                <w:b/>
                <w:bCs/>
                <w:sz w:val="20"/>
                <w:lang w:val="es-MX"/>
              </w:rPr>
            </w:pPr>
          </w:p>
        </w:tc>
        <w:tc>
          <w:tcPr>
            <w:tcW w:w="2297" w:type="dxa"/>
          </w:tcPr>
          <w:p w:rsidR="00CC5AD3" w:rsidRPr="006B35DF" w:rsidRDefault="00CC5AD3" w:rsidP="00CC5AD3">
            <w:pPr>
              <w:jc w:val="both"/>
              <w:rPr>
                <w:rFonts w:cs="Tahoma"/>
                <w:b/>
                <w:bCs/>
                <w:sz w:val="20"/>
                <w:lang w:val="es-MX"/>
              </w:rPr>
            </w:pPr>
          </w:p>
        </w:tc>
      </w:tr>
      <w:tr w:rsidR="00CC5AD3" w:rsidRPr="006B35DF">
        <w:trPr>
          <w:jc w:val="center"/>
        </w:trPr>
        <w:tc>
          <w:tcPr>
            <w:tcW w:w="1376" w:type="dxa"/>
          </w:tcPr>
          <w:p w:rsidR="00CC5AD3" w:rsidRPr="006B35DF" w:rsidRDefault="00CC5AD3" w:rsidP="00CC5AD3">
            <w:pPr>
              <w:jc w:val="both"/>
              <w:rPr>
                <w:rFonts w:cs="Tahoma"/>
                <w:b/>
                <w:bCs/>
                <w:sz w:val="20"/>
                <w:lang w:val="es-MX"/>
              </w:rPr>
            </w:pPr>
          </w:p>
        </w:tc>
        <w:tc>
          <w:tcPr>
            <w:tcW w:w="1843" w:type="dxa"/>
          </w:tcPr>
          <w:p w:rsidR="00CC5AD3" w:rsidRPr="006B35DF" w:rsidRDefault="00CC5AD3" w:rsidP="00CC5AD3">
            <w:pPr>
              <w:jc w:val="both"/>
              <w:rPr>
                <w:rFonts w:cs="Tahoma"/>
                <w:b/>
                <w:bCs/>
                <w:sz w:val="20"/>
                <w:lang w:val="es-MX"/>
              </w:rPr>
            </w:pPr>
          </w:p>
        </w:tc>
        <w:tc>
          <w:tcPr>
            <w:tcW w:w="2488" w:type="dxa"/>
          </w:tcPr>
          <w:p w:rsidR="00CC5AD3" w:rsidRPr="006B35DF" w:rsidRDefault="00CC5AD3" w:rsidP="00CC5AD3">
            <w:pPr>
              <w:jc w:val="both"/>
              <w:rPr>
                <w:rFonts w:cs="Tahoma"/>
                <w:b/>
                <w:bCs/>
                <w:sz w:val="20"/>
                <w:lang w:val="es-MX"/>
              </w:rPr>
            </w:pPr>
          </w:p>
        </w:tc>
        <w:tc>
          <w:tcPr>
            <w:tcW w:w="1418" w:type="dxa"/>
          </w:tcPr>
          <w:p w:rsidR="00CC5AD3" w:rsidRPr="006B35DF" w:rsidRDefault="00CC5AD3" w:rsidP="00CC5AD3">
            <w:pPr>
              <w:jc w:val="both"/>
              <w:rPr>
                <w:rFonts w:cs="Tahoma"/>
                <w:b/>
                <w:bCs/>
                <w:sz w:val="20"/>
                <w:lang w:val="es-MX"/>
              </w:rPr>
            </w:pPr>
          </w:p>
        </w:tc>
        <w:tc>
          <w:tcPr>
            <w:tcW w:w="2297" w:type="dxa"/>
          </w:tcPr>
          <w:p w:rsidR="00CC5AD3" w:rsidRPr="006B35DF" w:rsidRDefault="00CC5AD3" w:rsidP="00CC5AD3">
            <w:pPr>
              <w:jc w:val="both"/>
              <w:rPr>
                <w:rFonts w:cs="Tahoma"/>
                <w:b/>
                <w:bCs/>
                <w:sz w:val="20"/>
                <w:lang w:val="es-MX"/>
              </w:rPr>
            </w:pPr>
          </w:p>
        </w:tc>
      </w:tr>
      <w:tr w:rsidR="00CC5AD3" w:rsidRPr="006B35DF">
        <w:trPr>
          <w:jc w:val="center"/>
        </w:trPr>
        <w:tc>
          <w:tcPr>
            <w:tcW w:w="1376" w:type="dxa"/>
          </w:tcPr>
          <w:p w:rsidR="00CC5AD3" w:rsidRPr="006B35DF" w:rsidRDefault="00CC5AD3" w:rsidP="00CC5AD3">
            <w:pPr>
              <w:jc w:val="both"/>
              <w:rPr>
                <w:rFonts w:cs="Tahoma"/>
                <w:b/>
                <w:bCs/>
                <w:sz w:val="20"/>
                <w:lang w:val="es-MX"/>
              </w:rPr>
            </w:pPr>
          </w:p>
        </w:tc>
        <w:tc>
          <w:tcPr>
            <w:tcW w:w="1843" w:type="dxa"/>
          </w:tcPr>
          <w:p w:rsidR="00CC5AD3" w:rsidRPr="006B35DF" w:rsidRDefault="00CC5AD3" w:rsidP="00CC5AD3">
            <w:pPr>
              <w:jc w:val="both"/>
              <w:rPr>
                <w:rFonts w:cs="Tahoma"/>
                <w:b/>
                <w:bCs/>
                <w:sz w:val="20"/>
                <w:lang w:val="es-MX"/>
              </w:rPr>
            </w:pPr>
          </w:p>
        </w:tc>
        <w:tc>
          <w:tcPr>
            <w:tcW w:w="2488" w:type="dxa"/>
          </w:tcPr>
          <w:p w:rsidR="00CC5AD3" w:rsidRPr="006B35DF" w:rsidRDefault="00CC5AD3" w:rsidP="00CC5AD3">
            <w:pPr>
              <w:jc w:val="both"/>
              <w:rPr>
                <w:rFonts w:cs="Tahoma"/>
                <w:b/>
                <w:bCs/>
                <w:sz w:val="20"/>
                <w:lang w:val="es-MX"/>
              </w:rPr>
            </w:pPr>
          </w:p>
        </w:tc>
        <w:tc>
          <w:tcPr>
            <w:tcW w:w="1418" w:type="dxa"/>
          </w:tcPr>
          <w:p w:rsidR="00CC5AD3" w:rsidRPr="006B35DF" w:rsidRDefault="00CC5AD3" w:rsidP="00CC5AD3">
            <w:pPr>
              <w:jc w:val="both"/>
              <w:rPr>
                <w:rFonts w:cs="Tahoma"/>
                <w:b/>
                <w:bCs/>
                <w:sz w:val="20"/>
                <w:lang w:val="es-MX"/>
              </w:rPr>
            </w:pPr>
          </w:p>
        </w:tc>
        <w:tc>
          <w:tcPr>
            <w:tcW w:w="2297" w:type="dxa"/>
          </w:tcPr>
          <w:p w:rsidR="00CC5AD3" w:rsidRPr="006B35DF" w:rsidRDefault="00CC5AD3" w:rsidP="00CC5AD3">
            <w:pPr>
              <w:jc w:val="both"/>
              <w:rPr>
                <w:rFonts w:cs="Tahoma"/>
                <w:b/>
                <w:bCs/>
                <w:sz w:val="20"/>
                <w:lang w:val="es-MX"/>
              </w:rPr>
            </w:pPr>
          </w:p>
        </w:tc>
      </w:tr>
      <w:tr w:rsidR="00CC5AD3" w:rsidRPr="006B35DF">
        <w:trPr>
          <w:jc w:val="center"/>
        </w:trPr>
        <w:tc>
          <w:tcPr>
            <w:tcW w:w="1376" w:type="dxa"/>
          </w:tcPr>
          <w:p w:rsidR="00CC5AD3" w:rsidRPr="006B35DF" w:rsidRDefault="00CC5AD3" w:rsidP="00CC5AD3">
            <w:pPr>
              <w:jc w:val="both"/>
              <w:rPr>
                <w:rFonts w:cs="Tahoma"/>
                <w:b/>
                <w:bCs/>
                <w:sz w:val="20"/>
                <w:lang w:val="es-MX"/>
              </w:rPr>
            </w:pPr>
          </w:p>
        </w:tc>
        <w:tc>
          <w:tcPr>
            <w:tcW w:w="1843" w:type="dxa"/>
          </w:tcPr>
          <w:p w:rsidR="00CC5AD3" w:rsidRPr="006B35DF" w:rsidRDefault="00CC5AD3" w:rsidP="00CC5AD3">
            <w:pPr>
              <w:jc w:val="both"/>
              <w:rPr>
                <w:rFonts w:cs="Tahoma"/>
                <w:b/>
                <w:bCs/>
                <w:sz w:val="20"/>
                <w:lang w:val="es-MX"/>
              </w:rPr>
            </w:pPr>
          </w:p>
        </w:tc>
        <w:tc>
          <w:tcPr>
            <w:tcW w:w="2488" w:type="dxa"/>
          </w:tcPr>
          <w:p w:rsidR="00CC5AD3" w:rsidRPr="006B35DF" w:rsidRDefault="00CC5AD3" w:rsidP="00CC5AD3">
            <w:pPr>
              <w:jc w:val="both"/>
              <w:rPr>
                <w:rFonts w:cs="Tahoma"/>
                <w:b/>
                <w:bCs/>
                <w:sz w:val="20"/>
                <w:lang w:val="es-MX"/>
              </w:rPr>
            </w:pPr>
          </w:p>
        </w:tc>
        <w:tc>
          <w:tcPr>
            <w:tcW w:w="1418" w:type="dxa"/>
          </w:tcPr>
          <w:p w:rsidR="00CC5AD3" w:rsidRPr="006B35DF" w:rsidRDefault="00CC5AD3" w:rsidP="00CC5AD3">
            <w:pPr>
              <w:jc w:val="both"/>
              <w:rPr>
                <w:rFonts w:cs="Tahoma"/>
                <w:b/>
                <w:bCs/>
                <w:sz w:val="20"/>
                <w:lang w:val="es-MX"/>
              </w:rPr>
            </w:pPr>
          </w:p>
        </w:tc>
        <w:tc>
          <w:tcPr>
            <w:tcW w:w="2297" w:type="dxa"/>
          </w:tcPr>
          <w:p w:rsidR="00CC5AD3" w:rsidRPr="006B35DF" w:rsidRDefault="00CC5AD3" w:rsidP="00CC5AD3">
            <w:pPr>
              <w:jc w:val="both"/>
              <w:rPr>
                <w:rFonts w:cs="Tahoma"/>
                <w:b/>
                <w:bCs/>
                <w:sz w:val="20"/>
                <w:lang w:val="es-MX"/>
              </w:rPr>
            </w:pPr>
          </w:p>
        </w:tc>
      </w:tr>
    </w:tbl>
    <w:p w:rsidR="00CC5AD3" w:rsidRPr="006B35DF" w:rsidRDefault="00CC5AD3" w:rsidP="00CC5AD3">
      <w:pPr>
        <w:ind w:left="300"/>
        <w:rPr>
          <w:rFonts w:cs="Tahoma"/>
          <w:color w:val="0000FF"/>
          <w:sz w:val="16"/>
          <w:szCs w:val="16"/>
          <w:lang w:val="es-MX"/>
        </w:rPr>
      </w:pPr>
    </w:p>
    <w:p w:rsidR="00CC5AD3" w:rsidRPr="006B35DF" w:rsidRDefault="00CC5AD3" w:rsidP="00CC5AD3">
      <w:pPr>
        <w:rPr>
          <w:rFonts w:cs="Tahoma"/>
          <w:color w:val="0000FF"/>
          <w:sz w:val="16"/>
          <w:szCs w:val="16"/>
          <w:lang w:val="es-MX"/>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rPr>
          <w:i/>
          <w:color w:val="000000"/>
          <w:sz w:val="20"/>
        </w:rPr>
      </w:pPr>
      <w:r w:rsidRPr="006B35DF">
        <w:rPr>
          <w:i/>
          <w:color w:val="000000"/>
          <w:sz w:val="20"/>
        </w:rPr>
        <w:t xml:space="preserve">Anexar las notificaciones o actas o minutas de la distribución de cada Profesor de Carrera en los dos ciclos más recientes. </w:t>
      </w:r>
    </w:p>
    <w:p w:rsidR="00CC5AD3" w:rsidRPr="006B35DF" w:rsidRDefault="00CC5AD3" w:rsidP="00CC5AD3">
      <w:pPr>
        <w:rPr>
          <w:color w:val="000000"/>
        </w:rPr>
      </w:pPr>
    </w:p>
    <w:p w:rsidR="00CC5AD3" w:rsidRPr="006B35DF" w:rsidRDefault="00CC5AD3" w:rsidP="00CC5AD3">
      <w:pPr>
        <w:rPr>
          <w:color w:val="000000"/>
        </w:rPr>
      </w:pPr>
    </w:p>
    <w:p w:rsidR="00CC5AD3" w:rsidRPr="006B35DF" w:rsidRDefault="00CC5AD3" w:rsidP="00CC5AD3">
      <w:pPr>
        <w:pBdr>
          <w:top w:val="single" w:sz="4" w:space="1" w:color="auto"/>
          <w:left w:val="single" w:sz="4" w:space="4" w:color="auto"/>
          <w:bottom w:val="single" w:sz="4" w:space="1" w:color="auto"/>
          <w:right w:val="single" w:sz="4" w:space="0" w:color="auto"/>
        </w:pBdr>
        <w:rPr>
          <w:b/>
          <w:color w:val="000000"/>
          <w:sz w:val="20"/>
        </w:rPr>
      </w:pPr>
      <w:r w:rsidRPr="006B35DF">
        <w:rPr>
          <w:b/>
          <w:color w:val="000000"/>
          <w:sz w:val="20"/>
        </w:rPr>
        <w:t>1.6.2 Créditos u horas impartidos por profesores de carrera ( R)</w:t>
      </w:r>
    </w:p>
    <w:p w:rsidR="00CC5AD3" w:rsidRPr="006B35DF" w:rsidRDefault="00CC5AD3" w:rsidP="00CC5AD3">
      <w:pPr>
        <w:pBdr>
          <w:top w:val="single" w:sz="4" w:space="1" w:color="auto"/>
          <w:left w:val="single" w:sz="4" w:space="4" w:color="auto"/>
          <w:bottom w:val="single" w:sz="4" w:space="1" w:color="auto"/>
          <w:right w:val="single" w:sz="4" w:space="0" w:color="auto"/>
        </w:pBdr>
        <w:jc w:val="both"/>
        <w:rPr>
          <w:rFonts w:cs="Tahoma"/>
          <w:sz w:val="20"/>
          <w:lang w:val="es-MX"/>
        </w:rPr>
      </w:pPr>
      <w:r w:rsidRPr="006B35DF">
        <w:rPr>
          <w:rFonts w:cs="Tahoma"/>
          <w:sz w:val="20"/>
          <w:szCs w:val="16"/>
          <w:lang w:val="es-MX"/>
        </w:rPr>
        <w:t xml:space="preserve">Es conducente que del total de créditos u horas de un programa educativo, por lo menos el </w:t>
      </w:r>
      <w:r w:rsidRPr="006B35DF">
        <w:rPr>
          <w:rFonts w:cs="Tahoma"/>
          <w:b/>
          <w:sz w:val="20"/>
          <w:szCs w:val="16"/>
          <w:lang w:val="es-MX"/>
        </w:rPr>
        <w:t>30 %</w:t>
      </w:r>
      <w:r w:rsidRPr="006B35DF">
        <w:rPr>
          <w:rFonts w:cs="Tahoma"/>
          <w:sz w:val="20"/>
          <w:szCs w:val="16"/>
          <w:lang w:val="es-MX"/>
        </w:rPr>
        <w:t xml:space="preserve"> sea impartido por profesores de carrera (tiempo completo, medio tiempo, ¾ de tiempo).</w:t>
      </w:r>
    </w:p>
    <w:p w:rsidR="00CC5AD3" w:rsidRDefault="00CC5AD3" w:rsidP="00CC5AD3">
      <w:pPr>
        <w:rPr>
          <w:b/>
          <w:color w:val="365F91"/>
          <w:sz w:val="20"/>
        </w:rPr>
      </w:pPr>
    </w:p>
    <w:p w:rsidR="002B24A2" w:rsidRPr="006B35DF" w:rsidRDefault="002B24A2" w:rsidP="00CC5AD3">
      <w:pPr>
        <w:rPr>
          <w:b/>
          <w:color w:val="365F91"/>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2B24A2" w:rsidRDefault="00CC5AD3" w:rsidP="00CC5AD3">
      <w:pPr>
        <w:ind w:left="300"/>
        <w:jc w:val="both"/>
        <w:rPr>
          <w:rFonts w:cs="Tahoma"/>
          <w:b/>
          <w:sz w:val="20"/>
          <w:lang w:val="es-MX"/>
        </w:rPr>
      </w:pPr>
      <w:r w:rsidRPr="006B35DF">
        <w:rPr>
          <w:rFonts w:cs="Tahoma"/>
          <w:sz w:val="20"/>
          <w:lang w:val="es-MX"/>
        </w:rPr>
        <w:t xml:space="preserve">ENUNCIAR EN EL CUADRO LA SITUACIÓN ACTUAL DE PROFESORES DE CARRERA AL RESPECTO INCLUYENDO EL PORCENTAJE CORRESPONDIENTE </w:t>
      </w:r>
      <w:r w:rsidRPr="002B24A2">
        <w:rPr>
          <w:rFonts w:cs="Tahoma"/>
          <w:b/>
          <w:sz w:val="20"/>
          <w:lang w:val="es-MX"/>
        </w:rPr>
        <w:t>EN RELACIÓN AL TOTAL DE CRÉDITOS DEL PROGRAMA.</w:t>
      </w:r>
    </w:p>
    <w:p w:rsidR="00CC5AD3" w:rsidRDefault="00CC5AD3" w:rsidP="00CC5AD3">
      <w:pPr>
        <w:ind w:left="300"/>
        <w:rPr>
          <w:rFonts w:cs="Tahoma"/>
          <w:sz w:val="20"/>
          <w:lang w:val="es-MX"/>
        </w:rPr>
      </w:pPr>
    </w:p>
    <w:p w:rsidR="002B24A2" w:rsidRDefault="002B24A2" w:rsidP="00CC5AD3">
      <w:pPr>
        <w:ind w:left="300"/>
        <w:rPr>
          <w:rFonts w:cs="Tahoma"/>
          <w:sz w:val="20"/>
          <w:lang w:val="es-MX"/>
        </w:rPr>
      </w:pPr>
    </w:p>
    <w:p w:rsidR="002B24A2" w:rsidRPr="006B35DF" w:rsidRDefault="002B24A2" w:rsidP="00CC5AD3">
      <w:pPr>
        <w:ind w:left="300"/>
        <w:rPr>
          <w:rFonts w:cs="Tahoma"/>
          <w:sz w:val="20"/>
          <w:lang w:val="es-MX"/>
        </w:rPr>
      </w:pPr>
    </w:p>
    <w:p w:rsidR="00CC5AD3" w:rsidRPr="006B35DF" w:rsidRDefault="00CC5AD3" w:rsidP="00CC5AD3">
      <w:pPr>
        <w:ind w:left="300"/>
        <w:rPr>
          <w:rFonts w:cs="Tahoma"/>
          <w:b/>
          <w:sz w:val="18"/>
          <w:szCs w:val="16"/>
          <w:lang w:val="es-MX"/>
        </w:rPr>
      </w:pPr>
      <w:r w:rsidRPr="006B35DF">
        <w:rPr>
          <w:rFonts w:cs="Tahoma"/>
          <w:b/>
          <w:sz w:val="18"/>
          <w:lang w:val="es-MX"/>
        </w:rPr>
        <w:t>(CRÉDITOS EN EL CICLO= C/C e INDICAR PORCENTAJE FRENTE AL TOTAL DE CRÉDITOS DE LA CARRERA)</w:t>
      </w:r>
    </w:p>
    <w:tbl>
      <w:tblPr>
        <w:tblW w:w="9135" w:type="dxa"/>
        <w:tblInd w:w="61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1008"/>
        <w:gridCol w:w="5940"/>
        <w:gridCol w:w="860"/>
        <w:gridCol w:w="1327"/>
      </w:tblGrid>
      <w:tr w:rsidR="00CC5AD3" w:rsidRPr="006B35DF">
        <w:tc>
          <w:tcPr>
            <w:tcW w:w="1008" w:type="dxa"/>
            <w:tcBorders>
              <w:top w:val="single" w:sz="12" w:space="0" w:color="auto"/>
              <w:bottom w:val="single" w:sz="12" w:space="0" w:color="auto"/>
            </w:tcBorders>
          </w:tcPr>
          <w:p w:rsidR="00CC5AD3" w:rsidRPr="006B35DF" w:rsidRDefault="00CC5AD3" w:rsidP="00CC5AD3">
            <w:pPr>
              <w:jc w:val="center"/>
              <w:rPr>
                <w:rFonts w:cs="Tahoma"/>
                <w:b/>
                <w:sz w:val="18"/>
                <w:szCs w:val="18"/>
                <w:lang w:val="es-MX"/>
              </w:rPr>
            </w:pPr>
            <w:r w:rsidRPr="006B35DF">
              <w:rPr>
                <w:rFonts w:cs="Tahoma"/>
                <w:b/>
                <w:sz w:val="18"/>
                <w:szCs w:val="18"/>
              </w:rPr>
              <w:t>No.</w:t>
            </w:r>
          </w:p>
        </w:tc>
        <w:tc>
          <w:tcPr>
            <w:tcW w:w="5940" w:type="dxa"/>
            <w:tcBorders>
              <w:top w:val="single" w:sz="12" w:space="0" w:color="auto"/>
              <w:bottom w:val="single" w:sz="12" w:space="0" w:color="auto"/>
            </w:tcBorders>
          </w:tcPr>
          <w:p w:rsidR="00CC5AD3" w:rsidRPr="006B35DF" w:rsidRDefault="00CC5AD3" w:rsidP="00CC5AD3">
            <w:pPr>
              <w:jc w:val="center"/>
              <w:rPr>
                <w:rFonts w:cs="Tahoma"/>
                <w:b/>
                <w:sz w:val="18"/>
                <w:szCs w:val="18"/>
              </w:rPr>
            </w:pPr>
            <w:r w:rsidRPr="006B35DF">
              <w:rPr>
                <w:rFonts w:cs="Tahoma"/>
                <w:b/>
                <w:sz w:val="18"/>
                <w:szCs w:val="18"/>
                <w:lang w:val="es-MX"/>
              </w:rPr>
              <w:t>Docente</w:t>
            </w:r>
          </w:p>
        </w:tc>
        <w:tc>
          <w:tcPr>
            <w:tcW w:w="860" w:type="dxa"/>
            <w:tcBorders>
              <w:top w:val="single" w:sz="12" w:space="0" w:color="auto"/>
              <w:bottom w:val="single" w:sz="12" w:space="0" w:color="auto"/>
            </w:tcBorders>
          </w:tcPr>
          <w:p w:rsidR="00CC5AD3" w:rsidRPr="006B35DF" w:rsidRDefault="00CC5AD3" w:rsidP="00CC5AD3">
            <w:pPr>
              <w:jc w:val="center"/>
              <w:rPr>
                <w:rFonts w:cs="Tahoma"/>
                <w:b/>
                <w:sz w:val="18"/>
                <w:szCs w:val="18"/>
              </w:rPr>
            </w:pPr>
            <w:r w:rsidRPr="006B35DF">
              <w:rPr>
                <w:rFonts w:cs="Tahoma"/>
                <w:b/>
                <w:sz w:val="18"/>
                <w:szCs w:val="18"/>
              </w:rPr>
              <w:t>C/C</w:t>
            </w:r>
          </w:p>
        </w:tc>
        <w:tc>
          <w:tcPr>
            <w:tcW w:w="1327" w:type="dxa"/>
            <w:tcBorders>
              <w:top w:val="single" w:sz="12" w:space="0" w:color="auto"/>
              <w:bottom w:val="single" w:sz="12" w:space="0" w:color="auto"/>
            </w:tcBorders>
          </w:tcPr>
          <w:p w:rsidR="00CC5AD3" w:rsidRPr="006B35DF" w:rsidRDefault="00CC5AD3" w:rsidP="00CC5AD3">
            <w:pPr>
              <w:jc w:val="center"/>
              <w:rPr>
                <w:rFonts w:cs="Tahoma"/>
                <w:b/>
                <w:sz w:val="18"/>
                <w:szCs w:val="18"/>
              </w:rPr>
            </w:pPr>
            <w:r w:rsidRPr="006B35DF">
              <w:rPr>
                <w:rFonts w:cs="Tahoma"/>
                <w:b/>
                <w:sz w:val="18"/>
                <w:szCs w:val="18"/>
              </w:rPr>
              <w:t>%</w:t>
            </w:r>
          </w:p>
        </w:tc>
      </w:tr>
      <w:tr w:rsidR="00CC5AD3" w:rsidRPr="006B35DF">
        <w:tc>
          <w:tcPr>
            <w:tcW w:w="1008" w:type="dxa"/>
            <w:tcBorders>
              <w:top w:val="single" w:sz="12" w:space="0" w:color="auto"/>
            </w:tcBorders>
          </w:tcPr>
          <w:p w:rsidR="00CC5AD3" w:rsidRPr="006B35DF" w:rsidRDefault="00CC5AD3" w:rsidP="00CC5AD3">
            <w:pPr>
              <w:jc w:val="both"/>
              <w:rPr>
                <w:rFonts w:cs="Tahoma"/>
                <w:sz w:val="20"/>
                <w:szCs w:val="20"/>
              </w:rPr>
            </w:pPr>
            <w:r w:rsidRPr="006B35DF">
              <w:rPr>
                <w:rFonts w:cs="Tahoma"/>
                <w:sz w:val="20"/>
                <w:szCs w:val="20"/>
              </w:rPr>
              <w:t>1</w:t>
            </w:r>
          </w:p>
        </w:tc>
        <w:tc>
          <w:tcPr>
            <w:tcW w:w="5940" w:type="dxa"/>
            <w:tcBorders>
              <w:top w:val="single" w:sz="12" w:space="0" w:color="auto"/>
            </w:tcBorders>
          </w:tcPr>
          <w:p w:rsidR="00CC5AD3" w:rsidRPr="006B35DF" w:rsidRDefault="00CC5AD3" w:rsidP="00CC5AD3">
            <w:pPr>
              <w:jc w:val="both"/>
              <w:rPr>
                <w:rFonts w:cs="Tahoma"/>
                <w:sz w:val="20"/>
                <w:szCs w:val="20"/>
              </w:rPr>
            </w:pPr>
          </w:p>
        </w:tc>
        <w:tc>
          <w:tcPr>
            <w:tcW w:w="860" w:type="dxa"/>
            <w:tcBorders>
              <w:top w:val="single" w:sz="12" w:space="0" w:color="auto"/>
            </w:tcBorders>
          </w:tcPr>
          <w:p w:rsidR="00CC5AD3" w:rsidRPr="006B35DF" w:rsidRDefault="00CC5AD3" w:rsidP="00CC5AD3">
            <w:pPr>
              <w:jc w:val="center"/>
              <w:rPr>
                <w:rFonts w:cs="Tahoma"/>
                <w:sz w:val="20"/>
                <w:szCs w:val="20"/>
              </w:rPr>
            </w:pPr>
          </w:p>
        </w:tc>
        <w:tc>
          <w:tcPr>
            <w:tcW w:w="1327" w:type="dxa"/>
            <w:tcBorders>
              <w:top w:val="single" w:sz="12" w:space="0" w:color="auto"/>
            </w:tcBorders>
          </w:tcPr>
          <w:p w:rsidR="00CC5AD3" w:rsidRPr="006B35DF" w:rsidRDefault="00CC5AD3" w:rsidP="00CC5AD3">
            <w:pPr>
              <w:jc w:val="center"/>
              <w:rPr>
                <w:rFonts w:cs="Tahoma"/>
                <w:sz w:val="20"/>
                <w:szCs w:val="20"/>
              </w:rPr>
            </w:pPr>
          </w:p>
        </w:tc>
      </w:tr>
      <w:tr w:rsidR="00CC5AD3" w:rsidRPr="006B35DF">
        <w:tc>
          <w:tcPr>
            <w:tcW w:w="1008" w:type="dxa"/>
          </w:tcPr>
          <w:p w:rsidR="00CC5AD3" w:rsidRPr="006B35DF" w:rsidRDefault="00CC5AD3" w:rsidP="00CC5AD3">
            <w:pPr>
              <w:jc w:val="both"/>
              <w:rPr>
                <w:rFonts w:cs="Tahoma"/>
                <w:sz w:val="20"/>
                <w:szCs w:val="20"/>
              </w:rPr>
            </w:pPr>
            <w:r w:rsidRPr="006B35DF">
              <w:rPr>
                <w:rFonts w:cs="Tahoma"/>
                <w:sz w:val="20"/>
                <w:szCs w:val="20"/>
              </w:rPr>
              <w:t>2</w:t>
            </w:r>
          </w:p>
        </w:tc>
        <w:tc>
          <w:tcPr>
            <w:tcW w:w="5940" w:type="dxa"/>
          </w:tcPr>
          <w:p w:rsidR="00CC5AD3" w:rsidRPr="006B35DF" w:rsidRDefault="00CC5AD3" w:rsidP="00CC5AD3">
            <w:pPr>
              <w:jc w:val="both"/>
              <w:rPr>
                <w:rFonts w:cs="Tahoma"/>
                <w:sz w:val="20"/>
                <w:szCs w:val="20"/>
              </w:rPr>
            </w:pPr>
          </w:p>
        </w:tc>
        <w:tc>
          <w:tcPr>
            <w:tcW w:w="860" w:type="dxa"/>
          </w:tcPr>
          <w:p w:rsidR="00CC5AD3" w:rsidRPr="006B35DF" w:rsidRDefault="00CC5AD3" w:rsidP="00CC5AD3">
            <w:pPr>
              <w:jc w:val="center"/>
              <w:rPr>
                <w:rFonts w:cs="Tahoma"/>
                <w:sz w:val="20"/>
                <w:szCs w:val="20"/>
              </w:rPr>
            </w:pPr>
          </w:p>
        </w:tc>
        <w:tc>
          <w:tcPr>
            <w:tcW w:w="1327" w:type="dxa"/>
          </w:tcPr>
          <w:p w:rsidR="00CC5AD3" w:rsidRPr="006B35DF" w:rsidRDefault="00CC5AD3" w:rsidP="00CC5AD3">
            <w:pPr>
              <w:jc w:val="center"/>
              <w:rPr>
                <w:rFonts w:cs="Tahoma"/>
                <w:sz w:val="20"/>
                <w:szCs w:val="20"/>
              </w:rPr>
            </w:pPr>
          </w:p>
        </w:tc>
      </w:tr>
      <w:tr w:rsidR="00CC5AD3" w:rsidRPr="006B35DF">
        <w:tc>
          <w:tcPr>
            <w:tcW w:w="1008" w:type="dxa"/>
          </w:tcPr>
          <w:p w:rsidR="00CC5AD3" w:rsidRPr="006B35DF" w:rsidRDefault="00CC5AD3" w:rsidP="00CC5AD3">
            <w:pPr>
              <w:jc w:val="both"/>
              <w:rPr>
                <w:rFonts w:cs="Tahoma"/>
                <w:sz w:val="20"/>
                <w:szCs w:val="20"/>
              </w:rPr>
            </w:pPr>
            <w:r w:rsidRPr="006B35DF">
              <w:rPr>
                <w:rFonts w:cs="Tahoma"/>
                <w:sz w:val="20"/>
                <w:szCs w:val="20"/>
              </w:rPr>
              <w:t>3</w:t>
            </w:r>
          </w:p>
        </w:tc>
        <w:tc>
          <w:tcPr>
            <w:tcW w:w="5940" w:type="dxa"/>
          </w:tcPr>
          <w:p w:rsidR="00CC5AD3" w:rsidRPr="006B35DF" w:rsidRDefault="00CC5AD3" w:rsidP="00CC5AD3">
            <w:pPr>
              <w:jc w:val="both"/>
              <w:rPr>
                <w:rFonts w:cs="Tahoma"/>
                <w:sz w:val="20"/>
                <w:szCs w:val="20"/>
              </w:rPr>
            </w:pPr>
          </w:p>
        </w:tc>
        <w:tc>
          <w:tcPr>
            <w:tcW w:w="860" w:type="dxa"/>
          </w:tcPr>
          <w:p w:rsidR="00CC5AD3" w:rsidRPr="006B35DF" w:rsidRDefault="00CC5AD3" w:rsidP="00CC5AD3">
            <w:pPr>
              <w:jc w:val="center"/>
              <w:rPr>
                <w:rFonts w:cs="Tahoma"/>
                <w:sz w:val="20"/>
                <w:szCs w:val="20"/>
              </w:rPr>
            </w:pPr>
          </w:p>
        </w:tc>
        <w:tc>
          <w:tcPr>
            <w:tcW w:w="1327" w:type="dxa"/>
          </w:tcPr>
          <w:p w:rsidR="00CC5AD3" w:rsidRPr="006B35DF" w:rsidRDefault="00CC5AD3" w:rsidP="00CC5AD3">
            <w:pPr>
              <w:jc w:val="center"/>
              <w:rPr>
                <w:rFonts w:cs="Tahoma"/>
                <w:sz w:val="20"/>
                <w:szCs w:val="20"/>
              </w:rPr>
            </w:pPr>
          </w:p>
        </w:tc>
      </w:tr>
      <w:tr w:rsidR="00CC5AD3" w:rsidRPr="006B35DF">
        <w:tc>
          <w:tcPr>
            <w:tcW w:w="1008" w:type="dxa"/>
          </w:tcPr>
          <w:p w:rsidR="00CC5AD3" w:rsidRPr="006B35DF" w:rsidRDefault="00CC5AD3" w:rsidP="00CC5AD3">
            <w:pPr>
              <w:jc w:val="both"/>
              <w:rPr>
                <w:rFonts w:cs="Tahoma"/>
                <w:sz w:val="20"/>
                <w:szCs w:val="20"/>
              </w:rPr>
            </w:pPr>
            <w:r w:rsidRPr="006B35DF">
              <w:rPr>
                <w:rFonts w:cs="Tahoma"/>
                <w:sz w:val="20"/>
                <w:szCs w:val="20"/>
              </w:rPr>
              <w:t>4</w:t>
            </w:r>
          </w:p>
        </w:tc>
        <w:tc>
          <w:tcPr>
            <w:tcW w:w="5940" w:type="dxa"/>
          </w:tcPr>
          <w:p w:rsidR="00CC5AD3" w:rsidRPr="006B35DF" w:rsidRDefault="00CC5AD3" w:rsidP="00CC5AD3">
            <w:pPr>
              <w:jc w:val="both"/>
              <w:rPr>
                <w:rFonts w:cs="Tahoma"/>
                <w:sz w:val="20"/>
                <w:szCs w:val="20"/>
                <w:lang w:val="es-ES"/>
              </w:rPr>
            </w:pPr>
          </w:p>
        </w:tc>
        <w:tc>
          <w:tcPr>
            <w:tcW w:w="860" w:type="dxa"/>
          </w:tcPr>
          <w:p w:rsidR="00CC5AD3" w:rsidRPr="006B35DF" w:rsidRDefault="00CC5AD3" w:rsidP="00CC5AD3">
            <w:pPr>
              <w:jc w:val="center"/>
              <w:rPr>
                <w:rFonts w:cs="Tahoma"/>
                <w:sz w:val="20"/>
                <w:szCs w:val="20"/>
              </w:rPr>
            </w:pPr>
          </w:p>
        </w:tc>
        <w:tc>
          <w:tcPr>
            <w:tcW w:w="1327" w:type="dxa"/>
          </w:tcPr>
          <w:p w:rsidR="00CC5AD3" w:rsidRPr="006B35DF" w:rsidRDefault="00CC5AD3" w:rsidP="00CC5AD3">
            <w:pPr>
              <w:jc w:val="center"/>
              <w:rPr>
                <w:rFonts w:cs="Tahoma"/>
                <w:sz w:val="20"/>
                <w:szCs w:val="20"/>
              </w:rPr>
            </w:pPr>
          </w:p>
        </w:tc>
      </w:tr>
      <w:tr w:rsidR="00CC5AD3" w:rsidRPr="006B35DF">
        <w:tc>
          <w:tcPr>
            <w:tcW w:w="1008" w:type="dxa"/>
            <w:tcBorders>
              <w:bottom w:val="single" w:sz="12" w:space="0" w:color="auto"/>
            </w:tcBorders>
          </w:tcPr>
          <w:p w:rsidR="00CC5AD3" w:rsidRPr="006B35DF" w:rsidRDefault="00CC5AD3" w:rsidP="00CC5AD3">
            <w:pPr>
              <w:jc w:val="both"/>
              <w:rPr>
                <w:rFonts w:cs="Tahoma"/>
                <w:sz w:val="20"/>
                <w:szCs w:val="20"/>
              </w:rPr>
            </w:pPr>
            <w:r w:rsidRPr="006B35DF">
              <w:rPr>
                <w:rFonts w:cs="Tahoma"/>
                <w:sz w:val="20"/>
                <w:szCs w:val="20"/>
              </w:rPr>
              <w:t>5</w:t>
            </w:r>
          </w:p>
        </w:tc>
        <w:tc>
          <w:tcPr>
            <w:tcW w:w="5940" w:type="dxa"/>
            <w:tcBorders>
              <w:bottom w:val="single" w:sz="12" w:space="0" w:color="auto"/>
            </w:tcBorders>
          </w:tcPr>
          <w:p w:rsidR="00CC5AD3" w:rsidRPr="006B35DF" w:rsidRDefault="00CC5AD3" w:rsidP="00CC5AD3">
            <w:pPr>
              <w:jc w:val="both"/>
              <w:rPr>
                <w:rFonts w:cs="Tahoma"/>
                <w:sz w:val="20"/>
                <w:szCs w:val="20"/>
              </w:rPr>
            </w:pPr>
          </w:p>
        </w:tc>
        <w:tc>
          <w:tcPr>
            <w:tcW w:w="860" w:type="dxa"/>
            <w:tcBorders>
              <w:bottom w:val="single" w:sz="12" w:space="0" w:color="auto"/>
            </w:tcBorders>
          </w:tcPr>
          <w:p w:rsidR="00CC5AD3" w:rsidRPr="006B35DF" w:rsidRDefault="00CC5AD3" w:rsidP="00CC5AD3">
            <w:pPr>
              <w:jc w:val="center"/>
              <w:rPr>
                <w:rFonts w:cs="Tahoma"/>
                <w:sz w:val="20"/>
                <w:szCs w:val="20"/>
              </w:rPr>
            </w:pPr>
          </w:p>
        </w:tc>
        <w:tc>
          <w:tcPr>
            <w:tcW w:w="1327" w:type="dxa"/>
            <w:tcBorders>
              <w:bottom w:val="single" w:sz="12" w:space="0" w:color="auto"/>
            </w:tcBorders>
          </w:tcPr>
          <w:p w:rsidR="00CC5AD3" w:rsidRPr="006B35DF" w:rsidRDefault="00CC5AD3" w:rsidP="00CC5AD3">
            <w:pPr>
              <w:jc w:val="center"/>
              <w:rPr>
                <w:rFonts w:cs="Tahoma"/>
                <w:sz w:val="20"/>
                <w:szCs w:val="20"/>
              </w:rPr>
            </w:pPr>
          </w:p>
        </w:tc>
      </w:tr>
      <w:tr w:rsidR="00CC5AD3" w:rsidRPr="006B35DF">
        <w:tc>
          <w:tcPr>
            <w:tcW w:w="1008" w:type="dxa"/>
            <w:tcBorders>
              <w:top w:val="single" w:sz="12" w:space="0" w:color="auto"/>
              <w:bottom w:val="single" w:sz="12" w:space="0" w:color="auto"/>
            </w:tcBorders>
          </w:tcPr>
          <w:p w:rsidR="00CC5AD3" w:rsidRPr="006B35DF" w:rsidRDefault="00CC5AD3" w:rsidP="00CC5AD3">
            <w:pPr>
              <w:jc w:val="both"/>
              <w:rPr>
                <w:rFonts w:cs="Tahoma"/>
                <w:b/>
                <w:sz w:val="20"/>
                <w:szCs w:val="20"/>
              </w:rPr>
            </w:pPr>
          </w:p>
        </w:tc>
        <w:tc>
          <w:tcPr>
            <w:tcW w:w="5940" w:type="dxa"/>
            <w:tcBorders>
              <w:top w:val="single" w:sz="12" w:space="0" w:color="auto"/>
              <w:bottom w:val="single" w:sz="12" w:space="0" w:color="auto"/>
            </w:tcBorders>
          </w:tcPr>
          <w:p w:rsidR="00CC5AD3" w:rsidRPr="006B35DF" w:rsidRDefault="00CC5AD3" w:rsidP="002B24A2">
            <w:pPr>
              <w:jc w:val="both"/>
              <w:rPr>
                <w:rFonts w:cs="Tahoma"/>
                <w:b/>
                <w:sz w:val="18"/>
                <w:szCs w:val="18"/>
                <w:lang w:val="es-ES"/>
              </w:rPr>
            </w:pPr>
            <w:r w:rsidRPr="006B35DF">
              <w:rPr>
                <w:rFonts w:cs="Tahoma"/>
                <w:b/>
                <w:sz w:val="18"/>
                <w:szCs w:val="18"/>
                <w:lang w:val="es-ES"/>
              </w:rPr>
              <w:t xml:space="preserve">Total de créditos impartidos por Profesores de carrera </w:t>
            </w:r>
          </w:p>
        </w:tc>
        <w:tc>
          <w:tcPr>
            <w:tcW w:w="860" w:type="dxa"/>
            <w:tcBorders>
              <w:top w:val="single" w:sz="12" w:space="0" w:color="auto"/>
              <w:bottom w:val="single" w:sz="12" w:space="0" w:color="auto"/>
            </w:tcBorders>
          </w:tcPr>
          <w:p w:rsidR="00CC5AD3" w:rsidRPr="006B35DF" w:rsidRDefault="00CC5AD3" w:rsidP="00CC5AD3">
            <w:pPr>
              <w:jc w:val="center"/>
              <w:rPr>
                <w:rFonts w:cs="Tahoma"/>
                <w:b/>
                <w:sz w:val="20"/>
                <w:szCs w:val="20"/>
                <w:lang w:val="es-ES"/>
              </w:rPr>
            </w:pPr>
          </w:p>
        </w:tc>
        <w:tc>
          <w:tcPr>
            <w:tcW w:w="1327" w:type="dxa"/>
            <w:tcBorders>
              <w:top w:val="single" w:sz="12" w:space="0" w:color="auto"/>
              <w:bottom w:val="single" w:sz="12" w:space="0" w:color="auto"/>
            </w:tcBorders>
          </w:tcPr>
          <w:p w:rsidR="00CC5AD3" w:rsidRPr="006B35DF" w:rsidRDefault="00CC5AD3" w:rsidP="00CC5AD3">
            <w:pPr>
              <w:jc w:val="center"/>
              <w:rPr>
                <w:rFonts w:cs="Tahoma"/>
                <w:b/>
                <w:sz w:val="20"/>
                <w:szCs w:val="20"/>
                <w:lang w:val="es-ES"/>
              </w:rPr>
            </w:pPr>
          </w:p>
        </w:tc>
      </w:tr>
    </w:tbl>
    <w:p w:rsidR="00CC5AD3" w:rsidRPr="006B35DF" w:rsidRDefault="00CC5AD3" w:rsidP="00CC5AD3">
      <w:pPr>
        <w:jc w:val="both"/>
        <w:rPr>
          <w:rFonts w:cs="Tahoma"/>
          <w:b/>
          <w:bCs/>
          <w:sz w:val="20"/>
          <w:lang w:val="es-MX"/>
        </w:rPr>
      </w:pPr>
    </w:p>
    <w:p w:rsidR="00CC5AD3" w:rsidRPr="006B35DF" w:rsidRDefault="00CC5AD3" w:rsidP="00CC5AD3">
      <w:pPr>
        <w:jc w:val="both"/>
        <w:rPr>
          <w:rFonts w:cs="Tahoma"/>
          <w:b/>
          <w:bCs/>
          <w:color w:val="0000FF"/>
          <w:sz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rPr>
          <w:i/>
          <w:color w:val="000000"/>
          <w:sz w:val="20"/>
        </w:rPr>
      </w:pPr>
      <w:r w:rsidRPr="006B35DF">
        <w:rPr>
          <w:i/>
          <w:color w:val="000000"/>
          <w:sz w:val="20"/>
        </w:rPr>
        <w:t xml:space="preserve">Se verificará durante la visita. </w:t>
      </w:r>
    </w:p>
    <w:p w:rsidR="00CC5AD3" w:rsidRPr="006B35DF" w:rsidRDefault="00CC5AD3" w:rsidP="00CC5AD3">
      <w:pPr>
        <w:rPr>
          <w:color w:val="000000"/>
        </w:rPr>
      </w:pPr>
    </w:p>
    <w:p w:rsidR="00CC5AD3" w:rsidRPr="006B35DF" w:rsidRDefault="00CC5AD3" w:rsidP="002479F7">
      <w:pPr>
        <w:pBdr>
          <w:top w:val="single" w:sz="4" w:space="1" w:color="auto"/>
          <w:left w:val="single" w:sz="4" w:space="4" w:color="auto"/>
          <w:bottom w:val="single" w:sz="4" w:space="1" w:color="auto"/>
          <w:right w:val="single" w:sz="4" w:space="0" w:color="auto"/>
        </w:pBdr>
        <w:jc w:val="both"/>
        <w:rPr>
          <w:b/>
          <w:color w:val="000000"/>
          <w:sz w:val="20"/>
        </w:rPr>
      </w:pPr>
      <w:r w:rsidRPr="006B35DF">
        <w:rPr>
          <w:b/>
          <w:color w:val="000000"/>
          <w:sz w:val="20"/>
        </w:rPr>
        <w:t>1.6.3 Asignaturas/unidades de aprendizaje a cargo de profesores de carrera en los dos primero</w:t>
      </w:r>
      <w:r w:rsidR="002479F7">
        <w:rPr>
          <w:b/>
          <w:color w:val="000000"/>
          <w:sz w:val="20"/>
        </w:rPr>
        <w:t>s ciclos del plan de estudios (</w:t>
      </w:r>
      <w:r w:rsidRPr="006B35DF">
        <w:rPr>
          <w:b/>
          <w:color w:val="000000"/>
          <w:sz w:val="20"/>
        </w:rPr>
        <w:t>R)</w:t>
      </w:r>
    </w:p>
    <w:p w:rsidR="00CC5AD3" w:rsidRPr="00E0394D" w:rsidRDefault="00CC5AD3" w:rsidP="00CC5AD3">
      <w:pPr>
        <w:pStyle w:val="Textodecuerpo"/>
        <w:pBdr>
          <w:top w:val="single" w:sz="4" w:space="1" w:color="auto"/>
          <w:left w:val="single" w:sz="4" w:space="4" w:color="auto"/>
          <w:bottom w:val="single" w:sz="4" w:space="1" w:color="auto"/>
          <w:right w:val="single" w:sz="4" w:space="4" w:color="auto"/>
        </w:pBdr>
        <w:rPr>
          <w:rFonts w:ascii="Tahoma" w:hAnsi="Tahoma" w:cs="Tahoma"/>
          <w:szCs w:val="20"/>
        </w:rPr>
      </w:pPr>
      <w:r w:rsidRPr="006B35DF">
        <w:rPr>
          <w:rFonts w:ascii="Tahoma" w:hAnsi="Tahoma" w:cs="Tahoma"/>
          <w:szCs w:val="20"/>
        </w:rPr>
        <w:t xml:space="preserve">Es conveniente que en los dos primeros </w:t>
      </w:r>
      <w:r w:rsidRPr="006B35DF">
        <w:rPr>
          <w:rFonts w:ascii="Tahoma" w:hAnsi="Tahoma" w:cs="Tahoma"/>
          <w:b/>
          <w:szCs w:val="20"/>
        </w:rPr>
        <w:t>ciclos</w:t>
      </w:r>
      <w:r w:rsidRPr="006B35DF">
        <w:rPr>
          <w:rFonts w:ascii="Tahoma" w:hAnsi="Tahoma" w:cs="Tahoma"/>
          <w:szCs w:val="20"/>
        </w:rPr>
        <w:t xml:space="preserve"> (semestres, cuatrimestres, trimestres, dependiendo de la estructura institucional) </w:t>
      </w:r>
      <w:r w:rsidRPr="006B35DF">
        <w:rPr>
          <w:rFonts w:ascii="Tahoma" w:hAnsi="Tahoma" w:cs="Tahoma"/>
          <w:b/>
          <w:szCs w:val="20"/>
        </w:rPr>
        <w:t xml:space="preserve">del </w:t>
      </w:r>
      <w:r w:rsidRPr="00E0394D">
        <w:rPr>
          <w:rFonts w:ascii="Tahoma" w:hAnsi="Tahoma" w:cs="Tahoma"/>
          <w:b/>
          <w:szCs w:val="20"/>
        </w:rPr>
        <w:t>plan de estudios</w:t>
      </w:r>
      <w:r w:rsidRPr="00E0394D">
        <w:rPr>
          <w:rFonts w:ascii="Tahoma" w:hAnsi="Tahoma" w:cs="Tahoma"/>
          <w:szCs w:val="20"/>
        </w:rPr>
        <w:t xml:space="preserve"> las asignaturas/unidades de aprendizaje de la disciplina sean impar</w:t>
      </w:r>
      <w:r w:rsidR="00E0394D" w:rsidRPr="00E0394D">
        <w:rPr>
          <w:rFonts w:ascii="Tahoma" w:hAnsi="Tahoma" w:cs="Tahoma"/>
          <w:szCs w:val="20"/>
        </w:rPr>
        <w:t xml:space="preserve">tidos por profesores de carrera </w:t>
      </w:r>
      <w:r w:rsidR="00E0394D" w:rsidRPr="00E0394D">
        <w:rPr>
          <w:rFonts w:ascii="Tahoma" w:hAnsi="Tahoma" w:cs="Tahoma"/>
          <w:bCs/>
          <w:szCs w:val="16"/>
        </w:rPr>
        <w:t>para sentar las bases de la visión filosófica o masa crítica institucional sobre el turismo y/o la gastronomía</w:t>
      </w:r>
      <w:r w:rsidR="00E0394D">
        <w:rPr>
          <w:rFonts w:ascii="Tahoma" w:hAnsi="Tahoma" w:cs="Tahoma"/>
          <w:bCs/>
          <w:szCs w:val="16"/>
        </w:rPr>
        <w:t>.</w:t>
      </w:r>
    </w:p>
    <w:p w:rsidR="00CC5AD3" w:rsidRPr="006B35DF" w:rsidRDefault="00CC5AD3" w:rsidP="00CC5AD3">
      <w:pPr>
        <w:rPr>
          <w:i/>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ind w:left="300"/>
        <w:rPr>
          <w:rFonts w:cs="Tahoma"/>
          <w:sz w:val="20"/>
          <w:lang w:val="es-MX"/>
        </w:rPr>
      </w:pPr>
      <w:r w:rsidRPr="006B35DF">
        <w:rPr>
          <w:rFonts w:cs="Tahoma"/>
          <w:sz w:val="20"/>
          <w:lang w:val="es-MX"/>
        </w:rPr>
        <w:t>ENUNCIAR EN UN CUADRO LA SITUACIÓN DE LOS PROFESORES DE CARRERA AL RESPECTO</w:t>
      </w:r>
    </w:p>
    <w:p w:rsidR="00CC5AD3" w:rsidRPr="006B35DF" w:rsidRDefault="00CC5AD3" w:rsidP="00CC5AD3">
      <w:pPr>
        <w:ind w:left="300"/>
        <w:rPr>
          <w:rFonts w:cs="Tahoma"/>
          <w:sz w:val="16"/>
          <w:szCs w:val="16"/>
          <w:lang w:val="es-MX"/>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588"/>
        <w:gridCol w:w="3733"/>
        <w:gridCol w:w="1003"/>
        <w:gridCol w:w="2173"/>
      </w:tblGrid>
      <w:tr w:rsidR="00CC5AD3" w:rsidRPr="006B35DF">
        <w:trPr>
          <w:jc w:val="center"/>
        </w:trPr>
        <w:tc>
          <w:tcPr>
            <w:tcW w:w="588" w:type="dxa"/>
            <w:tcBorders>
              <w:top w:val="single" w:sz="12" w:space="0" w:color="auto"/>
              <w:bottom w:val="single" w:sz="12" w:space="0" w:color="auto"/>
            </w:tcBorders>
            <w:vAlign w:val="center"/>
          </w:tcPr>
          <w:p w:rsidR="00CC5AD3" w:rsidRPr="006B35DF" w:rsidRDefault="00CC5AD3" w:rsidP="00CC5AD3">
            <w:pPr>
              <w:jc w:val="center"/>
              <w:rPr>
                <w:rFonts w:cs="Tahoma"/>
                <w:b/>
                <w:sz w:val="18"/>
                <w:szCs w:val="18"/>
                <w:lang w:val="es-ES"/>
              </w:rPr>
            </w:pPr>
            <w:r w:rsidRPr="006B35DF">
              <w:rPr>
                <w:rFonts w:cs="Tahoma"/>
                <w:b/>
                <w:sz w:val="18"/>
                <w:szCs w:val="18"/>
                <w:lang w:val="es-ES"/>
              </w:rPr>
              <w:t>No.</w:t>
            </w:r>
          </w:p>
        </w:tc>
        <w:tc>
          <w:tcPr>
            <w:tcW w:w="3733" w:type="dxa"/>
            <w:tcBorders>
              <w:top w:val="single" w:sz="12" w:space="0" w:color="auto"/>
              <w:bottom w:val="single" w:sz="12" w:space="0" w:color="auto"/>
            </w:tcBorders>
            <w:vAlign w:val="center"/>
          </w:tcPr>
          <w:p w:rsidR="00CC5AD3" w:rsidRPr="006B35DF" w:rsidRDefault="00CC5AD3" w:rsidP="00CC5AD3">
            <w:pPr>
              <w:jc w:val="center"/>
              <w:rPr>
                <w:rFonts w:cs="Tahoma"/>
                <w:b/>
                <w:sz w:val="18"/>
                <w:szCs w:val="18"/>
                <w:lang w:val="es-ES"/>
              </w:rPr>
            </w:pPr>
            <w:r w:rsidRPr="006B35DF">
              <w:rPr>
                <w:rFonts w:cs="Tahoma"/>
                <w:b/>
                <w:sz w:val="18"/>
                <w:szCs w:val="18"/>
                <w:lang w:val="es-ES"/>
              </w:rPr>
              <w:t>DOCENTE</w:t>
            </w:r>
          </w:p>
        </w:tc>
        <w:tc>
          <w:tcPr>
            <w:tcW w:w="1003" w:type="dxa"/>
            <w:tcBorders>
              <w:top w:val="single" w:sz="12" w:space="0" w:color="auto"/>
              <w:bottom w:val="single" w:sz="12" w:space="0" w:color="auto"/>
            </w:tcBorders>
            <w:vAlign w:val="center"/>
          </w:tcPr>
          <w:p w:rsidR="00CC5AD3" w:rsidRPr="006B35DF" w:rsidRDefault="00CC5AD3" w:rsidP="00CC5AD3">
            <w:pPr>
              <w:jc w:val="center"/>
              <w:rPr>
                <w:rFonts w:cs="Tahoma"/>
                <w:b/>
                <w:sz w:val="18"/>
                <w:szCs w:val="18"/>
                <w:lang w:val="es-ES"/>
              </w:rPr>
            </w:pPr>
            <w:r w:rsidRPr="006B35DF">
              <w:rPr>
                <w:rFonts w:cs="Tahoma"/>
                <w:b/>
                <w:sz w:val="18"/>
                <w:szCs w:val="18"/>
                <w:lang w:val="es-ES"/>
              </w:rPr>
              <w:t>CICLO</w:t>
            </w:r>
          </w:p>
        </w:tc>
        <w:tc>
          <w:tcPr>
            <w:tcW w:w="2173" w:type="dxa"/>
            <w:tcBorders>
              <w:top w:val="single" w:sz="12" w:space="0" w:color="auto"/>
              <w:bottom w:val="single" w:sz="12" w:space="0" w:color="auto"/>
            </w:tcBorders>
            <w:vAlign w:val="center"/>
          </w:tcPr>
          <w:p w:rsidR="00CC5AD3" w:rsidRPr="006B35DF" w:rsidRDefault="00CC5AD3" w:rsidP="00CC5AD3">
            <w:pPr>
              <w:jc w:val="center"/>
              <w:rPr>
                <w:rFonts w:cs="Tahoma"/>
                <w:b/>
                <w:sz w:val="18"/>
                <w:szCs w:val="18"/>
                <w:lang w:val="es-ES"/>
              </w:rPr>
            </w:pPr>
            <w:r w:rsidRPr="006B35DF">
              <w:rPr>
                <w:rFonts w:cs="Tahoma"/>
                <w:b/>
                <w:sz w:val="18"/>
                <w:szCs w:val="18"/>
                <w:lang w:val="es-ES"/>
              </w:rPr>
              <w:t>ASIGNATURA/UNIDAD DE APRENDIZAJE</w:t>
            </w:r>
          </w:p>
        </w:tc>
      </w:tr>
      <w:tr w:rsidR="00CC5AD3" w:rsidRPr="006B35DF">
        <w:trPr>
          <w:jc w:val="center"/>
        </w:trPr>
        <w:tc>
          <w:tcPr>
            <w:tcW w:w="588" w:type="dxa"/>
            <w:tcBorders>
              <w:top w:val="single" w:sz="12" w:space="0" w:color="auto"/>
            </w:tcBorders>
          </w:tcPr>
          <w:p w:rsidR="00CC5AD3" w:rsidRPr="006B35DF" w:rsidRDefault="00CC5AD3" w:rsidP="00CC5AD3">
            <w:pPr>
              <w:jc w:val="center"/>
              <w:rPr>
                <w:rFonts w:cs="Tahoma"/>
                <w:b/>
                <w:sz w:val="18"/>
                <w:szCs w:val="18"/>
                <w:lang w:val="es-ES"/>
              </w:rPr>
            </w:pPr>
            <w:r w:rsidRPr="006B35DF">
              <w:rPr>
                <w:rFonts w:cs="Tahoma"/>
                <w:b/>
                <w:sz w:val="18"/>
                <w:szCs w:val="18"/>
                <w:lang w:val="es-ES"/>
              </w:rPr>
              <w:t>1</w:t>
            </w:r>
          </w:p>
        </w:tc>
        <w:tc>
          <w:tcPr>
            <w:tcW w:w="3733" w:type="dxa"/>
            <w:tcBorders>
              <w:top w:val="single" w:sz="12" w:space="0" w:color="auto"/>
            </w:tcBorders>
          </w:tcPr>
          <w:p w:rsidR="00CC5AD3" w:rsidRPr="006B35DF" w:rsidRDefault="00CC5AD3" w:rsidP="00CC5AD3">
            <w:pPr>
              <w:rPr>
                <w:rFonts w:cs="Tahoma"/>
                <w:sz w:val="18"/>
                <w:szCs w:val="18"/>
                <w:lang w:val="es-ES"/>
              </w:rPr>
            </w:pPr>
          </w:p>
        </w:tc>
        <w:tc>
          <w:tcPr>
            <w:tcW w:w="1003" w:type="dxa"/>
            <w:tcBorders>
              <w:top w:val="single" w:sz="12" w:space="0" w:color="auto"/>
            </w:tcBorders>
          </w:tcPr>
          <w:p w:rsidR="00CC5AD3" w:rsidRPr="006B35DF" w:rsidRDefault="00CC5AD3" w:rsidP="00CC5AD3">
            <w:pPr>
              <w:jc w:val="center"/>
              <w:rPr>
                <w:rFonts w:cs="Tahoma"/>
                <w:sz w:val="18"/>
                <w:szCs w:val="18"/>
                <w:lang w:val="es-ES"/>
              </w:rPr>
            </w:pPr>
          </w:p>
        </w:tc>
        <w:tc>
          <w:tcPr>
            <w:tcW w:w="2173" w:type="dxa"/>
            <w:tcBorders>
              <w:top w:val="single" w:sz="12" w:space="0" w:color="auto"/>
            </w:tcBorders>
          </w:tcPr>
          <w:p w:rsidR="00CC5AD3" w:rsidRPr="006B35DF" w:rsidRDefault="00CC5AD3" w:rsidP="00CC5AD3">
            <w:pPr>
              <w:jc w:val="center"/>
              <w:rPr>
                <w:rFonts w:cs="Tahoma"/>
                <w:sz w:val="18"/>
                <w:szCs w:val="18"/>
                <w:lang w:val="es-ES"/>
              </w:rPr>
            </w:pPr>
          </w:p>
        </w:tc>
      </w:tr>
      <w:tr w:rsidR="00CC5AD3" w:rsidRPr="006B35DF">
        <w:trPr>
          <w:jc w:val="center"/>
        </w:trPr>
        <w:tc>
          <w:tcPr>
            <w:tcW w:w="588" w:type="dxa"/>
          </w:tcPr>
          <w:p w:rsidR="00CC5AD3" w:rsidRPr="006B35DF" w:rsidRDefault="00CC5AD3" w:rsidP="00CC5AD3">
            <w:pPr>
              <w:jc w:val="center"/>
              <w:rPr>
                <w:rFonts w:cs="Tahoma"/>
                <w:b/>
                <w:sz w:val="18"/>
                <w:szCs w:val="18"/>
                <w:lang w:val="es-ES"/>
              </w:rPr>
            </w:pPr>
            <w:r w:rsidRPr="006B35DF">
              <w:rPr>
                <w:rFonts w:cs="Tahoma"/>
                <w:b/>
                <w:sz w:val="18"/>
                <w:szCs w:val="18"/>
                <w:lang w:val="es-ES"/>
              </w:rPr>
              <w:t>2</w:t>
            </w:r>
          </w:p>
        </w:tc>
        <w:tc>
          <w:tcPr>
            <w:tcW w:w="3733" w:type="dxa"/>
          </w:tcPr>
          <w:p w:rsidR="00CC5AD3" w:rsidRPr="006B35DF" w:rsidRDefault="00CC5AD3" w:rsidP="00CC5AD3">
            <w:pPr>
              <w:rPr>
                <w:rFonts w:cs="Tahoma"/>
                <w:sz w:val="18"/>
                <w:szCs w:val="18"/>
                <w:lang w:val="es-ES"/>
              </w:rPr>
            </w:pPr>
          </w:p>
        </w:tc>
        <w:tc>
          <w:tcPr>
            <w:tcW w:w="1003" w:type="dxa"/>
          </w:tcPr>
          <w:p w:rsidR="00CC5AD3" w:rsidRPr="006B35DF" w:rsidRDefault="00CC5AD3" w:rsidP="00CC5AD3">
            <w:pPr>
              <w:jc w:val="center"/>
              <w:rPr>
                <w:rFonts w:cs="Tahoma"/>
                <w:lang w:val="es-ES"/>
              </w:rPr>
            </w:pPr>
          </w:p>
        </w:tc>
        <w:tc>
          <w:tcPr>
            <w:tcW w:w="2173" w:type="dxa"/>
          </w:tcPr>
          <w:p w:rsidR="00CC5AD3" w:rsidRPr="006B35DF" w:rsidRDefault="00CC5AD3" w:rsidP="00CC5AD3">
            <w:pPr>
              <w:jc w:val="center"/>
              <w:rPr>
                <w:rFonts w:cs="Tahoma"/>
                <w:sz w:val="18"/>
                <w:szCs w:val="18"/>
                <w:lang w:val="es-ES"/>
              </w:rPr>
            </w:pPr>
          </w:p>
        </w:tc>
      </w:tr>
      <w:tr w:rsidR="00CC5AD3" w:rsidRPr="006B35DF">
        <w:trPr>
          <w:jc w:val="center"/>
        </w:trPr>
        <w:tc>
          <w:tcPr>
            <w:tcW w:w="588" w:type="dxa"/>
          </w:tcPr>
          <w:p w:rsidR="00CC5AD3" w:rsidRPr="006B35DF" w:rsidRDefault="00CC5AD3" w:rsidP="00CC5AD3">
            <w:pPr>
              <w:jc w:val="center"/>
              <w:rPr>
                <w:rFonts w:cs="Tahoma"/>
                <w:b/>
                <w:sz w:val="18"/>
                <w:szCs w:val="18"/>
                <w:lang w:val="es-ES"/>
              </w:rPr>
            </w:pPr>
            <w:r w:rsidRPr="006B35DF">
              <w:rPr>
                <w:rFonts w:cs="Tahoma"/>
                <w:b/>
                <w:sz w:val="18"/>
                <w:szCs w:val="18"/>
                <w:lang w:val="es-ES"/>
              </w:rPr>
              <w:t>3</w:t>
            </w:r>
          </w:p>
        </w:tc>
        <w:tc>
          <w:tcPr>
            <w:tcW w:w="3733" w:type="dxa"/>
          </w:tcPr>
          <w:p w:rsidR="00CC5AD3" w:rsidRPr="006B35DF" w:rsidRDefault="00CC5AD3" w:rsidP="00CC5AD3">
            <w:pPr>
              <w:rPr>
                <w:rFonts w:cs="Tahoma"/>
                <w:sz w:val="18"/>
                <w:szCs w:val="18"/>
                <w:lang w:val="es-ES"/>
              </w:rPr>
            </w:pPr>
          </w:p>
        </w:tc>
        <w:tc>
          <w:tcPr>
            <w:tcW w:w="1003" w:type="dxa"/>
          </w:tcPr>
          <w:p w:rsidR="00CC5AD3" w:rsidRPr="006B35DF" w:rsidRDefault="00CC5AD3" w:rsidP="00CC5AD3">
            <w:pPr>
              <w:jc w:val="center"/>
              <w:rPr>
                <w:rFonts w:cs="Tahoma"/>
                <w:lang w:val="es-ES"/>
              </w:rPr>
            </w:pPr>
          </w:p>
        </w:tc>
        <w:tc>
          <w:tcPr>
            <w:tcW w:w="2173" w:type="dxa"/>
          </w:tcPr>
          <w:p w:rsidR="00CC5AD3" w:rsidRPr="006B35DF" w:rsidRDefault="00CC5AD3" w:rsidP="00CC5AD3">
            <w:pPr>
              <w:jc w:val="center"/>
              <w:rPr>
                <w:rFonts w:cs="Tahoma"/>
                <w:sz w:val="18"/>
                <w:szCs w:val="18"/>
                <w:lang w:val="es-ES"/>
              </w:rPr>
            </w:pPr>
          </w:p>
        </w:tc>
      </w:tr>
      <w:tr w:rsidR="00CC5AD3" w:rsidRPr="006B35DF">
        <w:trPr>
          <w:jc w:val="center"/>
        </w:trPr>
        <w:tc>
          <w:tcPr>
            <w:tcW w:w="588" w:type="dxa"/>
          </w:tcPr>
          <w:p w:rsidR="00CC5AD3" w:rsidRPr="006B35DF" w:rsidRDefault="00CC5AD3" w:rsidP="00CC5AD3">
            <w:pPr>
              <w:jc w:val="center"/>
              <w:rPr>
                <w:rFonts w:cs="Tahoma"/>
                <w:b/>
                <w:sz w:val="18"/>
                <w:szCs w:val="18"/>
                <w:lang w:val="es-ES"/>
              </w:rPr>
            </w:pPr>
            <w:r w:rsidRPr="006B35DF">
              <w:rPr>
                <w:rFonts w:cs="Tahoma"/>
                <w:b/>
                <w:sz w:val="18"/>
                <w:szCs w:val="18"/>
                <w:lang w:val="es-ES"/>
              </w:rPr>
              <w:t>4</w:t>
            </w:r>
          </w:p>
        </w:tc>
        <w:tc>
          <w:tcPr>
            <w:tcW w:w="3733" w:type="dxa"/>
          </w:tcPr>
          <w:p w:rsidR="00CC5AD3" w:rsidRPr="006B35DF" w:rsidRDefault="00CC5AD3" w:rsidP="00CC5AD3">
            <w:pPr>
              <w:rPr>
                <w:rFonts w:cs="Tahoma"/>
                <w:sz w:val="18"/>
                <w:szCs w:val="18"/>
                <w:lang w:val="es-ES"/>
              </w:rPr>
            </w:pPr>
          </w:p>
        </w:tc>
        <w:tc>
          <w:tcPr>
            <w:tcW w:w="1003" w:type="dxa"/>
          </w:tcPr>
          <w:p w:rsidR="00CC5AD3" w:rsidRPr="006B35DF" w:rsidRDefault="00CC5AD3" w:rsidP="00CC5AD3">
            <w:pPr>
              <w:jc w:val="center"/>
              <w:rPr>
                <w:rFonts w:cs="Tahoma"/>
                <w:lang w:val="es-ES"/>
              </w:rPr>
            </w:pPr>
          </w:p>
        </w:tc>
        <w:tc>
          <w:tcPr>
            <w:tcW w:w="2173" w:type="dxa"/>
          </w:tcPr>
          <w:p w:rsidR="00CC5AD3" w:rsidRPr="006B35DF" w:rsidRDefault="00CC5AD3" w:rsidP="00CC5AD3">
            <w:pPr>
              <w:jc w:val="center"/>
              <w:rPr>
                <w:rFonts w:cs="Tahoma"/>
                <w:sz w:val="18"/>
                <w:szCs w:val="18"/>
                <w:lang w:val="es-ES"/>
              </w:rPr>
            </w:pPr>
          </w:p>
        </w:tc>
      </w:tr>
      <w:tr w:rsidR="00CC5AD3" w:rsidRPr="006B35DF">
        <w:trPr>
          <w:jc w:val="center"/>
        </w:trPr>
        <w:tc>
          <w:tcPr>
            <w:tcW w:w="588" w:type="dxa"/>
          </w:tcPr>
          <w:p w:rsidR="00CC5AD3" w:rsidRPr="006B35DF" w:rsidRDefault="00CC5AD3" w:rsidP="00CC5AD3">
            <w:pPr>
              <w:jc w:val="center"/>
              <w:rPr>
                <w:rFonts w:cs="Tahoma"/>
                <w:b/>
                <w:sz w:val="18"/>
                <w:szCs w:val="18"/>
                <w:lang w:val="es-ES"/>
              </w:rPr>
            </w:pPr>
            <w:r w:rsidRPr="006B35DF">
              <w:rPr>
                <w:rFonts w:cs="Tahoma"/>
                <w:b/>
                <w:sz w:val="18"/>
                <w:szCs w:val="18"/>
                <w:lang w:val="es-ES"/>
              </w:rPr>
              <w:t>5</w:t>
            </w:r>
          </w:p>
        </w:tc>
        <w:tc>
          <w:tcPr>
            <w:tcW w:w="3733" w:type="dxa"/>
          </w:tcPr>
          <w:p w:rsidR="00CC5AD3" w:rsidRPr="006B35DF" w:rsidRDefault="00CC5AD3" w:rsidP="00CC5AD3">
            <w:pPr>
              <w:rPr>
                <w:rFonts w:cs="Tahoma"/>
                <w:sz w:val="18"/>
                <w:szCs w:val="18"/>
                <w:lang w:val="es-ES"/>
              </w:rPr>
            </w:pPr>
          </w:p>
        </w:tc>
        <w:tc>
          <w:tcPr>
            <w:tcW w:w="1003" w:type="dxa"/>
          </w:tcPr>
          <w:p w:rsidR="00CC5AD3" w:rsidRPr="006B35DF" w:rsidRDefault="00CC5AD3" w:rsidP="00CC5AD3">
            <w:pPr>
              <w:jc w:val="center"/>
              <w:rPr>
                <w:rFonts w:cs="Tahoma"/>
                <w:lang w:val="es-ES"/>
              </w:rPr>
            </w:pPr>
          </w:p>
        </w:tc>
        <w:tc>
          <w:tcPr>
            <w:tcW w:w="2173" w:type="dxa"/>
          </w:tcPr>
          <w:p w:rsidR="00CC5AD3" w:rsidRPr="006B35DF" w:rsidRDefault="00CC5AD3" w:rsidP="00CC5AD3">
            <w:pPr>
              <w:jc w:val="center"/>
              <w:rPr>
                <w:rFonts w:cs="Tahoma"/>
                <w:sz w:val="18"/>
                <w:szCs w:val="18"/>
                <w:lang w:val="es-ES"/>
              </w:rPr>
            </w:pPr>
          </w:p>
        </w:tc>
      </w:tr>
    </w:tbl>
    <w:p w:rsidR="00CC5AD3" w:rsidRPr="006B35DF" w:rsidRDefault="00CC5AD3" w:rsidP="00CC5AD3">
      <w:pPr>
        <w:jc w:val="both"/>
        <w:rPr>
          <w:rFonts w:cs="Tahoma"/>
          <w:b/>
          <w:bCs/>
          <w:sz w:val="20"/>
          <w:lang w:val="es-MX"/>
        </w:rPr>
      </w:pPr>
    </w:p>
    <w:p w:rsidR="00CC5AD3" w:rsidRPr="006B35DF" w:rsidRDefault="00CC5AD3" w:rsidP="00CC5AD3">
      <w:pPr>
        <w:rPr>
          <w:rFonts w:cs="Tahoma"/>
          <w:b/>
          <w:sz w:val="20"/>
          <w:szCs w:val="20"/>
          <w:lang w:val="es-ES"/>
        </w:rPr>
      </w:pPr>
      <w:r w:rsidRPr="006B35DF">
        <w:rPr>
          <w:rFonts w:cs="Tahoma"/>
          <w:b/>
          <w:sz w:val="20"/>
          <w:szCs w:val="20"/>
          <w:lang w:val="es-ES"/>
        </w:rPr>
        <w:t>EN EL PRIMER CICLO EL ________% DE LOS DOCENTES SON DE CARRERA</w:t>
      </w:r>
    </w:p>
    <w:p w:rsidR="00CC5AD3" w:rsidRPr="006B35DF" w:rsidRDefault="00CC5AD3" w:rsidP="00CC5AD3">
      <w:pPr>
        <w:rPr>
          <w:rFonts w:cs="Tahoma"/>
          <w:b/>
          <w:sz w:val="20"/>
          <w:szCs w:val="20"/>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588"/>
        <w:gridCol w:w="3733"/>
        <w:gridCol w:w="1003"/>
        <w:gridCol w:w="2173"/>
      </w:tblGrid>
      <w:tr w:rsidR="00CC5AD3" w:rsidRPr="006B35DF">
        <w:trPr>
          <w:jc w:val="center"/>
        </w:trPr>
        <w:tc>
          <w:tcPr>
            <w:tcW w:w="588" w:type="dxa"/>
            <w:tcBorders>
              <w:top w:val="single" w:sz="12" w:space="0" w:color="auto"/>
              <w:bottom w:val="single" w:sz="12" w:space="0" w:color="auto"/>
            </w:tcBorders>
            <w:vAlign w:val="center"/>
          </w:tcPr>
          <w:p w:rsidR="00CC5AD3" w:rsidRPr="006B35DF" w:rsidRDefault="00CC5AD3" w:rsidP="00CC5AD3">
            <w:pPr>
              <w:jc w:val="center"/>
              <w:rPr>
                <w:rFonts w:cs="Tahoma"/>
                <w:b/>
                <w:sz w:val="18"/>
                <w:szCs w:val="18"/>
                <w:lang w:val="es-ES"/>
              </w:rPr>
            </w:pPr>
            <w:r w:rsidRPr="006B35DF">
              <w:rPr>
                <w:rFonts w:cs="Tahoma"/>
                <w:b/>
                <w:sz w:val="18"/>
                <w:szCs w:val="18"/>
                <w:lang w:val="es-ES"/>
              </w:rPr>
              <w:t>No.</w:t>
            </w:r>
          </w:p>
        </w:tc>
        <w:tc>
          <w:tcPr>
            <w:tcW w:w="3733" w:type="dxa"/>
            <w:tcBorders>
              <w:top w:val="single" w:sz="12" w:space="0" w:color="auto"/>
              <w:bottom w:val="single" w:sz="12" w:space="0" w:color="auto"/>
            </w:tcBorders>
            <w:vAlign w:val="center"/>
          </w:tcPr>
          <w:p w:rsidR="00CC5AD3" w:rsidRPr="006B35DF" w:rsidRDefault="00CC5AD3" w:rsidP="00CC5AD3">
            <w:pPr>
              <w:jc w:val="center"/>
              <w:rPr>
                <w:rFonts w:cs="Tahoma"/>
                <w:b/>
                <w:sz w:val="18"/>
                <w:szCs w:val="18"/>
                <w:lang w:val="es-ES"/>
              </w:rPr>
            </w:pPr>
            <w:r w:rsidRPr="006B35DF">
              <w:rPr>
                <w:rFonts w:cs="Tahoma"/>
                <w:b/>
                <w:sz w:val="18"/>
                <w:szCs w:val="18"/>
                <w:lang w:val="es-ES"/>
              </w:rPr>
              <w:t>DOCENTE</w:t>
            </w:r>
          </w:p>
        </w:tc>
        <w:tc>
          <w:tcPr>
            <w:tcW w:w="1003" w:type="dxa"/>
            <w:tcBorders>
              <w:top w:val="single" w:sz="12" w:space="0" w:color="auto"/>
              <w:bottom w:val="single" w:sz="12" w:space="0" w:color="auto"/>
            </w:tcBorders>
            <w:vAlign w:val="center"/>
          </w:tcPr>
          <w:p w:rsidR="00CC5AD3" w:rsidRPr="006B35DF" w:rsidRDefault="00CC5AD3" w:rsidP="00CC5AD3">
            <w:pPr>
              <w:jc w:val="center"/>
              <w:rPr>
                <w:rFonts w:cs="Tahoma"/>
                <w:b/>
                <w:sz w:val="18"/>
                <w:szCs w:val="18"/>
                <w:lang w:val="es-ES"/>
              </w:rPr>
            </w:pPr>
            <w:r w:rsidRPr="006B35DF">
              <w:rPr>
                <w:rFonts w:cs="Tahoma"/>
                <w:b/>
                <w:sz w:val="18"/>
                <w:szCs w:val="18"/>
                <w:lang w:val="es-ES"/>
              </w:rPr>
              <w:t>CICLO</w:t>
            </w:r>
          </w:p>
        </w:tc>
        <w:tc>
          <w:tcPr>
            <w:tcW w:w="2173" w:type="dxa"/>
            <w:tcBorders>
              <w:top w:val="single" w:sz="12" w:space="0" w:color="auto"/>
              <w:bottom w:val="single" w:sz="12" w:space="0" w:color="auto"/>
            </w:tcBorders>
            <w:vAlign w:val="center"/>
          </w:tcPr>
          <w:p w:rsidR="00CC5AD3" w:rsidRPr="006B35DF" w:rsidRDefault="00CC5AD3" w:rsidP="00CC5AD3">
            <w:pPr>
              <w:jc w:val="center"/>
              <w:rPr>
                <w:rFonts w:cs="Tahoma"/>
                <w:b/>
                <w:sz w:val="18"/>
                <w:szCs w:val="18"/>
                <w:lang w:val="es-ES"/>
              </w:rPr>
            </w:pPr>
            <w:r w:rsidRPr="006B35DF">
              <w:rPr>
                <w:rFonts w:cs="Tahoma"/>
                <w:b/>
                <w:sz w:val="18"/>
                <w:szCs w:val="18"/>
                <w:lang w:val="es-ES"/>
              </w:rPr>
              <w:t>ASIGNATURA/UNIDAD DE APRENDIZAJE</w:t>
            </w:r>
          </w:p>
        </w:tc>
      </w:tr>
      <w:tr w:rsidR="00CC5AD3" w:rsidRPr="006B35DF">
        <w:trPr>
          <w:jc w:val="center"/>
        </w:trPr>
        <w:tc>
          <w:tcPr>
            <w:tcW w:w="588" w:type="dxa"/>
            <w:tcBorders>
              <w:top w:val="single" w:sz="12" w:space="0" w:color="auto"/>
            </w:tcBorders>
          </w:tcPr>
          <w:p w:rsidR="00CC5AD3" w:rsidRPr="006B35DF" w:rsidRDefault="00CC5AD3" w:rsidP="00CC5AD3">
            <w:pPr>
              <w:jc w:val="center"/>
              <w:rPr>
                <w:rFonts w:cs="Tahoma"/>
                <w:b/>
                <w:sz w:val="18"/>
                <w:szCs w:val="18"/>
                <w:lang w:val="es-ES"/>
              </w:rPr>
            </w:pPr>
            <w:r w:rsidRPr="006B35DF">
              <w:rPr>
                <w:rFonts w:cs="Tahoma"/>
                <w:b/>
                <w:sz w:val="18"/>
                <w:szCs w:val="18"/>
                <w:lang w:val="es-ES"/>
              </w:rPr>
              <w:t>1</w:t>
            </w:r>
          </w:p>
        </w:tc>
        <w:tc>
          <w:tcPr>
            <w:tcW w:w="3733" w:type="dxa"/>
            <w:tcBorders>
              <w:top w:val="single" w:sz="12" w:space="0" w:color="auto"/>
            </w:tcBorders>
          </w:tcPr>
          <w:p w:rsidR="00CC5AD3" w:rsidRPr="006B35DF" w:rsidRDefault="00CC5AD3" w:rsidP="00CC5AD3">
            <w:pPr>
              <w:rPr>
                <w:rFonts w:cs="Tahoma"/>
                <w:sz w:val="18"/>
                <w:szCs w:val="18"/>
                <w:lang w:val="es-ES"/>
              </w:rPr>
            </w:pPr>
          </w:p>
        </w:tc>
        <w:tc>
          <w:tcPr>
            <w:tcW w:w="1003" w:type="dxa"/>
            <w:tcBorders>
              <w:top w:val="single" w:sz="12" w:space="0" w:color="auto"/>
            </w:tcBorders>
          </w:tcPr>
          <w:p w:rsidR="00CC5AD3" w:rsidRPr="006B35DF" w:rsidRDefault="00CC5AD3" w:rsidP="00CC5AD3">
            <w:pPr>
              <w:jc w:val="center"/>
              <w:rPr>
                <w:rFonts w:cs="Tahoma"/>
                <w:sz w:val="18"/>
                <w:szCs w:val="18"/>
                <w:lang w:val="es-ES"/>
              </w:rPr>
            </w:pPr>
          </w:p>
        </w:tc>
        <w:tc>
          <w:tcPr>
            <w:tcW w:w="2173" w:type="dxa"/>
            <w:tcBorders>
              <w:top w:val="single" w:sz="12" w:space="0" w:color="auto"/>
            </w:tcBorders>
          </w:tcPr>
          <w:p w:rsidR="00CC5AD3" w:rsidRPr="006B35DF" w:rsidRDefault="00CC5AD3" w:rsidP="00CC5AD3">
            <w:pPr>
              <w:jc w:val="center"/>
              <w:rPr>
                <w:rFonts w:cs="Tahoma"/>
                <w:sz w:val="18"/>
                <w:szCs w:val="18"/>
                <w:lang w:val="es-ES"/>
              </w:rPr>
            </w:pPr>
          </w:p>
        </w:tc>
      </w:tr>
      <w:tr w:rsidR="00CC5AD3" w:rsidRPr="006B35DF">
        <w:trPr>
          <w:jc w:val="center"/>
        </w:trPr>
        <w:tc>
          <w:tcPr>
            <w:tcW w:w="588" w:type="dxa"/>
          </w:tcPr>
          <w:p w:rsidR="00CC5AD3" w:rsidRPr="006B35DF" w:rsidRDefault="00CC5AD3" w:rsidP="00CC5AD3">
            <w:pPr>
              <w:jc w:val="center"/>
              <w:rPr>
                <w:rFonts w:cs="Tahoma"/>
                <w:b/>
                <w:sz w:val="18"/>
                <w:szCs w:val="18"/>
                <w:lang w:val="es-ES"/>
              </w:rPr>
            </w:pPr>
            <w:r w:rsidRPr="006B35DF">
              <w:rPr>
                <w:rFonts w:cs="Tahoma"/>
                <w:b/>
                <w:sz w:val="18"/>
                <w:szCs w:val="18"/>
                <w:lang w:val="es-ES"/>
              </w:rPr>
              <w:t>2</w:t>
            </w:r>
          </w:p>
        </w:tc>
        <w:tc>
          <w:tcPr>
            <w:tcW w:w="3733" w:type="dxa"/>
          </w:tcPr>
          <w:p w:rsidR="00CC5AD3" w:rsidRPr="006B35DF" w:rsidRDefault="00CC5AD3" w:rsidP="00CC5AD3">
            <w:pPr>
              <w:rPr>
                <w:rFonts w:cs="Tahoma"/>
                <w:sz w:val="18"/>
                <w:szCs w:val="18"/>
                <w:lang w:val="es-ES"/>
              </w:rPr>
            </w:pPr>
          </w:p>
        </w:tc>
        <w:tc>
          <w:tcPr>
            <w:tcW w:w="1003" w:type="dxa"/>
          </w:tcPr>
          <w:p w:rsidR="00CC5AD3" w:rsidRPr="006B35DF" w:rsidRDefault="00CC5AD3" w:rsidP="00CC5AD3">
            <w:pPr>
              <w:jc w:val="center"/>
              <w:rPr>
                <w:rFonts w:cs="Tahoma"/>
                <w:lang w:val="es-ES"/>
              </w:rPr>
            </w:pPr>
          </w:p>
        </w:tc>
        <w:tc>
          <w:tcPr>
            <w:tcW w:w="2173" w:type="dxa"/>
          </w:tcPr>
          <w:p w:rsidR="00CC5AD3" w:rsidRPr="006B35DF" w:rsidRDefault="00CC5AD3" w:rsidP="00CC5AD3">
            <w:pPr>
              <w:jc w:val="center"/>
              <w:rPr>
                <w:rFonts w:cs="Tahoma"/>
                <w:sz w:val="18"/>
                <w:szCs w:val="18"/>
                <w:lang w:val="es-ES"/>
              </w:rPr>
            </w:pPr>
          </w:p>
        </w:tc>
      </w:tr>
      <w:tr w:rsidR="00CC5AD3" w:rsidRPr="006B35DF">
        <w:trPr>
          <w:jc w:val="center"/>
        </w:trPr>
        <w:tc>
          <w:tcPr>
            <w:tcW w:w="588" w:type="dxa"/>
          </w:tcPr>
          <w:p w:rsidR="00CC5AD3" w:rsidRPr="006B35DF" w:rsidRDefault="00CC5AD3" w:rsidP="00CC5AD3">
            <w:pPr>
              <w:jc w:val="center"/>
              <w:rPr>
                <w:rFonts w:cs="Tahoma"/>
                <w:b/>
                <w:sz w:val="18"/>
                <w:szCs w:val="18"/>
                <w:lang w:val="es-ES"/>
              </w:rPr>
            </w:pPr>
            <w:r w:rsidRPr="006B35DF">
              <w:rPr>
                <w:rFonts w:cs="Tahoma"/>
                <w:b/>
                <w:sz w:val="18"/>
                <w:szCs w:val="18"/>
                <w:lang w:val="es-ES"/>
              </w:rPr>
              <w:t>3</w:t>
            </w:r>
          </w:p>
        </w:tc>
        <w:tc>
          <w:tcPr>
            <w:tcW w:w="3733" w:type="dxa"/>
          </w:tcPr>
          <w:p w:rsidR="00CC5AD3" w:rsidRPr="006B35DF" w:rsidRDefault="00CC5AD3" w:rsidP="00CC5AD3">
            <w:pPr>
              <w:rPr>
                <w:rFonts w:cs="Tahoma"/>
                <w:sz w:val="18"/>
                <w:szCs w:val="18"/>
                <w:lang w:val="es-ES"/>
              </w:rPr>
            </w:pPr>
          </w:p>
        </w:tc>
        <w:tc>
          <w:tcPr>
            <w:tcW w:w="1003" w:type="dxa"/>
          </w:tcPr>
          <w:p w:rsidR="00CC5AD3" w:rsidRPr="006B35DF" w:rsidRDefault="00CC5AD3" w:rsidP="00CC5AD3">
            <w:pPr>
              <w:jc w:val="center"/>
              <w:rPr>
                <w:rFonts w:cs="Tahoma"/>
                <w:lang w:val="es-ES"/>
              </w:rPr>
            </w:pPr>
          </w:p>
        </w:tc>
        <w:tc>
          <w:tcPr>
            <w:tcW w:w="2173" w:type="dxa"/>
          </w:tcPr>
          <w:p w:rsidR="00CC5AD3" w:rsidRPr="006B35DF" w:rsidRDefault="00CC5AD3" w:rsidP="00CC5AD3">
            <w:pPr>
              <w:jc w:val="center"/>
              <w:rPr>
                <w:rFonts w:cs="Tahoma"/>
                <w:sz w:val="18"/>
                <w:szCs w:val="18"/>
                <w:lang w:val="es-ES"/>
              </w:rPr>
            </w:pPr>
          </w:p>
        </w:tc>
      </w:tr>
      <w:tr w:rsidR="00CC5AD3" w:rsidRPr="006B35DF">
        <w:trPr>
          <w:jc w:val="center"/>
        </w:trPr>
        <w:tc>
          <w:tcPr>
            <w:tcW w:w="588" w:type="dxa"/>
          </w:tcPr>
          <w:p w:rsidR="00CC5AD3" w:rsidRPr="006B35DF" w:rsidRDefault="00CC5AD3" w:rsidP="00CC5AD3">
            <w:pPr>
              <w:jc w:val="center"/>
              <w:rPr>
                <w:rFonts w:cs="Tahoma"/>
                <w:b/>
                <w:sz w:val="18"/>
                <w:szCs w:val="18"/>
                <w:lang w:val="es-ES"/>
              </w:rPr>
            </w:pPr>
            <w:r w:rsidRPr="006B35DF">
              <w:rPr>
                <w:rFonts w:cs="Tahoma"/>
                <w:b/>
                <w:sz w:val="18"/>
                <w:szCs w:val="18"/>
                <w:lang w:val="es-ES"/>
              </w:rPr>
              <w:t>4</w:t>
            </w:r>
          </w:p>
        </w:tc>
        <w:tc>
          <w:tcPr>
            <w:tcW w:w="3733" w:type="dxa"/>
          </w:tcPr>
          <w:p w:rsidR="00CC5AD3" w:rsidRPr="006B35DF" w:rsidRDefault="00CC5AD3" w:rsidP="00CC5AD3">
            <w:pPr>
              <w:rPr>
                <w:rFonts w:cs="Tahoma"/>
                <w:sz w:val="18"/>
                <w:szCs w:val="18"/>
                <w:lang w:val="es-ES"/>
              </w:rPr>
            </w:pPr>
          </w:p>
        </w:tc>
        <w:tc>
          <w:tcPr>
            <w:tcW w:w="1003" w:type="dxa"/>
          </w:tcPr>
          <w:p w:rsidR="00CC5AD3" w:rsidRPr="006B35DF" w:rsidRDefault="00CC5AD3" w:rsidP="00CC5AD3">
            <w:pPr>
              <w:jc w:val="center"/>
              <w:rPr>
                <w:rFonts w:cs="Tahoma"/>
                <w:lang w:val="es-ES"/>
              </w:rPr>
            </w:pPr>
          </w:p>
        </w:tc>
        <w:tc>
          <w:tcPr>
            <w:tcW w:w="2173" w:type="dxa"/>
          </w:tcPr>
          <w:p w:rsidR="00CC5AD3" w:rsidRPr="006B35DF" w:rsidRDefault="00CC5AD3" w:rsidP="00CC5AD3">
            <w:pPr>
              <w:jc w:val="center"/>
              <w:rPr>
                <w:rFonts w:cs="Tahoma"/>
                <w:sz w:val="18"/>
                <w:szCs w:val="18"/>
                <w:lang w:val="es-ES"/>
              </w:rPr>
            </w:pPr>
          </w:p>
        </w:tc>
      </w:tr>
      <w:tr w:rsidR="00CC5AD3" w:rsidRPr="006B35DF">
        <w:trPr>
          <w:jc w:val="center"/>
        </w:trPr>
        <w:tc>
          <w:tcPr>
            <w:tcW w:w="588" w:type="dxa"/>
          </w:tcPr>
          <w:p w:rsidR="00CC5AD3" w:rsidRPr="006B35DF" w:rsidRDefault="00CC5AD3" w:rsidP="00CC5AD3">
            <w:pPr>
              <w:jc w:val="center"/>
              <w:rPr>
                <w:rFonts w:cs="Tahoma"/>
                <w:b/>
                <w:sz w:val="18"/>
                <w:szCs w:val="18"/>
                <w:lang w:val="es-ES"/>
              </w:rPr>
            </w:pPr>
            <w:r w:rsidRPr="006B35DF">
              <w:rPr>
                <w:rFonts w:cs="Tahoma"/>
                <w:b/>
                <w:sz w:val="18"/>
                <w:szCs w:val="18"/>
                <w:lang w:val="es-ES"/>
              </w:rPr>
              <w:t>5</w:t>
            </w:r>
          </w:p>
        </w:tc>
        <w:tc>
          <w:tcPr>
            <w:tcW w:w="3733" w:type="dxa"/>
          </w:tcPr>
          <w:p w:rsidR="00CC5AD3" w:rsidRPr="006B35DF" w:rsidRDefault="00CC5AD3" w:rsidP="00CC5AD3">
            <w:pPr>
              <w:rPr>
                <w:rFonts w:cs="Tahoma"/>
                <w:sz w:val="18"/>
                <w:szCs w:val="18"/>
                <w:lang w:val="es-ES"/>
              </w:rPr>
            </w:pPr>
          </w:p>
        </w:tc>
        <w:tc>
          <w:tcPr>
            <w:tcW w:w="1003" w:type="dxa"/>
          </w:tcPr>
          <w:p w:rsidR="00CC5AD3" w:rsidRPr="006B35DF" w:rsidRDefault="00CC5AD3" w:rsidP="00CC5AD3">
            <w:pPr>
              <w:jc w:val="center"/>
              <w:rPr>
                <w:rFonts w:cs="Tahoma"/>
                <w:lang w:val="es-ES"/>
              </w:rPr>
            </w:pPr>
          </w:p>
        </w:tc>
        <w:tc>
          <w:tcPr>
            <w:tcW w:w="2173" w:type="dxa"/>
          </w:tcPr>
          <w:p w:rsidR="00CC5AD3" w:rsidRPr="006B35DF" w:rsidRDefault="00CC5AD3" w:rsidP="00CC5AD3">
            <w:pPr>
              <w:jc w:val="center"/>
              <w:rPr>
                <w:rFonts w:cs="Tahoma"/>
                <w:sz w:val="18"/>
                <w:szCs w:val="18"/>
                <w:lang w:val="es-ES"/>
              </w:rPr>
            </w:pPr>
          </w:p>
        </w:tc>
      </w:tr>
    </w:tbl>
    <w:p w:rsidR="00CC5AD3" w:rsidRPr="006B35DF" w:rsidRDefault="00CC5AD3" w:rsidP="00CC5AD3">
      <w:pPr>
        <w:rPr>
          <w:rFonts w:cs="Tahoma"/>
          <w:b/>
          <w:sz w:val="20"/>
          <w:szCs w:val="20"/>
          <w:lang w:val="es-ES"/>
        </w:rPr>
      </w:pPr>
    </w:p>
    <w:p w:rsidR="00CC5AD3" w:rsidRPr="006B35DF" w:rsidRDefault="00CC5AD3" w:rsidP="00CC5AD3">
      <w:pPr>
        <w:rPr>
          <w:rFonts w:cs="Tahoma"/>
          <w:b/>
          <w:sz w:val="20"/>
          <w:szCs w:val="20"/>
          <w:lang w:val="es-ES"/>
        </w:rPr>
      </w:pPr>
      <w:r w:rsidRPr="006B35DF">
        <w:rPr>
          <w:rFonts w:cs="Tahoma"/>
          <w:b/>
          <w:sz w:val="20"/>
          <w:szCs w:val="20"/>
          <w:lang w:val="es-ES"/>
        </w:rPr>
        <w:t>EN EL SEGUNDO CICLO EL __________% DE LOS DOCENTES SON DE CARRERA</w:t>
      </w:r>
    </w:p>
    <w:p w:rsidR="00CC5AD3" w:rsidRPr="006B35DF" w:rsidRDefault="00CC5AD3" w:rsidP="00CC5AD3">
      <w:pPr>
        <w:rPr>
          <w:i/>
          <w:color w:val="000000"/>
          <w:sz w:val="20"/>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Default="00CC5AD3" w:rsidP="00F9083C">
      <w:pPr>
        <w:spacing w:beforeLines="1" w:afterLines="1"/>
        <w:jc w:val="both"/>
        <w:rPr>
          <w:sz w:val="20"/>
          <w:szCs w:val="20"/>
          <w:lang w:eastAsia="es-ES_tradnl"/>
        </w:rPr>
      </w:pPr>
      <w:r w:rsidRPr="006B35DF">
        <w:rPr>
          <w:sz w:val="20"/>
          <w:szCs w:val="20"/>
          <w:lang w:eastAsia="es-ES_tradnl"/>
        </w:rPr>
        <w:t>Se verificará durante la visita</w:t>
      </w:r>
    </w:p>
    <w:p w:rsidR="00B35B3D" w:rsidRDefault="00B35B3D" w:rsidP="00F9083C">
      <w:pPr>
        <w:spacing w:beforeLines="1" w:afterLines="1"/>
        <w:jc w:val="both"/>
        <w:rPr>
          <w:sz w:val="20"/>
          <w:szCs w:val="20"/>
          <w:lang w:eastAsia="es-ES_tradnl"/>
        </w:rPr>
      </w:pPr>
    </w:p>
    <w:p w:rsidR="00B35B3D" w:rsidRPr="006B35DF" w:rsidRDefault="00B35B3D"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7  (COPAES)</w:t>
            </w:r>
          </w:p>
        </w:tc>
      </w:tr>
    </w:tbl>
    <w:p w:rsidR="00CC5AD3" w:rsidRPr="006B35DF" w:rsidRDefault="00CC5AD3" w:rsidP="00F9083C">
      <w:pPr>
        <w:spacing w:beforeLines="1" w:afterLines="1"/>
        <w:jc w:val="both"/>
        <w:rPr>
          <w:b/>
          <w:sz w:val="20"/>
          <w:szCs w:val="22"/>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1.7 Evaluación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Los indicadores relativos a este criterio permiten evaluar si existen reglamentos, programas y procedimientos para otorgar estímulos y reconocimientos al desempeño de los profesores en forma transparente.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Para tal efecto, se toma en consideración la existencia de: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Reglamentos y procedimientos para otorgar los estímulos. </w:t>
      </w:r>
    </w:p>
    <w:p w:rsidR="00CC5AD3" w:rsidRPr="006B35DF" w:rsidRDefault="00CC5AD3" w:rsidP="00F9083C">
      <w:pPr>
        <w:spacing w:beforeLines="1" w:afterLines="1"/>
        <w:ind w:left="993" w:hanging="284"/>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Mecanismos que permitan la participación de los estudiantes y de los cuerpos colegiados de  pares académicos. </w:t>
      </w:r>
    </w:p>
    <w:p w:rsidR="00CC5AD3" w:rsidRPr="006B35DF" w:rsidRDefault="00CC5AD3" w:rsidP="00F9083C">
      <w:pPr>
        <w:spacing w:beforeLines="1" w:afterLines="1"/>
        <w:ind w:left="993" w:hanging="284"/>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Los aspectos que se evalúan: docencia (incluyendo la elaboración de material didáctico), investigación, vinculación-extensión, tutorías y asesorías; así como el cumplimiento del perfil PROMEP, entre otros. </w:t>
      </w:r>
    </w:p>
    <w:p w:rsidR="00CC5AD3" w:rsidRPr="006B35DF" w:rsidRDefault="00CC5AD3" w:rsidP="00F9083C">
      <w:pPr>
        <w:spacing w:beforeLines="1" w:afterLines="1"/>
        <w:ind w:left="709"/>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Estrategias de apoyo al profesorado para mejorar su desempeño.</w:t>
      </w:r>
    </w:p>
    <w:p w:rsidR="00CC5AD3" w:rsidRPr="006B35DF" w:rsidRDefault="00CC5AD3" w:rsidP="00F9083C">
      <w:pPr>
        <w:spacing w:beforeLines="1" w:afterLines="1"/>
        <w:ind w:left="993" w:hanging="284"/>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Mecanismos para una adecuada difusión de los reglamentos de evaluación al desempeño de los docentes.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 </w:t>
      </w: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jc w:val="both"/>
        <w:rPr>
          <w:rFonts w:cs="Tahoma"/>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CC5AD3" w:rsidRPr="006B35DF">
        <w:tc>
          <w:tcPr>
            <w:tcW w:w="9772" w:type="dxa"/>
          </w:tcPr>
          <w:p w:rsidR="00CC5AD3" w:rsidRPr="006B35DF" w:rsidRDefault="00CC5AD3" w:rsidP="00CC5AD3">
            <w:pPr>
              <w:pStyle w:val="Textodecuerpo"/>
              <w:rPr>
                <w:rFonts w:ascii="Tahoma" w:hAnsi="Tahoma" w:cs="Tahoma"/>
                <w:b/>
                <w:szCs w:val="20"/>
              </w:rPr>
            </w:pPr>
            <w:r w:rsidRPr="006B35DF">
              <w:rPr>
                <w:rFonts w:ascii="Tahoma" w:hAnsi="Tahoma" w:cs="Tahoma"/>
                <w:b/>
                <w:szCs w:val="20"/>
              </w:rPr>
              <w:t>1.7.1 Registros actualizados de profesores (E)</w:t>
            </w:r>
          </w:p>
          <w:p w:rsidR="00CC5AD3" w:rsidRPr="006B35DF" w:rsidRDefault="00CC5AD3" w:rsidP="00CC5AD3">
            <w:pPr>
              <w:pStyle w:val="Textodecuerpo"/>
              <w:rPr>
                <w:rFonts w:ascii="Tahoma" w:hAnsi="Tahoma" w:cs="Tahoma"/>
                <w:szCs w:val="20"/>
              </w:rPr>
            </w:pPr>
            <w:r w:rsidRPr="006B35DF">
              <w:rPr>
                <w:rFonts w:ascii="Tahoma" w:hAnsi="Tahoma" w:cs="Tahoma"/>
                <w:szCs w:val="20"/>
              </w:rPr>
              <w:t>El Programa requiere contar con expedientes actualizados de cada uno de sus profesores, que registren:</w:t>
            </w:r>
          </w:p>
          <w:p w:rsidR="00CC5AD3" w:rsidRPr="006B35DF" w:rsidRDefault="00CC5AD3" w:rsidP="00CC5AD3">
            <w:pPr>
              <w:pStyle w:val="Textodecuerpo"/>
              <w:rPr>
                <w:rFonts w:ascii="Tahoma" w:hAnsi="Tahoma" w:cs="Tahoma"/>
                <w:szCs w:val="20"/>
              </w:rPr>
            </w:pPr>
          </w:p>
          <w:p w:rsidR="00CC5AD3" w:rsidRPr="006B35DF" w:rsidRDefault="00CC5AD3" w:rsidP="00CC5AD3">
            <w:pPr>
              <w:numPr>
                <w:ilvl w:val="0"/>
                <w:numId w:val="42"/>
              </w:numPr>
              <w:jc w:val="both"/>
              <w:rPr>
                <w:rFonts w:eastAsia="Times New Roman" w:cs="Tahoma"/>
                <w:sz w:val="20"/>
                <w:szCs w:val="20"/>
                <w:lang w:val="es-MX"/>
              </w:rPr>
            </w:pPr>
            <w:r w:rsidRPr="006B35DF">
              <w:rPr>
                <w:rFonts w:eastAsia="Times New Roman" w:cs="Tahoma"/>
                <w:sz w:val="20"/>
                <w:szCs w:val="20"/>
                <w:lang w:val="es-MX"/>
              </w:rPr>
              <w:t>Currículum vitae (que precise así mismo experiencia laboral/profesional en el área) y cuente con las evidencias correspondientes.</w:t>
            </w:r>
          </w:p>
          <w:p w:rsidR="00CC5AD3" w:rsidRPr="006B35DF" w:rsidRDefault="00CC5AD3" w:rsidP="00CC5AD3">
            <w:pPr>
              <w:numPr>
                <w:ilvl w:val="0"/>
                <w:numId w:val="42"/>
              </w:numPr>
              <w:jc w:val="both"/>
              <w:rPr>
                <w:rFonts w:eastAsia="Times New Roman" w:cs="Tahoma"/>
                <w:sz w:val="20"/>
                <w:szCs w:val="20"/>
                <w:lang w:val="es-MX"/>
              </w:rPr>
            </w:pPr>
            <w:r w:rsidRPr="006B35DF">
              <w:rPr>
                <w:rFonts w:eastAsia="Times New Roman" w:cs="Tahoma"/>
                <w:sz w:val="20"/>
                <w:szCs w:val="20"/>
                <w:lang w:val="es-MX"/>
              </w:rPr>
              <w:t>Distribución de la carga académica de trabajo por ciclo.</w:t>
            </w:r>
          </w:p>
          <w:p w:rsidR="00CC5AD3" w:rsidRPr="006B35DF" w:rsidRDefault="00CC5AD3" w:rsidP="00CC5AD3">
            <w:pPr>
              <w:numPr>
                <w:ilvl w:val="0"/>
                <w:numId w:val="42"/>
              </w:numPr>
              <w:jc w:val="both"/>
              <w:rPr>
                <w:rFonts w:eastAsia="Times New Roman" w:cs="Tahoma"/>
                <w:sz w:val="20"/>
                <w:szCs w:val="20"/>
                <w:lang w:val="es-MX"/>
              </w:rPr>
            </w:pPr>
            <w:r w:rsidRPr="006B35DF">
              <w:rPr>
                <w:rFonts w:eastAsia="Times New Roman" w:cs="Tahoma"/>
                <w:sz w:val="20"/>
                <w:szCs w:val="20"/>
                <w:lang w:val="es-MX"/>
              </w:rPr>
              <w:t>Evaluación del desempeño de los tres últimos años.</w:t>
            </w:r>
          </w:p>
          <w:p w:rsidR="00CC5AD3" w:rsidRPr="006B35DF" w:rsidRDefault="00CC5AD3" w:rsidP="00CC5AD3">
            <w:pPr>
              <w:ind w:left="780"/>
              <w:jc w:val="both"/>
              <w:rPr>
                <w:rFonts w:eastAsia="Times New Roman" w:cs="Tahoma"/>
                <w:sz w:val="20"/>
                <w:szCs w:val="20"/>
                <w:lang w:val="es-MX"/>
              </w:rPr>
            </w:pPr>
          </w:p>
          <w:p w:rsidR="00CC5AD3" w:rsidRPr="006B35DF" w:rsidRDefault="00CC5AD3" w:rsidP="00CC5AD3">
            <w:pPr>
              <w:ind w:left="780"/>
              <w:jc w:val="both"/>
              <w:rPr>
                <w:rFonts w:eastAsia="Times New Roman" w:cs="Tahoma"/>
                <w:b/>
                <w:sz w:val="20"/>
                <w:szCs w:val="20"/>
                <w:lang w:val="es-MX"/>
              </w:rPr>
            </w:pPr>
            <w:r w:rsidRPr="006B35DF">
              <w:rPr>
                <w:rFonts w:eastAsia="Times New Roman" w:cs="Tahoma"/>
                <w:b/>
                <w:sz w:val="20"/>
                <w:szCs w:val="20"/>
                <w:lang w:val="es-MX"/>
              </w:rPr>
              <w:t>No importando si dicha información se encuentra concentrada o diferenciada en una o más áreas de la institución.</w:t>
            </w:r>
          </w:p>
          <w:p w:rsidR="00CC5AD3" w:rsidRPr="006B35DF" w:rsidRDefault="00CC5AD3" w:rsidP="00CC5AD3">
            <w:pPr>
              <w:jc w:val="both"/>
              <w:rPr>
                <w:rFonts w:eastAsia="Times New Roman" w:cs="Tahoma"/>
                <w:sz w:val="20"/>
                <w:lang w:val="es-MX"/>
              </w:rPr>
            </w:pPr>
          </w:p>
        </w:tc>
      </w:tr>
    </w:tbl>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POR INCISO: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SE VERIFICARÁ DURANTE LA VISITA</w:t>
      </w:r>
    </w:p>
    <w:p w:rsidR="00CC5AD3" w:rsidRPr="006B35DF" w:rsidRDefault="00CC5AD3" w:rsidP="00CC5AD3">
      <w:pPr>
        <w:rPr>
          <w:i/>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rPr>
          <w:b/>
          <w:sz w:val="20"/>
        </w:rPr>
      </w:pPr>
      <w:r w:rsidRPr="006B35DF">
        <w:rPr>
          <w:b/>
          <w:sz w:val="20"/>
        </w:rPr>
        <w:t>1.7.2 Políticas de evaluación del desempeño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ES"/>
        </w:rPr>
        <w:t xml:space="preserve">Necesitan existir políticas para que al menos anualmente se verifique el cumplimiento y desempeño académico de las responsabilidades del personal académico en cuanto a sus actividades, tanto de docencia como de Investigación, de Tutorías y Asesorías y de Vinculación-Extensión, entre otras, y requiere tenerse información verificable al respecto. </w:t>
      </w:r>
      <w:r w:rsidRPr="006B35DF">
        <w:rPr>
          <w:rFonts w:cs="Tahoma"/>
          <w:sz w:val="20"/>
          <w:lang w:val="es-MX"/>
        </w:rPr>
        <w:t xml:space="preserve">Estos resultados servirán para efectos de permanencia, promoción y recontratación. </w:t>
      </w:r>
    </w:p>
    <w:p w:rsidR="00CC5AD3" w:rsidRPr="006B35DF" w:rsidRDefault="00CC5AD3" w:rsidP="00CC5AD3">
      <w:pPr>
        <w:rPr>
          <w:i/>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DETALLADAMENTE SITUACIÓN AL RESPECTO</w:t>
      </w:r>
    </w:p>
    <w:p w:rsidR="00CC5AD3" w:rsidRPr="006B35DF" w:rsidRDefault="00CC5AD3" w:rsidP="00CC5AD3">
      <w:pPr>
        <w:jc w:val="both"/>
        <w:rPr>
          <w:rFonts w:cs="Tahoma"/>
          <w:b/>
          <w:bCs/>
          <w:sz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AQUÍ DOCUMENTOS Y CUADRO DE RESULTADOS DEL ÚLTIMO AÑO, DE ACUERDO A LAS VARIABLES QUE SE UTILICEN EN LA INSTITUCIÓN</w:t>
      </w:r>
    </w:p>
    <w:p w:rsidR="00CC5AD3" w:rsidRPr="006B35DF" w:rsidRDefault="00CC5AD3" w:rsidP="00CC5AD3">
      <w:pPr>
        <w:jc w:val="both"/>
        <w:rPr>
          <w:rFonts w:cs="Tahoma"/>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CC5AD3" w:rsidRPr="006B35DF">
        <w:tc>
          <w:tcPr>
            <w:tcW w:w="9772" w:type="dxa"/>
          </w:tcPr>
          <w:p w:rsidR="00CC5AD3" w:rsidRPr="006B35DF" w:rsidRDefault="00CC5AD3" w:rsidP="00CC5AD3">
            <w:pPr>
              <w:jc w:val="both"/>
              <w:rPr>
                <w:rFonts w:eastAsia="Times New Roman" w:cs="Tahoma"/>
                <w:b/>
                <w:sz w:val="20"/>
                <w:lang w:val="es-MX"/>
              </w:rPr>
            </w:pPr>
            <w:r w:rsidRPr="006B35DF">
              <w:rPr>
                <w:rFonts w:eastAsia="Times New Roman" w:cs="Tahoma"/>
                <w:b/>
                <w:sz w:val="20"/>
                <w:lang w:val="es-MX"/>
              </w:rPr>
              <w:t>1.7.3 Mecanismos de evaluación del desempeño (</w:t>
            </w:r>
            <w:r w:rsidRPr="006B35DF">
              <w:rPr>
                <w:rFonts w:eastAsia="Times New Roman" w:cs="Tahoma"/>
                <w:b/>
                <w:smallCaps/>
                <w:sz w:val="20"/>
                <w:lang w:val="es-MX"/>
              </w:rPr>
              <w:t>E)</w:t>
            </w:r>
          </w:p>
          <w:p w:rsidR="00CC5AD3" w:rsidRPr="006B35DF" w:rsidRDefault="00CC5AD3" w:rsidP="00CC5AD3">
            <w:pPr>
              <w:jc w:val="both"/>
              <w:rPr>
                <w:rFonts w:eastAsia="Times New Roman" w:cs="Tahoma"/>
                <w:sz w:val="20"/>
                <w:lang w:val="es-MX"/>
              </w:rPr>
            </w:pPr>
            <w:r w:rsidRPr="006B35DF">
              <w:rPr>
                <w:rFonts w:eastAsia="Times New Roman" w:cs="Tahoma"/>
                <w:sz w:val="20"/>
                <w:lang w:val="es-MX"/>
              </w:rPr>
              <w:t>Para llevar a cabo lo que indican las pol</w:t>
            </w:r>
            <w:r w:rsidR="00B303CA">
              <w:rPr>
                <w:rFonts w:eastAsia="Times New Roman" w:cs="Tahoma"/>
                <w:sz w:val="20"/>
                <w:lang w:val="es-MX"/>
              </w:rPr>
              <w:t>íticas enunciadas en el indicador</w:t>
            </w:r>
            <w:r w:rsidRPr="006B35DF">
              <w:rPr>
                <w:rFonts w:eastAsia="Times New Roman" w:cs="Tahoma"/>
                <w:sz w:val="20"/>
                <w:lang w:val="es-MX"/>
              </w:rPr>
              <w:t xml:space="preserve"> anterior, se requiere mantener en operación mecanismos para la evaluación del profesor por las siguientes instancias: órganos colegiados, estudiantes, y otras que se consideren pertinentes.</w:t>
            </w:r>
          </w:p>
          <w:p w:rsidR="00CC5AD3" w:rsidRPr="006B35DF" w:rsidRDefault="00CC5AD3" w:rsidP="00CC5AD3">
            <w:pPr>
              <w:tabs>
                <w:tab w:val="left" w:pos="820"/>
              </w:tabs>
              <w:jc w:val="both"/>
              <w:rPr>
                <w:rFonts w:eastAsia="Times New Roman" w:cs="Tahoma"/>
                <w:sz w:val="20"/>
                <w:lang w:val="es-MX"/>
              </w:rPr>
            </w:pPr>
            <w:r w:rsidRPr="006B35DF">
              <w:rPr>
                <w:rFonts w:eastAsia="Times New Roman" w:cs="Tahoma"/>
                <w:sz w:val="20"/>
                <w:lang w:val="es-MX"/>
              </w:rPr>
              <w:t xml:space="preserve">      </w:t>
            </w:r>
          </w:p>
          <w:p w:rsidR="00CC5AD3" w:rsidRPr="006B35DF" w:rsidRDefault="00CC5AD3" w:rsidP="00CC5AD3">
            <w:pPr>
              <w:tabs>
                <w:tab w:val="left" w:pos="820"/>
              </w:tabs>
              <w:jc w:val="both"/>
              <w:rPr>
                <w:rFonts w:eastAsia="Times New Roman" w:cs="Tahoma"/>
                <w:sz w:val="20"/>
                <w:lang w:val="es-MX"/>
              </w:rPr>
            </w:pPr>
            <w:r w:rsidRPr="006B35DF">
              <w:rPr>
                <w:rFonts w:eastAsia="Times New Roman" w:cs="Tahoma"/>
                <w:sz w:val="20"/>
                <w:lang w:val="es-MX"/>
              </w:rPr>
              <w:t xml:space="preserve">Estos mecanismos </w:t>
            </w:r>
            <w:r w:rsidRPr="006B35DF">
              <w:rPr>
                <w:rFonts w:eastAsia="Times New Roman" w:cs="Tahoma"/>
                <w:b/>
                <w:bCs/>
                <w:sz w:val="20"/>
                <w:lang w:val="es-MX"/>
              </w:rPr>
              <w:t>y sus resultados</w:t>
            </w:r>
            <w:r w:rsidRPr="006B35DF">
              <w:rPr>
                <w:rFonts w:eastAsia="Times New Roman" w:cs="Tahoma"/>
                <w:sz w:val="20"/>
                <w:lang w:val="es-MX"/>
              </w:rPr>
              <w:t xml:space="preserve"> requieren ser conocidos por la comunidad académica, especialmente por los propios docentes.</w:t>
            </w:r>
          </w:p>
          <w:p w:rsidR="00CC5AD3" w:rsidRPr="006B35DF" w:rsidRDefault="00CC5AD3" w:rsidP="00CC5AD3">
            <w:pPr>
              <w:jc w:val="both"/>
              <w:rPr>
                <w:rFonts w:eastAsia="Times New Roman" w:cs="Tahoma"/>
                <w:sz w:val="20"/>
                <w:lang w:val="es-MX"/>
              </w:rPr>
            </w:pPr>
          </w:p>
        </w:tc>
      </w:tr>
    </w:tbl>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tabs>
          <w:tab w:val="left" w:pos="820"/>
        </w:tabs>
        <w:ind w:left="360" w:hanging="360"/>
        <w:jc w:val="both"/>
        <w:rPr>
          <w:rFonts w:cs="Tahoma"/>
          <w:sz w:val="20"/>
          <w:lang w:val="es-MX"/>
        </w:rPr>
      </w:pPr>
      <w:r w:rsidRPr="006B35DF">
        <w:rPr>
          <w:rFonts w:cs="Tahoma"/>
          <w:sz w:val="20"/>
          <w:lang w:val="es-MX"/>
        </w:rPr>
        <w:t xml:space="preserve">EXPLICAR DETALLADAMENTE SITUACIÓN AL RESPECTO </w:t>
      </w:r>
      <w:r w:rsidRPr="006B35DF">
        <w:rPr>
          <w:rFonts w:cs="Tahoma"/>
          <w:sz w:val="20"/>
          <w:lang w:val="es-MX"/>
        </w:rPr>
        <w:tab/>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AQUÍ DOCUMENTOS COMPROBATORIOS Y RESULTADOS DE LOS DOCENTES QUE IMPARTEN EN EL PROGRAMA EDUCATIVO EN LOS 3 CICLOS RECIENTES</w:t>
      </w:r>
    </w:p>
    <w:p w:rsidR="00CC5AD3" w:rsidRPr="006B35DF" w:rsidRDefault="00CC5AD3" w:rsidP="00CC5AD3">
      <w:pPr>
        <w:jc w:val="both"/>
        <w:rPr>
          <w:rFonts w:cs="Tahoma"/>
          <w:bCs/>
          <w:sz w:val="20"/>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8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1.8 Promoción </w:t>
      </w:r>
    </w:p>
    <w:p w:rsidR="00CC5AD3" w:rsidRPr="006B35DF" w:rsidRDefault="00CC5AD3" w:rsidP="00F9083C">
      <w:pPr>
        <w:spacing w:beforeLines="1" w:afterLines="1"/>
        <w:jc w:val="both"/>
        <w:rPr>
          <w:b/>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rPr>
          <w:b/>
          <w:color w:val="000000"/>
          <w:sz w:val="20"/>
        </w:rPr>
      </w:pPr>
      <w:r w:rsidRPr="006B35DF">
        <w:rPr>
          <w:b/>
          <w:color w:val="000000"/>
          <w:sz w:val="20"/>
        </w:rPr>
        <w:t>1.8.1 Sistema de estímulos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Necesita existir un sistema formalizado y medible de estímulos para todo el personal académico (de carrera y de asignatura/unidad de aprendizaje/honorarios) basado -entre otros elementos- en la evaluación del profesorado.</w:t>
      </w: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 xml:space="preserve">EXPLICAR DETALLADAMENTE SITUACIÓN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AQUÍ DOCUMENTOS Y RESULTADOS DEL ÚLTIMO AÑO</w:t>
      </w:r>
    </w:p>
    <w:p w:rsidR="00CC5AD3" w:rsidRPr="006B35DF" w:rsidRDefault="00CC5AD3" w:rsidP="00CC5AD3">
      <w:pPr>
        <w:rPr>
          <w:color w:val="000000"/>
        </w:rPr>
      </w:pPr>
    </w:p>
    <w:p w:rsidR="00CC5AD3" w:rsidRPr="006B35DF" w:rsidRDefault="00CC5AD3" w:rsidP="00CC5AD3">
      <w:pPr>
        <w:pBdr>
          <w:top w:val="single" w:sz="4" w:space="1" w:color="auto"/>
          <w:left w:val="single" w:sz="4" w:space="4" w:color="auto"/>
          <w:bottom w:val="single" w:sz="4" w:space="1" w:color="auto"/>
          <w:right w:val="single" w:sz="4" w:space="4" w:color="auto"/>
        </w:pBdr>
        <w:rPr>
          <w:b/>
          <w:color w:val="000000"/>
          <w:sz w:val="20"/>
        </w:rPr>
      </w:pPr>
      <w:r w:rsidRPr="006B35DF">
        <w:rPr>
          <w:b/>
          <w:color w:val="000000"/>
          <w:sz w:val="20"/>
        </w:rPr>
        <w:t>1.8.2 Asignación de los estímulos por órganos colegiados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En la asignación de los estímulos requieren intervenir órganos colegiados integrados por representantes de la comunidad académica. Tanto el procedimiento como los resultados de los programas de estímulos necesitan ser del conocimiento de la comunidad académica.</w:t>
      </w: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DETALLADAMENTE SITUACIÓN AL RESPECTO</w:t>
      </w:r>
    </w:p>
    <w:p w:rsidR="00CC5AD3" w:rsidRPr="006B35DF" w:rsidRDefault="00CC5AD3" w:rsidP="00CC5AD3">
      <w:pPr>
        <w:rPr>
          <w:b/>
          <w:i/>
          <w:color w:val="000000"/>
          <w:sz w:val="20"/>
        </w:rPr>
      </w:pPr>
    </w:p>
    <w:p w:rsidR="00B259CF" w:rsidRDefault="00CC5AD3" w:rsidP="00F918D9">
      <w:pPr>
        <w:rPr>
          <w:rFonts w:eastAsia="Times New Roman" w:cs="Tahoma"/>
          <w:sz w:val="20"/>
          <w:szCs w:val="20"/>
          <w:lang w:val="es-MX"/>
        </w:rPr>
      </w:pPr>
      <w:r w:rsidRPr="006B35DF">
        <w:rPr>
          <w:b/>
          <w:i/>
          <w:color w:val="000000"/>
          <w:sz w:val="20"/>
        </w:rPr>
        <w:t>EVIDENCIA(S) DEL PROGRAMA EDUCATIVO:</w:t>
      </w:r>
      <w:r w:rsidR="00F918D9" w:rsidRPr="00F918D9">
        <w:rPr>
          <w:rFonts w:eastAsia="Times New Roman" w:cs="Tahoma"/>
          <w:sz w:val="20"/>
          <w:szCs w:val="20"/>
          <w:lang w:val="es-MX"/>
        </w:rPr>
        <w:t xml:space="preserve"> </w:t>
      </w:r>
    </w:p>
    <w:p w:rsidR="00B259CF" w:rsidRDefault="00F918D9" w:rsidP="00F918D9">
      <w:pPr>
        <w:rPr>
          <w:rFonts w:eastAsia="Times New Roman" w:cs="Tahoma"/>
          <w:sz w:val="20"/>
          <w:szCs w:val="20"/>
          <w:lang w:val="es-MX"/>
        </w:rPr>
      </w:pPr>
      <w:r w:rsidRPr="00F918D9">
        <w:rPr>
          <w:rFonts w:eastAsia="Times New Roman" w:cs="Tahoma"/>
          <w:sz w:val="20"/>
          <w:szCs w:val="20"/>
          <w:lang w:val="es-MX"/>
        </w:rPr>
        <w:t>ANEXAR AQUÍ DOCUMENTOS</w:t>
      </w:r>
    </w:p>
    <w:p w:rsidR="00CC5AD3" w:rsidRPr="00F918D9" w:rsidRDefault="00CC5AD3" w:rsidP="00F918D9">
      <w:pPr>
        <w:rPr>
          <w:rFonts w:eastAsia="Times New Roman" w:cs="Tahoma"/>
          <w:sz w:val="20"/>
          <w:szCs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rPr>
          <w:b/>
          <w:color w:val="000000"/>
          <w:sz w:val="20"/>
        </w:rPr>
      </w:pPr>
      <w:r w:rsidRPr="006B35DF">
        <w:rPr>
          <w:b/>
          <w:color w:val="000000"/>
          <w:sz w:val="20"/>
        </w:rPr>
        <w:t>1.8.3 Estímulos externos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Es recomendable que las IES investiguen en el entorno oportunidades para que su personal académico –de carrera y/o de asignatura- participe en sistemas de estímulos externos al Programa o la institución. Por ejemplo, el Programa de Mejoramiento del Profesorado </w:t>
      </w:r>
      <w:r w:rsidRPr="006B35DF">
        <w:rPr>
          <w:rFonts w:cs="Tahoma"/>
          <w:smallCaps/>
          <w:sz w:val="20"/>
          <w:lang w:val="es-MX"/>
        </w:rPr>
        <w:t>(P</w:t>
      </w:r>
      <w:r w:rsidRPr="006B35DF">
        <w:rPr>
          <w:rFonts w:cs="Tahoma"/>
          <w:sz w:val="20"/>
          <w:lang w:val="es-MX"/>
        </w:rPr>
        <w:t>romep), el Sistema Nacional de Investigadores (SNI), la Fundación Miguel Alemán, producción/validación de reactivos para el EGEL-T CENEVAL, convocatorias, concursar para premios académicos, entre otras.</w:t>
      </w:r>
    </w:p>
    <w:p w:rsidR="00CC5AD3" w:rsidRPr="006B35DF" w:rsidRDefault="00CC5AD3" w:rsidP="00CC5AD3">
      <w:pPr>
        <w:pStyle w:val="Encabezado"/>
        <w:rPr>
          <w:rFonts w:ascii="Tahoma" w:hAnsi="Tahoma" w:cs="Tahoma"/>
          <w:lang w:val="es-MX"/>
        </w:rPr>
      </w:pP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DETALLADAMENTE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AQUÍ DOCUMENTOS PROBATORIOS</w:t>
      </w:r>
    </w:p>
    <w:p w:rsidR="00CC5AD3" w:rsidRPr="006B35DF" w:rsidRDefault="00CC5AD3" w:rsidP="00F9083C">
      <w:pPr>
        <w:spacing w:beforeLines="1" w:afterLines="1"/>
        <w:jc w:val="both"/>
        <w:rPr>
          <w:sz w:val="20"/>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tblBorders>
        <w:tblLayout w:type="fixed"/>
        <w:tblLook w:val="0000"/>
      </w:tblPr>
      <w:tblGrid>
        <w:gridCol w:w="9923"/>
      </w:tblGrid>
      <w:tr w:rsidR="00CC5AD3" w:rsidRPr="006B35DF">
        <w:trPr>
          <w:tblCellSpacing w:w="20" w:type="dxa"/>
        </w:trPr>
        <w:tc>
          <w:tcPr>
            <w:tcW w:w="9843" w:type="dxa"/>
            <w:tcBorders>
              <w:top w:val="inset" w:sz="6" w:space="0" w:color="auto"/>
              <w:left w:val="inset" w:sz="6" w:space="0" w:color="auto"/>
              <w:bottom w:val="inset" w:sz="6" w:space="0" w:color="auto"/>
              <w:right w:val="inset" w:sz="6" w:space="0" w:color="auto"/>
            </w:tcBorders>
            <w:shd w:val="clear" w:color="auto" w:fill="9EB073"/>
          </w:tcPr>
          <w:p w:rsidR="00CC5AD3" w:rsidRPr="006B35DF" w:rsidRDefault="00CC5AD3" w:rsidP="00CC5AD3">
            <w:pPr>
              <w:pStyle w:val="Ttulo1"/>
              <w:rPr>
                <w:rFonts w:ascii="Tahoma" w:hAnsi="Tahoma" w:cs="Arial"/>
                <w:b/>
                <w:bCs/>
                <w:i w:val="0"/>
                <w:color w:val="FF0000"/>
                <w:sz w:val="24"/>
                <w:szCs w:val="20"/>
              </w:rPr>
            </w:pPr>
            <w:r w:rsidRPr="006B35DF">
              <w:rPr>
                <w:rFonts w:ascii="Tahoma" w:hAnsi="Tahoma" w:cs="Tahoma"/>
                <w:b/>
                <w:bCs/>
                <w:sz w:val="24"/>
                <w:szCs w:val="20"/>
              </w:rPr>
              <w:t>CATEGORÍA 2. ESTUDIANTES</w:t>
            </w:r>
            <w:r w:rsidRPr="006B35DF">
              <w:rPr>
                <w:rFonts w:ascii="Tahoma" w:hAnsi="Tahoma" w:cs="Tahoma"/>
                <w:b/>
                <w:bCs/>
                <w:color w:val="FF0000"/>
                <w:sz w:val="24"/>
                <w:szCs w:val="20"/>
              </w:rPr>
              <w:t xml:space="preserve"> </w:t>
            </w:r>
          </w:p>
          <w:p w:rsidR="00CC5AD3" w:rsidRPr="006B35DF" w:rsidRDefault="00CC5AD3" w:rsidP="00CC5AD3">
            <w:pPr>
              <w:rPr>
                <w:rFonts w:cs="Tahoma"/>
                <w:sz w:val="20"/>
                <w:lang w:val="es-MX"/>
              </w:rPr>
            </w:pPr>
            <w:r w:rsidRPr="006B35DF">
              <w:rPr>
                <w:rFonts w:cs="Tahoma"/>
                <w:sz w:val="20"/>
                <w:lang w:val="es-MX"/>
              </w:rPr>
              <w:t xml:space="preserve"> </w:t>
            </w:r>
          </w:p>
        </w:tc>
      </w:tr>
      <w:tr w:rsidR="00CC5AD3" w:rsidRPr="006B35DF">
        <w:tblPrEx>
          <w:tblBorders>
            <w:insideH w:val="inset" w:sz="6" w:space="0" w:color="auto"/>
            <w:insideV w:val="inset" w:sz="6" w:space="0" w:color="auto"/>
          </w:tblBorders>
          <w:tblLook w:val="00A0"/>
        </w:tblPrEx>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9  (COPAES)</w:t>
            </w:r>
          </w:p>
        </w:tc>
      </w:tr>
    </w:tbl>
    <w:p w:rsidR="00CC5AD3" w:rsidRPr="006B35DF" w:rsidRDefault="00CC5AD3" w:rsidP="00F9083C">
      <w:pPr>
        <w:spacing w:beforeLines="1" w:afterLines="1"/>
        <w:jc w:val="both"/>
        <w:rPr>
          <w:b/>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2.1 Selección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rPr>
          <w:rFonts w:eastAsia="Times New Roman" w:cs="Arial"/>
          <w:b/>
          <w:sz w:val="20"/>
          <w:lang w:eastAsia="es-MX"/>
        </w:rPr>
      </w:pPr>
      <w:r w:rsidRPr="006B35DF">
        <w:rPr>
          <w:rFonts w:eastAsia="Times New Roman" w:cs="Arial"/>
          <w:b/>
          <w:sz w:val="20"/>
          <w:lang w:eastAsia="es-MX"/>
        </w:rPr>
        <w:t>2.1.1 Equidad en el ingreso (F)</w:t>
      </w:r>
    </w:p>
    <w:p w:rsidR="00CC5AD3" w:rsidRPr="00F918D9" w:rsidRDefault="00CC5AD3" w:rsidP="00F918D9">
      <w:pPr>
        <w:pBdr>
          <w:top w:val="single" w:sz="4" w:space="1" w:color="auto"/>
          <w:left w:val="single" w:sz="4" w:space="4" w:color="auto"/>
          <w:bottom w:val="single" w:sz="4" w:space="1" w:color="auto"/>
          <w:right w:val="single" w:sz="4" w:space="4" w:color="auto"/>
        </w:pBdr>
        <w:jc w:val="both"/>
        <w:rPr>
          <w:rFonts w:cs="Tahoma"/>
          <w:i/>
          <w:iCs/>
          <w:sz w:val="20"/>
          <w:lang w:val="es-MX"/>
        </w:rPr>
      </w:pPr>
      <w:r w:rsidRPr="006B35DF">
        <w:rPr>
          <w:rFonts w:cs="Tahoma"/>
          <w:sz w:val="20"/>
          <w:szCs w:val="20"/>
          <w:lang w:val="es-MX"/>
        </w:rPr>
        <w:t>La institución requiere otorgar igual oportunidad de ingreso a todos los aspirantes que cumplan con los requisitos oficiales establecidos, en aras del principio de equidad establecido por la UNESCO y la Declaración Universal de Derechos Humanos de la ONU a nivel mundial, respetando la diversidad humana ya sea por género, religión, edad, orientación sexual, condición socioeconómica, capacidades diferentes, entre otras.</w:t>
      </w: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 xml:space="preserve">EXPLICAR SITUACIÓN DEL PROGRAMA AL RESPECTO, NO SE TRATA EN NINGÚN MOMENTO DEL PROCESO DE SELECCIÓN, SINO DE DERECHOS HUMANOS QUE REQUIEREN ESTAR EXPRESADOS EN LOS DOCUMENTOS BÁSICOS DE LA INSTITUCIÓN.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 xml:space="preserve">DOCUMENTO INSTITUCIONAL EN EL QUE SE EXPRESA LA EQUIDAD EN EL INGRESO. </w:t>
      </w:r>
    </w:p>
    <w:p w:rsidR="00CC5AD3" w:rsidRPr="006B35DF" w:rsidRDefault="00CC5AD3" w:rsidP="00CC5AD3">
      <w:pPr>
        <w:jc w:val="both"/>
        <w:rPr>
          <w:rFonts w:cs="Tahoma"/>
          <w:sz w:val="20"/>
        </w:rPr>
      </w:pPr>
    </w:p>
    <w:p w:rsidR="00CC5AD3" w:rsidRPr="006B35DF" w:rsidRDefault="00CC5AD3" w:rsidP="00CC5AD3">
      <w:pPr>
        <w:autoSpaceDE w:val="0"/>
        <w:autoSpaceDN w:val="0"/>
        <w:adjustRightInd w:val="0"/>
        <w:jc w:val="both"/>
        <w:rPr>
          <w:rFonts w:eastAsia="Times New Roman" w:cs="Arial"/>
          <w:color w:val="000000"/>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eastAsia="Times New Roman" w:cs="Arial"/>
          <w:b/>
          <w:sz w:val="20"/>
          <w:lang w:eastAsia="es-MX"/>
        </w:rPr>
        <w:t xml:space="preserve">2.1.2 </w:t>
      </w:r>
      <w:r w:rsidRPr="006B35DF">
        <w:rPr>
          <w:rFonts w:cs="Arial"/>
          <w:b/>
          <w:sz w:val="20"/>
          <w:szCs w:val="16"/>
        </w:rPr>
        <w:t>Políticas de selección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ES"/>
        </w:rPr>
        <w:t xml:space="preserve">Las políticas de selección del alumnado requieren estar basadas en CRITERIOS E INDICADORES de suficiencia académica, ser explícitas y congruentes con la misión y el modelo educativo institucional. </w:t>
      </w:r>
      <w:r w:rsidRPr="006B35DF">
        <w:rPr>
          <w:rFonts w:cs="Tahoma"/>
          <w:sz w:val="20"/>
          <w:lang w:val="es-MX"/>
        </w:rPr>
        <w:t>Esta información requiere entregarse a los aspirantes en forma de guía o manual.</w:t>
      </w: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bCs/>
          <w:sz w:val="20"/>
          <w:lang w:val="es-MX"/>
        </w:rPr>
        <w:t>EXPLICAR EN CADA CASO LA ESTRATEGIA UTILIZADA VIGENTE</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DOCUMENTOS PROBATORIOS Y RESULTADOS</w:t>
      </w:r>
    </w:p>
    <w:p w:rsidR="00CC5AD3" w:rsidRPr="006B35DF" w:rsidRDefault="00CC5AD3" w:rsidP="00CC5AD3">
      <w:pPr>
        <w:pStyle w:val="Encabezado"/>
        <w:rPr>
          <w:rFonts w:ascii="Tahoma" w:hAnsi="Tahoma" w:cs="Tahoma"/>
          <w:lang w:val="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10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2.2 Estudiantes de nuevo ingreso</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Se evalúan los siguientes elementos para los estudiantes de nuevo ingreso: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a) Si la institución realiza sesiones de inducción a la facultad o escuela.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b) Si la institución realiza acciones para su caracterización a fin de prevenir los problemas de reprobación y deserción escolar, tales como: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08"/>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Exámenes de ubicación en las materias en las que se tenga conocimiento que se presentan los mayores índices de reprobación en los primeros semestres. </w:t>
      </w:r>
    </w:p>
    <w:p w:rsidR="00CC5AD3" w:rsidRPr="006B35DF" w:rsidRDefault="00CC5AD3" w:rsidP="00F9083C">
      <w:pPr>
        <w:spacing w:beforeLines="1" w:afterLines="1"/>
        <w:ind w:firstLine="708"/>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Análisis de los resultados del examen de admisión, entrevistas y estudios socioeconómicos. </w:t>
      </w:r>
    </w:p>
    <w:p w:rsidR="00CC5AD3" w:rsidRPr="006B35DF" w:rsidRDefault="00CC5AD3" w:rsidP="00F9083C">
      <w:pPr>
        <w:spacing w:beforeLines="1" w:afterLines="1"/>
        <w:ind w:left="708"/>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Investigaciones educativas con los datos anteriores y sobre trayectorias escolares por escuela de procedencia, para la instrumentación de programas remediales.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Cs w:val="16"/>
        </w:rPr>
      </w:pPr>
      <w:r w:rsidRPr="006B35DF">
        <w:rPr>
          <w:rFonts w:eastAsia="Times New Roman" w:cs="Arial"/>
          <w:b/>
          <w:sz w:val="20"/>
          <w:lang w:eastAsia="es-MX"/>
        </w:rPr>
        <w:t xml:space="preserve">2.2.1 </w:t>
      </w:r>
      <w:r w:rsidR="00AF5672">
        <w:rPr>
          <w:rFonts w:cs="Arial"/>
          <w:b/>
          <w:sz w:val="20"/>
          <w:szCs w:val="16"/>
        </w:rPr>
        <w:t>Mecanismos</w:t>
      </w:r>
      <w:r w:rsidRPr="006B35DF">
        <w:rPr>
          <w:rFonts w:cs="Arial"/>
          <w:b/>
          <w:sz w:val="20"/>
          <w:szCs w:val="16"/>
        </w:rPr>
        <w:t xml:space="preserve"> de homologación de conocimientos (R</w:t>
      </w:r>
      <w:r w:rsidRPr="006B35DF">
        <w:rPr>
          <w:rFonts w:cs="Arial"/>
          <w:szCs w:val="16"/>
        </w:rPr>
        <w:t xml:space="preserv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Cuando un programa identifique desequilibrio en el nivel académico de los aspirantes, es recomendable que establezca actividades propedéuticas como requisito de ingreso; en tal caso, se sugiere que los aspirantes no sean considerados como estudiantes en tanto no cumplan con dichos prerrequisitos.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AF5672" w:rsidRDefault="00CC5AD3" w:rsidP="00CC5AD3">
      <w:pPr>
        <w:pBdr>
          <w:top w:val="single" w:sz="4" w:space="1" w:color="auto"/>
          <w:left w:val="single" w:sz="4" w:space="4" w:color="auto"/>
          <w:bottom w:val="single" w:sz="4" w:space="1" w:color="auto"/>
          <w:right w:val="single" w:sz="4" w:space="4" w:color="auto"/>
        </w:pBdr>
        <w:rPr>
          <w:rFonts w:cs="Tahoma"/>
          <w:sz w:val="20"/>
          <w:lang w:val="es-MX"/>
        </w:rPr>
      </w:pPr>
      <w:r w:rsidRPr="006B35DF">
        <w:rPr>
          <w:rFonts w:cs="Tahoma"/>
          <w:sz w:val="20"/>
          <w:lang w:val="es-MX"/>
        </w:rPr>
        <w:t>Es conveniente incluir aspectos que refuercen la orientación profesional relacionada con la disciplina del Programa Educativo.</w:t>
      </w:r>
    </w:p>
    <w:p w:rsidR="00AF5672" w:rsidRDefault="00AF5672" w:rsidP="00CC5AD3">
      <w:pPr>
        <w:pBdr>
          <w:top w:val="single" w:sz="4" w:space="1" w:color="auto"/>
          <w:left w:val="single" w:sz="4" w:space="4" w:color="auto"/>
          <w:bottom w:val="single" w:sz="4" w:space="1" w:color="auto"/>
          <w:right w:val="single" w:sz="4" w:space="4" w:color="auto"/>
        </w:pBdr>
        <w:rPr>
          <w:rFonts w:cs="Tahoma"/>
          <w:sz w:val="20"/>
          <w:lang w:val="es-MX"/>
        </w:rPr>
      </w:pPr>
    </w:p>
    <w:p w:rsidR="00CC5AD3" w:rsidRPr="006B35DF" w:rsidRDefault="00AF5672" w:rsidP="00AF5672">
      <w:pPr>
        <w:pBdr>
          <w:top w:val="single" w:sz="4" w:space="1" w:color="auto"/>
          <w:left w:val="single" w:sz="4" w:space="4" w:color="auto"/>
          <w:bottom w:val="single" w:sz="4" w:space="1" w:color="auto"/>
          <w:right w:val="single" w:sz="4" w:space="4" w:color="auto"/>
        </w:pBdr>
        <w:jc w:val="both"/>
        <w:rPr>
          <w:rFonts w:cs="Tahoma"/>
          <w:sz w:val="20"/>
          <w:lang w:val="es-MX"/>
        </w:rPr>
      </w:pPr>
      <w:r w:rsidRPr="00B20059">
        <w:rPr>
          <w:rFonts w:cs="Tahoma"/>
          <w:sz w:val="20"/>
          <w:szCs w:val="16"/>
          <w:lang w:val="es-MX"/>
        </w:rPr>
        <w:t>Pueden ser, entre otros: remediales, cursos propedéuticos, diversas estrategias propias de la institución para homologar el nivel de conocimientos de los estudiantes.</w:t>
      </w: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rFonts w:cs="Tahoma"/>
          <w:bCs/>
          <w:sz w:val="20"/>
          <w:szCs w:val="20"/>
          <w:lang w:val="es-MX"/>
        </w:rPr>
      </w:pPr>
      <w:r w:rsidRPr="006B35DF">
        <w:rPr>
          <w:rFonts w:cs="Tahoma"/>
          <w:bCs/>
          <w:sz w:val="20"/>
          <w:szCs w:val="20"/>
          <w:lang w:val="es-MX"/>
        </w:rPr>
        <w:t>EXPLICAR EN CADA CASO LA ESTRATEGIA UTILIZADA VIGENTE, ASÍ COMO LOS RESULTADOS DE LA MISMA EN LOS DOS AÑOS RECIENTES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DOCUMENTOS PROBATORIOS Y RESULTADOS</w:t>
      </w:r>
    </w:p>
    <w:p w:rsidR="00CC5AD3" w:rsidRPr="006B35DF" w:rsidRDefault="00CC5AD3" w:rsidP="00CC5AD3">
      <w:pPr>
        <w:autoSpaceDE w:val="0"/>
        <w:autoSpaceDN w:val="0"/>
        <w:adjustRightInd w:val="0"/>
        <w:jc w:val="both"/>
        <w:rPr>
          <w:rFonts w:eastAsia="Times New Roman" w:cs="Arial"/>
          <w:b/>
          <w:sz w:val="20"/>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eastAsia="Times New Roman" w:cs="Arial"/>
          <w:b/>
          <w:sz w:val="20"/>
          <w:lang w:eastAsia="es-MX"/>
        </w:rPr>
        <w:t xml:space="preserve">2.2.2 </w:t>
      </w:r>
      <w:r w:rsidRPr="006B35DF">
        <w:rPr>
          <w:rFonts w:cs="Arial"/>
          <w:b/>
          <w:sz w:val="20"/>
          <w:szCs w:val="16"/>
        </w:rPr>
        <w:t xml:space="preserve">Programa de Orientación sobre los 5 perfiles de egreso en Turismo (R)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Con la finalidad de elevar el índice de eficiencia terminal, es recomendable que el programa educativo elabore un programa de orientación profesional dirigido a los aspirantes y la comunidad en general, para que conozcan la realidad de elegir una formación hacia el ámbito del turismo y/o la gastronomía, que incluya difusión física y electrónica de las diferencias entre los diversos perfiles de la profesión, aspectos relacionados con la vinculación, la formación práctica, las características del plan de estudios, el perfil de ingreso y egreso.</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Así mismo, que incluya sesiones informativas, visitas a bachilleratos, jornadas de divulgación hacia los aspirantes, inducción a los aceptados, de preferencia invitando a profesionales del sector empleador y a los egresados del programa educativo.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Mencionar si la página de internet de la IES es funcional y con fácil acceso a la información del Programa y los mecanismos utilizados antes descritos. </w:t>
      </w: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szCs w:val="20"/>
          <w:lang w:val="es-MX"/>
        </w:rPr>
        <w:t>EXPLICAR EN CADA CASO LA ESTRATEGIA UTILIZADA VIGENTE Y LOS RESULTADOS OBTENIDOS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DOCUMENTOS PROBATORIOS</w:t>
      </w:r>
    </w:p>
    <w:p w:rsidR="00CC5AD3" w:rsidRPr="006B35DF" w:rsidRDefault="00CC5AD3" w:rsidP="00CC5AD3">
      <w:pPr>
        <w:pStyle w:val="Encabezado"/>
        <w:rPr>
          <w:rFonts w:ascii="Tahoma" w:hAnsi="Tahoma" w:cs="Tahoma"/>
          <w:lang w:val="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11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2.3 Trayectoria Escolar</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Se evalúa si se cuenta con un sistema de información de trayectorias escolares y si se realizan investigaciones educativas de dichas trayectorias con el fin de instrumentar acciones remediales para abatir los problemas de índices de reprobación y deserción. </w:t>
      </w: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eastAsia="Times New Roman" w:cs="Arial"/>
          <w:b/>
          <w:color w:val="000000"/>
          <w:sz w:val="20"/>
          <w:lang w:eastAsia="es-MX"/>
        </w:rPr>
        <w:t xml:space="preserve">2.3.1 </w:t>
      </w:r>
      <w:r w:rsidRPr="006B35DF">
        <w:rPr>
          <w:rFonts w:cs="Arial"/>
          <w:b/>
          <w:sz w:val="20"/>
          <w:szCs w:val="16"/>
        </w:rPr>
        <w:t xml:space="preserve">Evaluación de la trayectoria escolar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La calidad en el desempeño del estudiante durante su permanencia en el Programa requiere considerar el tiempo en que el estudiante cursa la carrera, los promedios de calificaciones, las asignaturas/unidades de aprendizaje con mayor índice de reprobación. Mencionar asimismo los mecanismos de difusión de los resultados y las estrategias remediales o correctivas de recuperación del aprendizaje, entre la comunidad académica del Programa.</w:t>
      </w:r>
    </w:p>
    <w:p w:rsidR="00CC5AD3" w:rsidRPr="006B35DF" w:rsidRDefault="00CC5AD3" w:rsidP="00CC5AD3">
      <w:pPr>
        <w:jc w:val="both"/>
        <w:rPr>
          <w:rFonts w:cs="Tahoma"/>
          <w:i/>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i/>
          <w:sz w:val="20"/>
          <w:lang w:val="es-MX"/>
        </w:rPr>
      </w:pPr>
      <w:r w:rsidRPr="006B35DF">
        <w:rPr>
          <w:rFonts w:cs="Tahoma"/>
          <w:sz w:val="20"/>
          <w:lang w:val="es-MX"/>
        </w:rPr>
        <w:t>ANEXAR NORMATIVA, ESTRATEGIAS UTILIZADAS, ESTADÍSTICAS DE LOS ELEM</w:t>
      </w:r>
      <w:r w:rsidR="00B303CA">
        <w:rPr>
          <w:rFonts w:cs="Tahoma"/>
          <w:sz w:val="20"/>
          <w:lang w:val="es-MX"/>
        </w:rPr>
        <w:t>ENTOS MENCIONADOS EN EL INDICADOR</w:t>
      </w:r>
      <w:r w:rsidRPr="006B35DF">
        <w:rPr>
          <w:rFonts w:cs="Tahoma"/>
          <w:sz w:val="20"/>
          <w:lang w:val="es-MX"/>
        </w:rPr>
        <w:t xml:space="preserve"> INCLUYENDO EL </w:t>
      </w:r>
      <w:r w:rsidRPr="006B35DF">
        <w:rPr>
          <w:rFonts w:cs="Tahoma"/>
          <w:i/>
          <w:sz w:val="20"/>
          <w:lang w:val="es-MX"/>
        </w:rPr>
        <w:t>TIEMPO MÁXIMO DE PERMANENCIA DEL ESTUDIANTE EN EL PROGRAMA</w:t>
      </w:r>
    </w:p>
    <w:p w:rsidR="00CC5AD3" w:rsidRPr="006B35DF" w:rsidRDefault="00CC5AD3" w:rsidP="00CC5AD3">
      <w:pPr>
        <w:jc w:val="both"/>
        <w:rPr>
          <w:rFonts w:cs="Tahoma"/>
          <w:sz w:val="20"/>
        </w:rPr>
      </w:pPr>
    </w:p>
    <w:p w:rsidR="00CC5AD3" w:rsidRPr="006B35DF" w:rsidRDefault="00CC5AD3" w:rsidP="00CC5AD3">
      <w:pPr>
        <w:autoSpaceDE w:val="0"/>
        <w:autoSpaceDN w:val="0"/>
        <w:adjustRightInd w:val="0"/>
        <w:jc w:val="both"/>
        <w:rPr>
          <w:rFonts w:cs="Arial"/>
          <w:szCs w:val="16"/>
        </w:rPr>
      </w:pPr>
      <w:r w:rsidRPr="006B35DF">
        <w:rPr>
          <w:rFonts w:cs="Arial"/>
          <w:szCs w:val="16"/>
        </w:rPr>
        <w:t xml:space="preserve">     </w:t>
      </w:r>
    </w:p>
    <w:p w:rsidR="00CC5AD3" w:rsidRPr="006B35DF" w:rsidRDefault="00CC5AD3" w:rsidP="00F9083C">
      <w:pPr>
        <w:spacing w:beforeLines="1" w:afterLines="1"/>
        <w:jc w:val="both"/>
        <w:rPr>
          <w:sz w:val="20"/>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12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2.4 Tamaño de los grupos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Se evalúa si los estudiantes por grupo permiten que se desarrolle en condiciones favorables el proceso de enseñanza – aprendizaje. </w:t>
      </w: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eastAsia="Times New Roman" w:cs="Arial"/>
          <w:b/>
          <w:color w:val="000000"/>
          <w:sz w:val="20"/>
          <w:lang w:eastAsia="es-MX"/>
        </w:rPr>
        <w:t xml:space="preserve">2.4.1 </w:t>
      </w:r>
      <w:r w:rsidRPr="006B35DF">
        <w:rPr>
          <w:rFonts w:cs="Arial"/>
          <w:b/>
          <w:sz w:val="20"/>
          <w:szCs w:val="16"/>
        </w:rPr>
        <w:t xml:space="preserve">Tamaño de los grupos  (R)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Es conveniente que el número de integrantes de cada grupo sea congruente con el modelo educativo, por ejemplo:</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Modelo conductista: mínimo 10, máximo 40 estudiantes por grupo.</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Modelo constructivista, basado en competencias o con elementos de competencias: mínimo 10, máximo 25 estudiantes por grupo.</w:t>
      </w: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 xml:space="preserve">EXPLICAR SITUACIÓN DEL PROGRAMA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TABLA CON CIFRAS ABSOLUTAS Y PORCENTAJES DE LA SITUACIÓN ACTUAL</w:t>
      </w:r>
    </w:p>
    <w:p w:rsidR="00CC5AD3" w:rsidRPr="006B35DF" w:rsidRDefault="00CC5AD3" w:rsidP="00CC5AD3">
      <w:pPr>
        <w:jc w:val="both"/>
        <w:rPr>
          <w:rFonts w:cs="Tahoma"/>
          <w:sz w:val="20"/>
        </w:rPr>
      </w:pPr>
    </w:p>
    <w:p w:rsidR="00CC5AD3" w:rsidRPr="006B35DF" w:rsidRDefault="00CC5AD3" w:rsidP="00F9083C">
      <w:pPr>
        <w:spacing w:beforeLines="1" w:afterLines="1"/>
        <w:jc w:val="both"/>
        <w:rPr>
          <w:sz w:val="20"/>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13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2.5 Titulación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si el programa académico cuenta con un sistema eficiente de titulación acorde a la propuesta educativa institucional que puede incluir diversas opciones.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Asimismo es necesario evaluar si existen programas para incrementar los índices de titulación. </w:t>
      </w: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tabs>
          <w:tab w:val="left" w:pos="1065"/>
        </w:tabs>
        <w:jc w:val="both"/>
        <w:rPr>
          <w:rFonts w:cs="Arial"/>
          <w:b/>
          <w:sz w:val="20"/>
          <w:szCs w:val="16"/>
        </w:rPr>
      </w:pPr>
      <w:r w:rsidRPr="006B35DF">
        <w:rPr>
          <w:rFonts w:cs="Arial"/>
          <w:b/>
          <w:sz w:val="20"/>
          <w:szCs w:val="16"/>
        </w:rPr>
        <w:t xml:space="preserve">2.5.1 Normativa para requisitos de egreso (F)                                     </w:t>
      </w:r>
    </w:p>
    <w:p w:rsidR="00CC5AD3" w:rsidRPr="006B35DF" w:rsidRDefault="00CC5AD3" w:rsidP="00CC5AD3">
      <w:pPr>
        <w:pBdr>
          <w:top w:val="single" w:sz="4" w:space="1" w:color="auto"/>
          <w:left w:val="single" w:sz="4" w:space="4" w:color="auto"/>
          <w:bottom w:val="single" w:sz="4" w:space="1" w:color="auto"/>
          <w:right w:val="single" w:sz="4" w:space="4" w:color="auto"/>
        </w:pBdr>
        <w:rPr>
          <w:rFonts w:cs="Tahoma"/>
          <w:sz w:val="20"/>
          <w:lang w:val="es-MX"/>
        </w:rPr>
      </w:pPr>
      <w:r w:rsidRPr="006B35DF">
        <w:rPr>
          <w:rFonts w:cs="Tahoma"/>
          <w:sz w:val="20"/>
          <w:lang w:val="es-MX"/>
        </w:rPr>
        <w:t>Necesita cumplirse con el  reglamento de titulación, tanto en requisitos como en procedimiento.</w:t>
      </w:r>
    </w:p>
    <w:p w:rsidR="00CC5AD3" w:rsidRPr="006B35DF" w:rsidRDefault="00CC5AD3" w:rsidP="00CC5AD3">
      <w:pPr>
        <w:pStyle w:val="Textodecuerpo"/>
        <w:rPr>
          <w:rFonts w:ascii="Tahoma" w:hAnsi="Tahoma" w:cs="Tahoma"/>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 xml:space="preserve">EXPLICAR SITUACIÓN DEL PROGRAMA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hAnsi="Tahoma" w:cs="Tahoma"/>
        </w:rPr>
      </w:pPr>
      <w:r w:rsidRPr="006B35DF">
        <w:rPr>
          <w:rFonts w:ascii="Tahoma" w:hAnsi="Tahoma" w:cs="Tahoma"/>
        </w:rPr>
        <w:t>ENUNCIAR AQUÍ O MARCAR LAS LIGAS DE INTERNET DE LOS REGLAMENTOS CORRESPONDIENTES AL PROGRAMA</w:t>
      </w:r>
    </w:p>
    <w:p w:rsidR="00CC5AD3" w:rsidRPr="006B35DF" w:rsidRDefault="00CC5AD3" w:rsidP="00CC5AD3">
      <w:pPr>
        <w:pStyle w:val="Textodecuerpo"/>
        <w:rPr>
          <w:rFonts w:ascii="Tahoma" w:hAnsi="Tahoma" w:cs="Tahoma"/>
          <w:i/>
          <w:lang w:val="es-ES_tradnl"/>
        </w:rPr>
      </w:pPr>
    </w:p>
    <w:p w:rsidR="00CC5AD3" w:rsidRPr="006B35DF" w:rsidRDefault="00CC5AD3" w:rsidP="00CC5AD3">
      <w:pPr>
        <w:tabs>
          <w:tab w:val="left" w:pos="1065"/>
        </w:tabs>
        <w:jc w:val="both"/>
        <w:rPr>
          <w:rFonts w:cs="Arial"/>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tabs>
          <w:tab w:val="left" w:pos="1065"/>
        </w:tabs>
        <w:jc w:val="both"/>
        <w:rPr>
          <w:rFonts w:cs="Arial"/>
          <w:b/>
          <w:sz w:val="20"/>
          <w:szCs w:val="16"/>
        </w:rPr>
      </w:pPr>
      <w:r w:rsidRPr="006B35DF">
        <w:rPr>
          <w:rFonts w:cs="Arial"/>
          <w:b/>
          <w:sz w:val="20"/>
          <w:szCs w:val="16"/>
        </w:rPr>
        <w:t xml:space="preserve">2.5.2 Eficiencia de graduación o titulación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La eficiencia del proceso educativo requiere analizarse a través del flujo de egresados que ya estén graduados o titulados en cada periodo escolar que considere el programa tomando en cuenta el índice de deserción.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Especificar si es desde que existe la carrera o bien puede ser sólo de los últimos 5 años o en el caso de programas nuevos, desde que ya haya habido egresados. Pedir el número de titulados por cohorte X / número de estudiantes de primer ingreso de la cohorte X.</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i/>
          <w:sz w:val="20"/>
          <w:szCs w:val="16"/>
          <w:lang w:val="es-MX"/>
        </w:rPr>
      </w:pPr>
      <w:r w:rsidRPr="006B35DF">
        <w:rPr>
          <w:rFonts w:cs="Tahoma"/>
          <w:b/>
          <w:i/>
          <w:sz w:val="20"/>
          <w:szCs w:val="16"/>
          <w:lang w:val="es-MX"/>
        </w:rPr>
        <w:t xml:space="preserve">Independientemente del índice de graduación o titulación ES INDISPENSABLE mencionar las estrategias que se están llevando a cabo para elevarlo, así como sus resultados. </w:t>
      </w:r>
    </w:p>
    <w:p w:rsidR="00CC5AD3" w:rsidRPr="006B35DF" w:rsidRDefault="00CC5AD3" w:rsidP="00CC5AD3">
      <w:pPr>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rFonts w:cs="Tahoma"/>
          <w:sz w:val="20"/>
          <w:lang w:val="es-MX"/>
        </w:rPr>
      </w:pPr>
      <w:r w:rsidRPr="006B35DF">
        <w:rPr>
          <w:rFonts w:cs="Tahoma"/>
          <w:sz w:val="20"/>
          <w:lang w:val="es-MX"/>
        </w:rPr>
        <w:t>EXPLICAR SITUACIÓN AL RESPECTO, ESTADÍSTICAS CON CIFRAS ABSOLUTAS Y NO SOLO PORCENTAJES</w:t>
      </w:r>
    </w:p>
    <w:p w:rsidR="00CC5AD3" w:rsidRPr="006B35DF" w:rsidRDefault="00CC5AD3" w:rsidP="00CC5AD3">
      <w:pPr>
        <w:rPr>
          <w:rFonts w:cs="Tahoma"/>
          <w:b/>
          <w:sz w:val="20"/>
          <w:lang w:val="es-MX"/>
        </w:rPr>
      </w:pPr>
    </w:p>
    <w:tbl>
      <w:tblPr>
        <w:tblW w:w="7469"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6"/>
        <w:gridCol w:w="1059"/>
        <w:gridCol w:w="979"/>
        <w:gridCol w:w="1336"/>
        <w:gridCol w:w="1278"/>
        <w:gridCol w:w="1341"/>
      </w:tblGrid>
      <w:tr w:rsidR="00CC5AD3" w:rsidRPr="006B35DF">
        <w:trPr>
          <w:tblCellSpacing w:w="20" w:type="dxa"/>
          <w:jc w:val="center"/>
        </w:trPr>
        <w:tc>
          <w:tcPr>
            <w:tcW w:w="1416" w:type="dxa"/>
            <w:shd w:val="clear" w:color="auto" w:fill="auto"/>
          </w:tcPr>
          <w:p w:rsidR="00CC5AD3" w:rsidRPr="006B35DF" w:rsidRDefault="00CC5AD3" w:rsidP="00CC5AD3">
            <w:pPr>
              <w:jc w:val="center"/>
              <w:rPr>
                <w:rFonts w:cs="Tahoma"/>
                <w:b/>
                <w:sz w:val="16"/>
                <w:szCs w:val="16"/>
                <w:lang w:val="es-ES"/>
              </w:rPr>
            </w:pPr>
          </w:p>
          <w:p w:rsidR="00CC5AD3" w:rsidRPr="006B35DF" w:rsidRDefault="00CC5AD3" w:rsidP="00CC5AD3">
            <w:pPr>
              <w:jc w:val="center"/>
              <w:rPr>
                <w:rFonts w:cs="Tahoma"/>
                <w:b/>
                <w:sz w:val="16"/>
                <w:szCs w:val="16"/>
                <w:lang w:val="es-ES"/>
              </w:rPr>
            </w:pPr>
            <w:r w:rsidRPr="006B35DF">
              <w:rPr>
                <w:rFonts w:cs="Tahoma"/>
                <w:b/>
                <w:sz w:val="16"/>
                <w:szCs w:val="16"/>
                <w:lang w:val="es-ES"/>
              </w:rPr>
              <w:t>(1)</w:t>
            </w:r>
          </w:p>
          <w:p w:rsidR="00CC5AD3" w:rsidRPr="006B35DF" w:rsidRDefault="00CC5AD3" w:rsidP="00CC5AD3">
            <w:pPr>
              <w:jc w:val="center"/>
              <w:rPr>
                <w:rFonts w:cs="Tahoma"/>
                <w:b/>
                <w:sz w:val="16"/>
                <w:szCs w:val="16"/>
                <w:lang w:val="es-ES"/>
              </w:rPr>
            </w:pPr>
            <w:r w:rsidRPr="006B35DF">
              <w:rPr>
                <w:rFonts w:cs="Tahoma"/>
                <w:b/>
                <w:sz w:val="16"/>
                <w:szCs w:val="16"/>
                <w:lang w:val="es-ES"/>
              </w:rPr>
              <w:t>No. De Generación</w:t>
            </w:r>
          </w:p>
        </w:tc>
        <w:tc>
          <w:tcPr>
            <w:tcW w:w="1019" w:type="dxa"/>
            <w:shd w:val="clear" w:color="auto" w:fill="auto"/>
          </w:tcPr>
          <w:p w:rsidR="00CC5AD3" w:rsidRPr="006B35DF" w:rsidRDefault="00CC5AD3" w:rsidP="00CC5AD3">
            <w:pPr>
              <w:jc w:val="center"/>
              <w:rPr>
                <w:rFonts w:cs="Tahoma"/>
                <w:b/>
                <w:sz w:val="16"/>
                <w:szCs w:val="16"/>
                <w:lang w:val="es-ES"/>
              </w:rPr>
            </w:pPr>
          </w:p>
          <w:p w:rsidR="00CC5AD3" w:rsidRPr="006B35DF" w:rsidRDefault="00CC5AD3" w:rsidP="00CC5AD3">
            <w:pPr>
              <w:jc w:val="center"/>
              <w:rPr>
                <w:rFonts w:cs="Tahoma"/>
                <w:b/>
                <w:sz w:val="16"/>
                <w:szCs w:val="16"/>
                <w:lang w:val="es-ES"/>
              </w:rPr>
            </w:pPr>
            <w:r w:rsidRPr="006B35DF">
              <w:rPr>
                <w:rFonts w:cs="Tahoma"/>
                <w:b/>
                <w:sz w:val="16"/>
                <w:szCs w:val="16"/>
                <w:lang w:val="es-ES"/>
              </w:rPr>
              <w:t>(2)</w:t>
            </w:r>
          </w:p>
          <w:p w:rsidR="00CC5AD3" w:rsidRPr="006B35DF" w:rsidRDefault="00CC5AD3" w:rsidP="00CC5AD3">
            <w:pPr>
              <w:jc w:val="center"/>
              <w:rPr>
                <w:rFonts w:cs="Tahoma"/>
                <w:b/>
                <w:sz w:val="16"/>
                <w:szCs w:val="16"/>
                <w:lang w:val="es-ES"/>
              </w:rPr>
            </w:pPr>
            <w:r w:rsidRPr="006B35DF">
              <w:rPr>
                <w:rFonts w:cs="Tahoma"/>
                <w:b/>
                <w:sz w:val="16"/>
                <w:szCs w:val="16"/>
                <w:lang w:val="es-ES"/>
              </w:rPr>
              <w:t>Año de Ingreso</w:t>
            </w:r>
          </w:p>
        </w:tc>
        <w:tc>
          <w:tcPr>
            <w:tcW w:w="939" w:type="dxa"/>
            <w:shd w:val="clear" w:color="auto" w:fill="auto"/>
          </w:tcPr>
          <w:p w:rsidR="00CC5AD3" w:rsidRPr="006B35DF" w:rsidRDefault="00CC5AD3" w:rsidP="00CC5AD3">
            <w:pPr>
              <w:jc w:val="center"/>
              <w:rPr>
                <w:rFonts w:cs="Tahoma"/>
                <w:b/>
                <w:sz w:val="16"/>
                <w:szCs w:val="16"/>
                <w:lang w:val="es-ES"/>
              </w:rPr>
            </w:pPr>
          </w:p>
          <w:p w:rsidR="00CC5AD3" w:rsidRPr="006B35DF" w:rsidRDefault="00CC5AD3" w:rsidP="00CC5AD3">
            <w:pPr>
              <w:jc w:val="center"/>
              <w:rPr>
                <w:rFonts w:cs="Tahoma"/>
                <w:b/>
                <w:sz w:val="16"/>
                <w:szCs w:val="16"/>
                <w:lang w:val="es-ES"/>
              </w:rPr>
            </w:pPr>
            <w:r w:rsidRPr="006B35DF">
              <w:rPr>
                <w:rFonts w:cs="Tahoma"/>
                <w:b/>
                <w:sz w:val="16"/>
                <w:szCs w:val="16"/>
                <w:lang w:val="es-ES"/>
              </w:rPr>
              <w:t>(3)</w:t>
            </w:r>
          </w:p>
          <w:p w:rsidR="00CC5AD3" w:rsidRPr="006B35DF" w:rsidRDefault="00CC5AD3" w:rsidP="00CC5AD3">
            <w:pPr>
              <w:jc w:val="center"/>
              <w:rPr>
                <w:rFonts w:cs="Tahoma"/>
                <w:b/>
                <w:sz w:val="16"/>
                <w:szCs w:val="16"/>
                <w:lang w:val="es-ES"/>
              </w:rPr>
            </w:pPr>
            <w:r w:rsidRPr="006B35DF">
              <w:rPr>
                <w:rFonts w:cs="Tahoma"/>
                <w:b/>
                <w:sz w:val="16"/>
                <w:szCs w:val="16"/>
                <w:lang w:val="es-ES"/>
              </w:rPr>
              <w:t>Año de Egreso</w:t>
            </w:r>
          </w:p>
        </w:tc>
        <w:tc>
          <w:tcPr>
            <w:tcW w:w="1296" w:type="dxa"/>
            <w:shd w:val="clear" w:color="auto" w:fill="auto"/>
          </w:tcPr>
          <w:p w:rsidR="00CC5AD3" w:rsidRPr="006B35DF" w:rsidRDefault="00CC5AD3" w:rsidP="00CC5AD3">
            <w:pPr>
              <w:jc w:val="center"/>
              <w:rPr>
                <w:rFonts w:cs="Tahoma"/>
                <w:b/>
                <w:sz w:val="16"/>
                <w:szCs w:val="16"/>
                <w:lang w:val="es-ES"/>
              </w:rPr>
            </w:pPr>
          </w:p>
          <w:p w:rsidR="00CC5AD3" w:rsidRPr="006B35DF" w:rsidRDefault="00CC5AD3" w:rsidP="00CC5AD3">
            <w:pPr>
              <w:jc w:val="center"/>
              <w:rPr>
                <w:rFonts w:cs="Tahoma"/>
                <w:b/>
                <w:sz w:val="16"/>
                <w:szCs w:val="16"/>
                <w:lang w:val="es-ES"/>
              </w:rPr>
            </w:pPr>
            <w:r w:rsidRPr="006B35DF">
              <w:rPr>
                <w:rFonts w:cs="Tahoma"/>
                <w:b/>
                <w:sz w:val="16"/>
                <w:szCs w:val="16"/>
                <w:lang w:val="es-ES"/>
              </w:rPr>
              <w:t>(4)</w:t>
            </w:r>
          </w:p>
          <w:p w:rsidR="00CC5AD3" w:rsidRPr="006B35DF" w:rsidRDefault="00CC5AD3" w:rsidP="00CC5AD3">
            <w:pPr>
              <w:jc w:val="center"/>
              <w:rPr>
                <w:rFonts w:cs="Tahoma"/>
                <w:b/>
                <w:sz w:val="16"/>
                <w:szCs w:val="16"/>
                <w:lang w:val="es-ES"/>
              </w:rPr>
            </w:pPr>
            <w:r w:rsidRPr="006B35DF">
              <w:rPr>
                <w:rFonts w:cs="Tahoma"/>
                <w:b/>
                <w:sz w:val="16"/>
                <w:szCs w:val="16"/>
                <w:lang w:val="es-ES"/>
              </w:rPr>
              <w:t>Estudiantes que Egresaron</w:t>
            </w:r>
          </w:p>
        </w:tc>
        <w:tc>
          <w:tcPr>
            <w:tcW w:w="1238" w:type="dxa"/>
            <w:shd w:val="clear" w:color="auto" w:fill="auto"/>
          </w:tcPr>
          <w:p w:rsidR="00CC5AD3" w:rsidRPr="006B35DF" w:rsidRDefault="00CC5AD3" w:rsidP="00CC5AD3">
            <w:pPr>
              <w:jc w:val="center"/>
              <w:rPr>
                <w:rFonts w:cs="Tahoma"/>
                <w:b/>
                <w:sz w:val="16"/>
                <w:szCs w:val="16"/>
                <w:lang w:val="es-ES"/>
              </w:rPr>
            </w:pPr>
          </w:p>
          <w:p w:rsidR="00CC5AD3" w:rsidRPr="006B35DF" w:rsidRDefault="00CC5AD3" w:rsidP="00CC5AD3">
            <w:pPr>
              <w:jc w:val="center"/>
              <w:rPr>
                <w:rFonts w:cs="Tahoma"/>
                <w:b/>
                <w:sz w:val="16"/>
                <w:szCs w:val="16"/>
                <w:lang w:val="es-ES"/>
              </w:rPr>
            </w:pPr>
            <w:r w:rsidRPr="006B35DF">
              <w:rPr>
                <w:rFonts w:cs="Tahoma"/>
                <w:b/>
                <w:sz w:val="16"/>
                <w:szCs w:val="16"/>
                <w:lang w:val="es-ES"/>
              </w:rPr>
              <w:t>(5)</w:t>
            </w:r>
          </w:p>
          <w:p w:rsidR="00CC5AD3" w:rsidRPr="006B35DF" w:rsidRDefault="00CC5AD3" w:rsidP="00CC5AD3">
            <w:pPr>
              <w:jc w:val="center"/>
              <w:rPr>
                <w:rFonts w:cs="Tahoma"/>
                <w:b/>
                <w:sz w:val="16"/>
                <w:szCs w:val="16"/>
                <w:lang w:val="es-ES"/>
              </w:rPr>
            </w:pPr>
            <w:r w:rsidRPr="006B35DF">
              <w:rPr>
                <w:rFonts w:cs="Tahoma"/>
                <w:b/>
                <w:sz w:val="16"/>
                <w:szCs w:val="16"/>
                <w:lang w:val="es-ES"/>
              </w:rPr>
              <w:t>Titulados</w:t>
            </w:r>
          </w:p>
        </w:tc>
        <w:tc>
          <w:tcPr>
            <w:tcW w:w="1281" w:type="dxa"/>
            <w:shd w:val="clear" w:color="auto" w:fill="auto"/>
          </w:tcPr>
          <w:p w:rsidR="00CC5AD3" w:rsidRPr="006B35DF" w:rsidRDefault="00CC5AD3" w:rsidP="00CC5AD3">
            <w:pPr>
              <w:jc w:val="center"/>
              <w:rPr>
                <w:rFonts w:cs="Tahoma"/>
                <w:b/>
                <w:sz w:val="16"/>
                <w:szCs w:val="16"/>
                <w:lang w:val="es-ES"/>
              </w:rPr>
            </w:pPr>
            <w:r w:rsidRPr="006B35DF">
              <w:rPr>
                <w:rFonts w:cs="Tahoma"/>
                <w:b/>
                <w:sz w:val="16"/>
                <w:szCs w:val="16"/>
                <w:lang w:val="es-ES"/>
              </w:rPr>
              <w:t>(6)</w:t>
            </w:r>
          </w:p>
          <w:p w:rsidR="00CC5AD3" w:rsidRPr="006B35DF" w:rsidRDefault="00CC5AD3" w:rsidP="00CC5AD3">
            <w:pPr>
              <w:jc w:val="center"/>
              <w:rPr>
                <w:rFonts w:cs="Tahoma"/>
                <w:b/>
                <w:sz w:val="16"/>
                <w:szCs w:val="16"/>
                <w:lang w:val="es-ES"/>
              </w:rPr>
            </w:pPr>
            <w:r w:rsidRPr="006B35DF">
              <w:rPr>
                <w:rFonts w:cs="Tahoma"/>
                <w:b/>
                <w:sz w:val="16"/>
                <w:szCs w:val="16"/>
                <w:lang w:val="es-ES"/>
              </w:rPr>
              <w:t>Eficiencia de Titulación (5) entre (4) %</w:t>
            </w:r>
          </w:p>
        </w:tc>
      </w:tr>
      <w:tr w:rsidR="00CC5AD3" w:rsidRPr="006B35DF">
        <w:trPr>
          <w:tblCellSpacing w:w="20" w:type="dxa"/>
          <w:jc w:val="center"/>
        </w:trPr>
        <w:tc>
          <w:tcPr>
            <w:tcW w:w="1416" w:type="dxa"/>
            <w:shd w:val="clear" w:color="auto" w:fill="auto"/>
          </w:tcPr>
          <w:p w:rsidR="00CC5AD3" w:rsidRPr="006B35DF" w:rsidRDefault="00CC5AD3" w:rsidP="00CC5AD3">
            <w:pPr>
              <w:jc w:val="center"/>
              <w:rPr>
                <w:rFonts w:cs="Tahoma"/>
                <w:sz w:val="20"/>
                <w:szCs w:val="20"/>
                <w:lang w:val="es-ES"/>
              </w:rPr>
            </w:pPr>
          </w:p>
        </w:tc>
        <w:tc>
          <w:tcPr>
            <w:tcW w:w="1019" w:type="dxa"/>
            <w:shd w:val="clear" w:color="auto" w:fill="auto"/>
          </w:tcPr>
          <w:p w:rsidR="00CC5AD3" w:rsidRPr="006B35DF" w:rsidRDefault="00CC5AD3" w:rsidP="00CC5AD3">
            <w:pPr>
              <w:jc w:val="center"/>
              <w:rPr>
                <w:rFonts w:cs="Tahoma"/>
                <w:sz w:val="20"/>
                <w:szCs w:val="20"/>
                <w:lang w:val="es-ES"/>
              </w:rPr>
            </w:pPr>
          </w:p>
        </w:tc>
        <w:tc>
          <w:tcPr>
            <w:tcW w:w="939"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38" w:type="dxa"/>
            <w:shd w:val="clear" w:color="auto" w:fill="auto"/>
          </w:tcPr>
          <w:p w:rsidR="00CC5AD3" w:rsidRPr="006B35DF" w:rsidRDefault="00CC5AD3" w:rsidP="00CC5AD3">
            <w:pPr>
              <w:jc w:val="center"/>
              <w:rPr>
                <w:rFonts w:cs="Tahoma"/>
                <w:sz w:val="20"/>
                <w:szCs w:val="20"/>
                <w:lang w:val="es-ES"/>
              </w:rPr>
            </w:pPr>
          </w:p>
        </w:tc>
        <w:tc>
          <w:tcPr>
            <w:tcW w:w="1281" w:type="dxa"/>
            <w:shd w:val="clear" w:color="auto" w:fill="auto"/>
          </w:tcPr>
          <w:p w:rsidR="00CC5AD3" w:rsidRPr="006B35DF" w:rsidRDefault="00CC5AD3" w:rsidP="00CC5AD3">
            <w:pPr>
              <w:jc w:val="center"/>
              <w:rPr>
                <w:rFonts w:cs="Tahoma"/>
                <w:sz w:val="20"/>
                <w:szCs w:val="20"/>
                <w:lang w:val="es-ES"/>
              </w:rPr>
            </w:pPr>
          </w:p>
        </w:tc>
      </w:tr>
      <w:tr w:rsidR="00CC5AD3" w:rsidRPr="006B35DF">
        <w:trPr>
          <w:tblCellSpacing w:w="20" w:type="dxa"/>
          <w:jc w:val="center"/>
        </w:trPr>
        <w:tc>
          <w:tcPr>
            <w:tcW w:w="1416" w:type="dxa"/>
            <w:shd w:val="clear" w:color="auto" w:fill="auto"/>
          </w:tcPr>
          <w:p w:rsidR="00CC5AD3" w:rsidRPr="006B35DF" w:rsidRDefault="00CC5AD3" w:rsidP="00CC5AD3">
            <w:pPr>
              <w:jc w:val="center"/>
              <w:rPr>
                <w:rFonts w:cs="Tahoma"/>
                <w:sz w:val="20"/>
                <w:szCs w:val="20"/>
                <w:lang w:val="es-ES"/>
              </w:rPr>
            </w:pPr>
          </w:p>
        </w:tc>
        <w:tc>
          <w:tcPr>
            <w:tcW w:w="1019" w:type="dxa"/>
            <w:shd w:val="clear" w:color="auto" w:fill="auto"/>
          </w:tcPr>
          <w:p w:rsidR="00CC5AD3" w:rsidRPr="006B35DF" w:rsidRDefault="00CC5AD3" w:rsidP="00CC5AD3">
            <w:pPr>
              <w:jc w:val="center"/>
              <w:rPr>
                <w:rFonts w:cs="Tahoma"/>
                <w:sz w:val="20"/>
                <w:szCs w:val="20"/>
                <w:lang w:val="es-ES"/>
              </w:rPr>
            </w:pPr>
          </w:p>
        </w:tc>
        <w:tc>
          <w:tcPr>
            <w:tcW w:w="939"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38" w:type="dxa"/>
            <w:shd w:val="clear" w:color="auto" w:fill="auto"/>
          </w:tcPr>
          <w:p w:rsidR="00CC5AD3" w:rsidRPr="006B35DF" w:rsidRDefault="00CC5AD3" w:rsidP="00CC5AD3">
            <w:pPr>
              <w:jc w:val="center"/>
              <w:rPr>
                <w:rFonts w:cs="Tahoma"/>
                <w:sz w:val="20"/>
                <w:szCs w:val="20"/>
                <w:lang w:val="es-ES"/>
              </w:rPr>
            </w:pPr>
          </w:p>
        </w:tc>
        <w:tc>
          <w:tcPr>
            <w:tcW w:w="1281" w:type="dxa"/>
            <w:shd w:val="clear" w:color="auto" w:fill="auto"/>
          </w:tcPr>
          <w:p w:rsidR="00CC5AD3" w:rsidRPr="006B35DF" w:rsidRDefault="00CC5AD3" w:rsidP="00CC5AD3">
            <w:pPr>
              <w:jc w:val="center"/>
              <w:rPr>
                <w:rFonts w:cs="Tahoma"/>
                <w:sz w:val="20"/>
                <w:szCs w:val="20"/>
                <w:lang w:val="es-ES"/>
              </w:rPr>
            </w:pPr>
          </w:p>
        </w:tc>
      </w:tr>
      <w:tr w:rsidR="00CC5AD3" w:rsidRPr="006B35DF">
        <w:trPr>
          <w:tblCellSpacing w:w="20" w:type="dxa"/>
          <w:jc w:val="center"/>
        </w:trPr>
        <w:tc>
          <w:tcPr>
            <w:tcW w:w="1416" w:type="dxa"/>
            <w:shd w:val="clear" w:color="auto" w:fill="auto"/>
          </w:tcPr>
          <w:p w:rsidR="00CC5AD3" w:rsidRPr="006B35DF" w:rsidRDefault="00CC5AD3" w:rsidP="00CC5AD3">
            <w:pPr>
              <w:jc w:val="center"/>
              <w:rPr>
                <w:rFonts w:cs="Tahoma"/>
                <w:sz w:val="20"/>
                <w:szCs w:val="20"/>
                <w:lang w:val="es-ES"/>
              </w:rPr>
            </w:pPr>
          </w:p>
        </w:tc>
        <w:tc>
          <w:tcPr>
            <w:tcW w:w="1019" w:type="dxa"/>
            <w:shd w:val="clear" w:color="auto" w:fill="auto"/>
          </w:tcPr>
          <w:p w:rsidR="00CC5AD3" w:rsidRPr="006B35DF" w:rsidRDefault="00CC5AD3" w:rsidP="00CC5AD3">
            <w:pPr>
              <w:jc w:val="center"/>
              <w:rPr>
                <w:rFonts w:cs="Tahoma"/>
                <w:sz w:val="20"/>
                <w:szCs w:val="20"/>
                <w:lang w:val="es-ES"/>
              </w:rPr>
            </w:pPr>
          </w:p>
        </w:tc>
        <w:tc>
          <w:tcPr>
            <w:tcW w:w="939"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38" w:type="dxa"/>
            <w:shd w:val="clear" w:color="auto" w:fill="auto"/>
          </w:tcPr>
          <w:p w:rsidR="00CC5AD3" w:rsidRPr="006B35DF" w:rsidRDefault="00CC5AD3" w:rsidP="00CC5AD3">
            <w:pPr>
              <w:jc w:val="center"/>
              <w:rPr>
                <w:rFonts w:cs="Tahoma"/>
                <w:sz w:val="20"/>
                <w:szCs w:val="20"/>
                <w:lang w:val="es-ES"/>
              </w:rPr>
            </w:pPr>
          </w:p>
        </w:tc>
        <w:tc>
          <w:tcPr>
            <w:tcW w:w="1281" w:type="dxa"/>
            <w:shd w:val="clear" w:color="auto" w:fill="auto"/>
          </w:tcPr>
          <w:p w:rsidR="00CC5AD3" w:rsidRPr="006B35DF" w:rsidRDefault="00CC5AD3" w:rsidP="00CC5AD3">
            <w:pPr>
              <w:jc w:val="center"/>
              <w:rPr>
                <w:rFonts w:cs="Tahoma"/>
                <w:sz w:val="20"/>
                <w:szCs w:val="20"/>
                <w:lang w:val="es-ES"/>
              </w:rPr>
            </w:pPr>
          </w:p>
        </w:tc>
      </w:tr>
      <w:tr w:rsidR="00CC5AD3" w:rsidRPr="006B35DF">
        <w:trPr>
          <w:tblCellSpacing w:w="20" w:type="dxa"/>
          <w:jc w:val="center"/>
        </w:trPr>
        <w:tc>
          <w:tcPr>
            <w:tcW w:w="1416" w:type="dxa"/>
            <w:shd w:val="clear" w:color="auto" w:fill="auto"/>
          </w:tcPr>
          <w:p w:rsidR="00CC5AD3" w:rsidRPr="006B35DF" w:rsidRDefault="00CC5AD3" w:rsidP="00CC5AD3">
            <w:pPr>
              <w:jc w:val="center"/>
              <w:rPr>
                <w:rFonts w:cs="Tahoma"/>
                <w:sz w:val="20"/>
                <w:szCs w:val="20"/>
                <w:lang w:val="es-ES"/>
              </w:rPr>
            </w:pPr>
          </w:p>
        </w:tc>
        <w:tc>
          <w:tcPr>
            <w:tcW w:w="1019" w:type="dxa"/>
            <w:shd w:val="clear" w:color="auto" w:fill="auto"/>
          </w:tcPr>
          <w:p w:rsidR="00CC5AD3" w:rsidRPr="006B35DF" w:rsidRDefault="00CC5AD3" w:rsidP="00CC5AD3">
            <w:pPr>
              <w:jc w:val="center"/>
              <w:rPr>
                <w:rFonts w:cs="Tahoma"/>
                <w:sz w:val="20"/>
                <w:szCs w:val="20"/>
                <w:lang w:val="es-ES"/>
              </w:rPr>
            </w:pPr>
          </w:p>
        </w:tc>
        <w:tc>
          <w:tcPr>
            <w:tcW w:w="939"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38" w:type="dxa"/>
            <w:shd w:val="clear" w:color="auto" w:fill="auto"/>
          </w:tcPr>
          <w:p w:rsidR="00CC5AD3" w:rsidRPr="006B35DF" w:rsidRDefault="00CC5AD3" w:rsidP="00CC5AD3">
            <w:pPr>
              <w:jc w:val="center"/>
              <w:rPr>
                <w:rFonts w:cs="Tahoma"/>
                <w:sz w:val="20"/>
                <w:szCs w:val="20"/>
                <w:lang w:val="es-ES"/>
              </w:rPr>
            </w:pPr>
          </w:p>
        </w:tc>
        <w:tc>
          <w:tcPr>
            <w:tcW w:w="1281" w:type="dxa"/>
            <w:shd w:val="clear" w:color="auto" w:fill="auto"/>
          </w:tcPr>
          <w:p w:rsidR="00CC5AD3" w:rsidRPr="006B35DF" w:rsidRDefault="00CC5AD3" w:rsidP="00CC5AD3">
            <w:pPr>
              <w:jc w:val="center"/>
              <w:rPr>
                <w:rFonts w:cs="Tahoma"/>
                <w:sz w:val="20"/>
                <w:szCs w:val="20"/>
                <w:lang w:val="es-ES"/>
              </w:rPr>
            </w:pPr>
          </w:p>
        </w:tc>
      </w:tr>
      <w:tr w:rsidR="00CC5AD3" w:rsidRPr="006B35DF">
        <w:trPr>
          <w:tblCellSpacing w:w="20" w:type="dxa"/>
          <w:jc w:val="center"/>
        </w:trPr>
        <w:tc>
          <w:tcPr>
            <w:tcW w:w="1416" w:type="dxa"/>
            <w:shd w:val="clear" w:color="auto" w:fill="auto"/>
          </w:tcPr>
          <w:p w:rsidR="00CC5AD3" w:rsidRPr="006B35DF" w:rsidRDefault="00CC5AD3" w:rsidP="00CC5AD3">
            <w:pPr>
              <w:jc w:val="center"/>
              <w:rPr>
                <w:rFonts w:cs="Tahoma"/>
                <w:sz w:val="20"/>
                <w:szCs w:val="20"/>
                <w:lang w:val="es-ES"/>
              </w:rPr>
            </w:pPr>
          </w:p>
        </w:tc>
        <w:tc>
          <w:tcPr>
            <w:tcW w:w="1019" w:type="dxa"/>
            <w:shd w:val="clear" w:color="auto" w:fill="auto"/>
          </w:tcPr>
          <w:p w:rsidR="00CC5AD3" w:rsidRPr="006B35DF" w:rsidRDefault="00CC5AD3" w:rsidP="00CC5AD3">
            <w:pPr>
              <w:jc w:val="center"/>
              <w:rPr>
                <w:rFonts w:cs="Tahoma"/>
                <w:sz w:val="20"/>
                <w:szCs w:val="20"/>
                <w:lang w:val="es-ES"/>
              </w:rPr>
            </w:pPr>
          </w:p>
        </w:tc>
        <w:tc>
          <w:tcPr>
            <w:tcW w:w="939"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38" w:type="dxa"/>
            <w:shd w:val="clear" w:color="auto" w:fill="auto"/>
          </w:tcPr>
          <w:p w:rsidR="00CC5AD3" w:rsidRPr="006B35DF" w:rsidRDefault="00CC5AD3" w:rsidP="00CC5AD3">
            <w:pPr>
              <w:jc w:val="center"/>
              <w:rPr>
                <w:rFonts w:cs="Tahoma"/>
                <w:sz w:val="20"/>
                <w:szCs w:val="20"/>
                <w:lang w:val="es-ES"/>
              </w:rPr>
            </w:pPr>
          </w:p>
        </w:tc>
        <w:tc>
          <w:tcPr>
            <w:tcW w:w="1281" w:type="dxa"/>
            <w:shd w:val="clear" w:color="auto" w:fill="auto"/>
          </w:tcPr>
          <w:p w:rsidR="00CC5AD3" w:rsidRPr="006B35DF" w:rsidRDefault="00CC5AD3" w:rsidP="00CC5AD3">
            <w:pPr>
              <w:jc w:val="center"/>
              <w:rPr>
                <w:rFonts w:cs="Tahoma"/>
                <w:sz w:val="20"/>
                <w:szCs w:val="20"/>
                <w:lang w:val="es-ES"/>
              </w:rPr>
            </w:pPr>
          </w:p>
        </w:tc>
      </w:tr>
      <w:tr w:rsidR="00CC5AD3" w:rsidRPr="006B35DF">
        <w:trPr>
          <w:tblCellSpacing w:w="20" w:type="dxa"/>
          <w:jc w:val="center"/>
        </w:trPr>
        <w:tc>
          <w:tcPr>
            <w:tcW w:w="3454" w:type="dxa"/>
            <w:gridSpan w:val="3"/>
            <w:shd w:val="clear" w:color="auto" w:fill="auto"/>
          </w:tcPr>
          <w:p w:rsidR="00CC5AD3" w:rsidRPr="006B35DF" w:rsidRDefault="00CC5AD3" w:rsidP="00CC5AD3">
            <w:pPr>
              <w:jc w:val="right"/>
              <w:rPr>
                <w:rFonts w:cs="Tahoma"/>
                <w:b/>
                <w:sz w:val="20"/>
                <w:szCs w:val="20"/>
                <w:lang w:val="es-ES"/>
              </w:rPr>
            </w:pPr>
            <w:r w:rsidRPr="006B35DF">
              <w:rPr>
                <w:rFonts w:cs="Tahoma"/>
                <w:b/>
                <w:sz w:val="20"/>
                <w:szCs w:val="20"/>
                <w:lang w:val="es-ES"/>
              </w:rPr>
              <w:t>TOTAL</w:t>
            </w:r>
          </w:p>
        </w:tc>
        <w:tc>
          <w:tcPr>
            <w:tcW w:w="1296" w:type="dxa"/>
            <w:shd w:val="clear" w:color="auto" w:fill="auto"/>
          </w:tcPr>
          <w:p w:rsidR="00CC5AD3" w:rsidRPr="006B35DF" w:rsidRDefault="00CC5AD3" w:rsidP="00CC5AD3">
            <w:pPr>
              <w:jc w:val="center"/>
              <w:rPr>
                <w:rFonts w:cs="Tahoma"/>
                <w:sz w:val="20"/>
                <w:szCs w:val="20"/>
                <w:lang w:val="es-ES"/>
              </w:rPr>
            </w:pPr>
          </w:p>
        </w:tc>
        <w:tc>
          <w:tcPr>
            <w:tcW w:w="1238" w:type="dxa"/>
            <w:shd w:val="clear" w:color="auto" w:fill="auto"/>
          </w:tcPr>
          <w:p w:rsidR="00CC5AD3" w:rsidRPr="006B35DF" w:rsidRDefault="00CC5AD3" w:rsidP="00CC5AD3">
            <w:pPr>
              <w:jc w:val="center"/>
              <w:rPr>
                <w:rFonts w:cs="Tahoma"/>
                <w:sz w:val="20"/>
                <w:szCs w:val="20"/>
                <w:lang w:val="es-ES"/>
              </w:rPr>
            </w:pPr>
          </w:p>
        </w:tc>
        <w:tc>
          <w:tcPr>
            <w:tcW w:w="1281" w:type="dxa"/>
            <w:shd w:val="clear" w:color="auto" w:fill="auto"/>
          </w:tcPr>
          <w:p w:rsidR="00CC5AD3" w:rsidRPr="006B35DF" w:rsidRDefault="00CC5AD3" w:rsidP="00CC5AD3">
            <w:pPr>
              <w:jc w:val="center"/>
              <w:rPr>
                <w:rFonts w:cs="Tahoma"/>
                <w:sz w:val="20"/>
                <w:szCs w:val="20"/>
                <w:lang w:val="es-ES"/>
              </w:rPr>
            </w:pPr>
          </w:p>
        </w:tc>
      </w:tr>
    </w:tbl>
    <w:p w:rsidR="00CC5AD3" w:rsidRPr="006B35DF" w:rsidRDefault="00CC5AD3" w:rsidP="00CC5AD3">
      <w:pPr>
        <w:rPr>
          <w:i/>
          <w:sz w:val="20"/>
        </w:rPr>
      </w:pPr>
    </w:p>
    <w:p w:rsidR="00CC5AD3" w:rsidRPr="006B35DF" w:rsidRDefault="00CC5AD3" w:rsidP="00CC5AD3">
      <w:pPr>
        <w:rPr>
          <w:rFonts w:cs="Tahoma"/>
          <w:sz w:val="20"/>
          <w:szCs w:val="20"/>
        </w:rPr>
      </w:pPr>
      <w:r w:rsidRPr="006B35DF">
        <w:rPr>
          <w:rFonts w:cs="Tahoma"/>
          <w:sz w:val="20"/>
          <w:szCs w:val="20"/>
        </w:rPr>
        <w:t>PRESENTAR DATOS DE:</w:t>
      </w:r>
    </w:p>
    <w:p w:rsidR="00CC5AD3" w:rsidRPr="006B35DF" w:rsidRDefault="00CC5AD3" w:rsidP="00CC5AD3">
      <w:pPr>
        <w:numPr>
          <w:ilvl w:val="0"/>
          <w:numId w:val="30"/>
        </w:numPr>
        <w:rPr>
          <w:rFonts w:cs="Tahoma"/>
          <w:sz w:val="20"/>
          <w:szCs w:val="20"/>
        </w:rPr>
      </w:pPr>
      <w:r w:rsidRPr="006B35DF">
        <w:rPr>
          <w:rFonts w:cs="Tahoma"/>
          <w:sz w:val="20"/>
          <w:szCs w:val="20"/>
        </w:rPr>
        <w:t>EFICIENCIA DE TITULACIÓN</w:t>
      </w:r>
    </w:p>
    <w:p w:rsidR="00CC5AD3" w:rsidRPr="006B35DF" w:rsidRDefault="00CC5AD3" w:rsidP="00CC5AD3">
      <w:pPr>
        <w:numPr>
          <w:ilvl w:val="0"/>
          <w:numId w:val="30"/>
        </w:numPr>
        <w:rPr>
          <w:rFonts w:cs="Tahoma"/>
          <w:sz w:val="20"/>
          <w:szCs w:val="20"/>
        </w:rPr>
      </w:pPr>
      <w:r w:rsidRPr="006B35DF">
        <w:rPr>
          <w:rFonts w:cs="Tahoma"/>
          <w:sz w:val="20"/>
          <w:szCs w:val="20"/>
        </w:rPr>
        <w:t>OPCIONES DE TITULACIÓN</w:t>
      </w:r>
    </w:p>
    <w:p w:rsidR="00CC5AD3" w:rsidRPr="006B35DF" w:rsidRDefault="00CC5AD3" w:rsidP="00CC5AD3">
      <w:pPr>
        <w:numPr>
          <w:ilvl w:val="0"/>
          <w:numId w:val="30"/>
        </w:numPr>
        <w:rPr>
          <w:rFonts w:cs="Tahoma"/>
          <w:sz w:val="20"/>
          <w:szCs w:val="20"/>
        </w:rPr>
      </w:pPr>
      <w:r w:rsidRPr="006B35DF">
        <w:rPr>
          <w:rFonts w:cs="Tahoma"/>
          <w:sz w:val="20"/>
          <w:szCs w:val="20"/>
        </w:rPr>
        <w:t>ESTRATEGIAS PARA ELEVAR EL ÍNDICE DE TITULACIÓN</w:t>
      </w:r>
    </w:p>
    <w:p w:rsidR="00CC5AD3" w:rsidRPr="006B35DF" w:rsidRDefault="00CC5AD3" w:rsidP="00CC5AD3">
      <w:pPr>
        <w:pStyle w:val="Textodecuerpo"/>
        <w:rPr>
          <w:rFonts w:ascii="Tahoma" w:hAnsi="Tahoma" w:cs="Tahoma"/>
          <w:szCs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DOCUMENTOS PROBATORIOS</w:t>
      </w:r>
    </w:p>
    <w:p w:rsidR="00CC5AD3" w:rsidRPr="006B35DF" w:rsidRDefault="00CC5AD3" w:rsidP="00CC5AD3">
      <w:pPr>
        <w:tabs>
          <w:tab w:val="left" w:pos="1065"/>
        </w:tabs>
        <w:jc w:val="both"/>
        <w:rPr>
          <w:rFonts w:cs="Arial"/>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tabs>
          <w:tab w:val="left" w:pos="1065"/>
        </w:tabs>
        <w:jc w:val="both"/>
        <w:rPr>
          <w:rFonts w:cs="Arial"/>
          <w:szCs w:val="16"/>
        </w:rPr>
      </w:pPr>
      <w:r w:rsidRPr="006B35DF">
        <w:rPr>
          <w:rFonts w:cs="Arial"/>
          <w:b/>
          <w:sz w:val="20"/>
          <w:szCs w:val="16"/>
        </w:rPr>
        <w:t>2.5.3 Calidad de los trabajos escritos para titulación u obtención del diploma o grado (R</w:t>
      </w:r>
      <w:r w:rsidRPr="006B35DF">
        <w:rPr>
          <w:rFonts w:cs="Arial"/>
          <w:szCs w:val="16"/>
        </w:rPr>
        <w:t xml:space="preserv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En los casos en que el proceso de obtención del título, diploma o grado, considere la presentación de algún tipo de trabajo escrito (TESIS, TESINA, REPORTE DE TRABAJO EN EL CAMPO PROFESIONAL, REPORTE DE SERVICIO SOCIAL), necesitan existir CRITERIOS E INDICADORES METODOLÓGICOS definidos para garantizar la calidad y originalidad de éstos.</w:t>
      </w: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rFonts w:cs="Tahoma"/>
          <w:sz w:val="20"/>
          <w:lang w:val="es-MX"/>
        </w:rPr>
      </w:pPr>
      <w:r w:rsidRPr="006B35DF">
        <w:rPr>
          <w:rFonts w:cs="Tahoma"/>
          <w:sz w:val="20"/>
          <w:lang w:val="es-MX"/>
        </w:rPr>
        <w:t xml:space="preserve">EXPLICAR CUÁLES SON LOS CRITERIOS  METODOLÓGICOS AL RESPECTO ASÍ COMO </w:t>
      </w:r>
      <w:r w:rsidRPr="006B35DF">
        <w:rPr>
          <w:rFonts w:cs="Tahoma"/>
          <w:i/>
          <w:sz w:val="20"/>
          <w:lang w:val="es-MX"/>
        </w:rPr>
        <w:t>PORCENTAJE DE TITULADOS POR CADA MODALIDAD.</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ENUNCIAR NORMATIVA. SE VERIFICARÁ DURANTE LA VISITA DE EVALUACIÓN</w:t>
      </w:r>
    </w:p>
    <w:p w:rsidR="00CC5AD3" w:rsidRPr="006B35DF" w:rsidRDefault="00CC5AD3" w:rsidP="00CC5AD3">
      <w:pPr>
        <w:rPr>
          <w:rFonts w:cs="Tahom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CC5AD3" w:rsidRPr="006B35DF">
        <w:tc>
          <w:tcPr>
            <w:tcW w:w="9772" w:type="dxa"/>
          </w:tcPr>
          <w:p w:rsidR="00CC5AD3" w:rsidRPr="006B35DF" w:rsidRDefault="00CC5AD3" w:rsidP="00CC5AD3">
            <w:pPr>
              <w:jc w:val="both"/>
              <w:rPr>
                <w:rFonts w:eastAsia="Times New Roman" w:cs="Tahoma"/>
                <w:b/>
                <w:sz w:val="20"/>
                <w:lang w:val="es-MX"/>
              </w:rPr>
            </w:pPr>
            <w:r w:rsidRPr="006B35DF">
              <w:rPr>
                <w:rFonts w:eastAsia="Times New Roman" w:cs="Tahoma"/>
                <w:b/>
                <w:sz w:val="20"/>
                <w:lang w:val="es-MX"/>
              </w:rPr>
              <w:t>2.5.4  Exámenes de egreso (</w:t>
            </w:r>
            <w:r w:rsidRPr="006B35DF">
              <w:rPr>
                <w:rFonts w:eastAsia="Times New Roman" w:cs="Tahoma"/>
                <w:b/>
                <w:smallCaps/>
                <w:sz w:val="20"/>
                <w:lang w:val="es-MX"/>
              </w:rPr>
              <w:t>R)</w:t>
            </w:r>
          </w:p>
          <w:p w:rsidR="00CC5AD3" w:rsidRPr="006B35DF" w:rsidRDefault="00CC5AD3" w:rsidP="00CC5AD3">
            <w:pPr>
              <w:jc w:val="both"/>
              <w:rPr>
                <w:rFonts w:eastAsia="Times New Roman" w:cs="Tahoma"/>
                <w:sz w:val="20"/>
                <w:lang w:val="es-MX"/>
              </w:rPr>
            </w:pPr>
            <w:r w:rsidRPr="006B35DF">
              <w:rPr>
                <w:rFonts w:eastAsia="Times New Roman" w:cs="Tahoma"/>
                <w:sz w:val="20"/>
                <w:lang w:val="es-MX"/>
              </w:rPr>
              <w:t xml:space="preserve">En TSU o PA, es procedente estimular la presentación del correspondiente examen general para el egreso propio o del </w:t>
            </w:r>
            <w:r w:rsidRPr="006B35DF">
              <w:rPr>
                <w:rFonts w:eastAsia="Times New Roman" w:cs="Tahoma"/>
                <w:smallCaps/>
                <w:sz w:val="20"/>
                <w:lang w:val="es-MX"/>
              </w:rPr>
              <w:t>ceneval</w:t>
            </w:r>
            <w:r w:rsidR="00F918D9">
              <w:rPr>
                <w:rFonts w:eastAsia="Times New Roman" w:cs="Tahoma"/>
                <w:smallCaps/>
                <w:sz w:val="20"/>
                <w:lang w:val="es-MX"/>
              </w:rPr>
              <w:t xml:space="preserve"> </w:t>
            </w:r>
            <w:r w:rsidRPr="006B35DF">
              <w:rPr>
                <w:rFonts w:eastAsia="Times New Roman" w:cs="Tahoma"/>
                <w:sz w:val="20"/>
                <w:lang w:val="es-MX"/>
              </w:rPr>
              <w:t>(</w:t>
            </w:r>
            <w:r w:rsidRPr="006B35DF">
              <w:rPr>
                <w:rFonts w:eastAsia="Times New Roman" w:cs="Tahoma"/>
                <w:smallCaps/>
                <w:sz w:val="20"/>
                <w:lang w:val="es-MX"/>
              </w:rPr>
              <w:t>EGETSU</w:t>
            </w:r>
            <w:r w:rsidRPr="006B35DF">
              <w:rPr>
                <w:rFonts w:eastAsia="Times New Roman" w:cs="Tahoma"/>
                <w:sz w:val="20"/>
                <w:lang w:val="es-MX"/>
              </w:rPr>
              <w:t>)  u otro similar para efectos de titulación. Presentar un análisis de los resultados obtenidos en los dos años recientes, generando indicadores generales de las áreas de oportunidad y las fortalezas por aplicación.</w:t>
            </w:r>
          </w:p>
          <w:p w:rsidR="00CC5AD3" w:rsidRPr="006B35DF" w:rsidRDefault="00CC5AD3" w:rsidP="00CC5AD3">
            <w:pPr>
              <w:jc w:val="both"/>
              <w:rPr>
                <w:rFonts w:eastAsia="Times New Roman" w:cs="Tahoma"/>
                <w:sz w:val="20"/>
                <w:lang w:val="es-MX"/>
              </w:rPr>
            </w:pPr>
          </w:p>
        </w:tc>
      </w:tr>
    </w:tbl>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rFonts w:cs="Tahoma"/>
          <w:i/>
          <w:sz w:val="20"/>
          <w:lang w:val="es-MX"/>
        </w:rPr>
      </w:pPr>
      <w:r w:rsidRPr="006B35DF">
        <w:rPr>
          <w:rFonts w:cs="Tahoma"/>
          <w:sz w:val="20"/>
          <w:lang w:val="es-MX"/>
        </w:rPr>
        <w:t>EXPLICAR SITUACIÓN AL RESPECTO, ESTADÍSTICAS CON CIFRAS ABSOLUTAS Y NO SOLO PORCENTAJES, DE LAS 3 RECIENTES APLICACIONES</w:t>
      </w:r>
      <w:r w:rsidRPr="006B35DF">
        <w:rPr>
          <w:rFonts w:cs="Tahoma"/>
          <w:i/>
          <w:sz w:val="20"/>
          <w:lang w:val="es-MX"/>
        </w:rPr>
        <w:t>, PORCENTAJE DE TITULADOS POR ESTA VÍA.</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w:t>
      </w:r>
    </w:p>
    <w:p w:rsidR="00CC5AD3" w:rsidRPr="006B35DF" w:rsidRDefault="00CC5AD3" w:rsidP="00CC5AD3">
      <w:pPr>
        <w:jc w:val="both"/>
        <w:rPr>
          <w:rFonts w:cs="Tahoma"/>
          <w:sz w:val="20"/>
          <w:lang w:val="es-MX"/>
        </w:rPr>
      </w:pPr>
      <w:r w:rsidRPr="006B35DF">
        <w:rPr>
          <w:rFonts w:cs="Tahoma"/>
          <w:sz w:val="20"/>
          <w:lang w:val="es-MX"/>
        </w:rPr>
        <w:t>ENUNCIAR NORMATIVA Y TABLAS DE RESULTADOS</w:t>
      </w:r>
    </w:p>
    <w:p w:rsidR="00CC5AD3" w:rsidRPr="006B35DF" w:rsidRDefault="00CC5AD3" w:rsidP="00F9083C">
      <w:pPr>
        <w:spacing w:beforeLines="1" w:afterLines="1"/>
        <w:jc w:val="both"/>
        <w:rPr>
          <w:sz w:val="20"/>
          <w:szCs w:val="22"/>
          <w:lang w:eastAsia="es-ES_tradnl"/>
        </w:rPr>
      </w:pPr>
    </w:p>
    <w:tbl>
      <w:tblPr>
        <w:tblW w:w="9781"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14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2.6 Índices de Rendimiento Escolar por Cohorte Generacional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si se conocen de manera sistemática y oportuna los diversos índices de eficiencia: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08"/>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Reprobación.</w:t>
      </w:r>
      <w:r w:rsidRPr="006B35DF">
        <w:rPr>
          <w:sz w:val="20"/>
          <w:szCs w:val="22"/>
          <w:lang w:eastAsia="es-ES_tradnl"/>
        </w:rPr>
        <w:br/>
      </w:r>
      <w:r w:rsidRPr="006B35DF">
        <w:rPr>
          <w:sz w:val="20"/>
          <w:szCs w:val="22"/>
          <w:lang w:eastAsia="es-ES_tradnl"/>
        </w:rPr>
        <w:sym w:font="Wingdings" w:char="F0FC"/>
      </w:r>
      <w:r w:rsidRPr="006B35DF">
        <w:rPr>
          <w:sz w:val="20"/>
          <w:szCs w:val="22"/>
          <w:lang w:eastAsia="es-ES_tradnl"/>
        </w:rPr>
        <w:t xml:space="preserve"> Deserción.</w:t>
      </w:r>
      <w:r w:rsidRPr="006B35DF">
        <w:rPr>
          <w:sz w:val="20"/>
          <w:szCs w:val="22"/>
          <w:lang w:eastAsia="es-ES_tradnl"/>
        </w:rPr>
        <w:br/>
      </w:r>
      <w:r w:rsidRPr="006B35DF">
        <w:rPr>
          <w:sz w:val="20"/>
          <w:szCs w:val="22"/>
          <w:lang w:eastAsia="es-ES_tradnl"/>
        </w:rPr>
        <w:sym w:font="Wingdings" w:char="F0FC"/>
      </w:r>
      <w:r w:rsidRPr="006B35DF">
        <w:rPr>
          <w:sz w:val="20"/>
          <w:szCs w:val="22"/>
          <w:lang w:eastAsia="es-ES_tradnl"/>
        </w:rPr>
        <w:t xml:space="preserve"> Eficiencia Terminal.</w:t>
      </w:r>
      <w:r w:rsidRPr="006B35DF">
        <w:rPr>
          <w:sz w:val="20"/>
          <w:szCs w:val="22"/>
          <w:lang w:eastAsia="es-ES_tradnl"/>
        </w:rPr>
        <w:br/>
      </w:r>
      <w:r w:rsidRPr="006B35DF">
        <w:rPr>
          <w:sz w:val="20"/>
          <w:szCs w:val="22"/>
          <w:lang w:eastAsia="es-ES_tradnl"/>
        </w:rPr>
        <w:sym w:font="Wingdings" w:char="F0FC"/>
      </w:r>
      <w:r w:rsidRPr="006B35DF">
        <w:rPr>
          <w:sz w:val="20"/>
          <w:szCs w:val="22"/>
          <w:lang w:eastAsia="es-ES_tradnl"/>
        </w:rPr>
        <w:t xml:space="preserve"> Resultados del EGEL-CENEVAL. </w:t>
      </w:r>
    </w:p>
    <w:p w:rsidR="00CC5AD3" w:rsidRPr="006B35DF" w:rsidRDefault="00CC5AD3" w:rsidP="00F9083C">
      <w:pPr>
        <w:spacing w:beforeLines="1" w:afterLines="1"/>
        <w:ind w:left="708"/>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Titulación.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Asimismo se evalúan los diferentes programas y mecanismos para mejorar el rendimiento escolar y si se realiza investigación educativa para su diseño.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Para tal efecto, es necesario elaborar un cuadro en el que se muestre por generación (cohorte generacional), el número de estudiantes que ingresaron, de los que abandonaron las aulas (deserción), de los que reprobaron, de los que egresaron y de los que se titularon, así como los índices obtenidos. La información debe corresponder a los tres últimos ciclos escolares.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Asimismo debe elaborarse un cuadro que muestre los resultados del examen EGEL- CENEVAL y los programas que se han implementado para mejorar continuamente los mismos.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781"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eastAsia="Times New Roman" w:cs="Arial"/>
          <w:b/>
          <w:color w:val="000000"/>
          <w:sz w:val="20"/>
          <w:lang w:eastAsia="es-MX"/>
        </w:rPr>
        <w:t xml:space="preserve">2.6.1 </w:t>
      </w:r>
      <w:r w:rsidRPr="006B35DF">
        <w:rPr>
          <w:rFonts w:cs="Arial"/>
          <w:b/>
          <w:sz w:val="20"/>
          <w:szCs w:val="16"/>
        </w:rPr>
        <w:t xml:space="preserve">Mecanismos de verificación del desempeño académico uniforme de todo el Programa Educativo (R)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En los programas medianos o grandes con al menos dos grupos del mismo curso y de acuerdo al modelo educativo, es conveniente establecer de manera formal y sistematizada, exámenes diagnóstico o departamentales u otras alternativas para evaluar el desempeño académico uniforme </w:t>
      </w:r>
      <w:r w:rsidRPr="006B35DF">
        <w:rPr>
          <w:rFonts w:cs="Tahoma"/>
          <w:b/>
          <w:sz w:val="20"/>
          <w:lang w:val="es-MX"/>
        </w:rPr>
        <w:t>de todos los estudiantes en su conjunto.</w:t>
      </w:r>
    </w:p>
    <w:p w:rsidR="00CC5AD3" w:rsidRPr="006B35DF" w:rsidRDefault="00CC5AD3" w:rsidP="00CC5AD3">
      <w:pPr>
        <w:pStyle w:val="Encabezado"/>
        <w:jc w:val="both"/>
        <w:rPr>
          <w:rFonts w:ascii="Tahoma" w:hAnsi="Tahoma" w:cs="Tahoma"/>
          <w:lang w:val="es-MX"/>
        </w:rPr>
      </w:pPr>
    </w:p>
    <w:p w:rsidR="00CC5AD3" w:rsidRPr="006B35DF" w:rsidRDefault="00CC5AD3" w:rsidP="00CC5AD3">
      <w:pPr>
        <w:pStyle w:val="Encabezado"/>
        <w:jc w:val="both"/>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 xml:space="preserve">EXPLICAR DETALLADAMENTE SITUACIÓN AL RESPECTO, PRINCIPALMENTE LAS CONCLUSIONES DE LOS RESULTADOS OBTENIDOS.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ANEXAR AQUÍ DOCUMENTOS Y EJEMPLOS DE INSTRUMENTOS UTILIZADOS</w:t>
      </w:r>
    </w:p>
    <w:p w:rsidR="00CC5AD3" w:rsidRPr="006B35DF" w:rsidRDefault="00CC5AD3" w:rsidP="00CC5AD3">
      <w:pPr>
        <w:pStyle w:val="Encabezado"/>
        <w:jc w:val="both"/>
        <w:rPr>
          <w:rFonts w:ascii="Tahoma" w:hAnsi="Tahoma" w:cs="Tahoma"/>
          <w:bCs/>
          <w:lang w:val="es-ES_tradnl"/>
        </w:rPr>
      </w:pPr>
    </w:p>
    <w:p w:rsidR="00790AEC" w:rsidRPr="00B847E3" w:rsidRDefault="00790AEC" w:rsidP="00790AEC">
      <w:pPr>
        <w:autoSpaceDE w:val="0"/>
        <w:autoSpaceDN w:val="0"/>
        <w:adjustRightInd w:val="0"/>
        <w:jc w:val="both"/>
        <w:rPr>
          <w:rFonts w:eastAsia="Times New Roman" w:cs="Arial"/>
          <w:color w:val="000000"/>
          <w:lang w:eastAsia="es-MX"/>
        </w:rPr>
      </w:pPr>
    </w:p>
    <w:p w:rsidR="00790AEC" w:rsidRPr="00B847E3" w:rsidRDefault="00790AEC" w:rsidP="00790AEC">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B847E3">
        <w:rPr>
          <w:rFonts w:eastAsia="Times New Roman" w:cs="Arial"/>
          <w:b/>
          <w:sz w:val="20"/>
          <w:lang w:eastAsia="es-MX"/>
        </w:rPr>
        <w:t xml:space="preserve">2.6.2 </w:t>
      </w:r>
      <w:r w:rsidRPr="00B847E3">
        <w:rPr>
          <w:rFonts w:cs="Arial"/>
          <w:b/>
          <w:sz w:val="20"/>
          <w:szCs w:val="16"/>
        </w:rPr>
        <w:t xml:space="preserve">Estadísticas de reprobación  (E)                         </w:t>
      </w:r>
    </w:p>
    <w:p w:rsidR="00790AEC" w:rsidRPr="00B847E3" w:rsidRDefault="00790AEC" w:rsidP="00790AEC">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B847E3">
        <w:rPr>
          <w:rFonts w:cs="Tahoma"/>
          <w:sz w:val="20"/>
          <w:szCs w:val="16"/>
          <w:lang w:val="es-MX"/>
        </w:rPr>
        <w:t>Contar con estadísticas (cifras absolutas y no solo porcentajes) de reprobación por asignatura/unidad de aprendizaje (seleccionar aquellas asignaturas que presentan más del 20% de estudiantes reprobados)</w:t>
      </w:r>
      <w:r>
        <w:rPr>
          <w:rFonts w:cs="Tahoma"/>
          <w:sz w:val="20"/>
          <w:szCs w:val="16"/>
          <w:lang w:val="es-MX"/>
        </w:rPr>
        <w:t xml:space="preserve"> (tabla 2)</w:t>
      </w:r>
      <w:r w:rsidRPr="00B847E3">
        <w:rPr>
          <w:rFonts w:cs="Tahoma"/>
          <w:sz w:val="20"/>
          <w:szCs w:val="16"/>
          <w:lang w:val="es-MX"/>
        </w:rPr>
        <w:t xml:space="preserve">; asimismo, se requiere instrumentar acciones destinadas a incrementar los índices de aprobación. </w:t>
      </w:r>
    </w:p>
    <w:p w:rsidR="00790AEC" w:rsidRPr="00B847E3" w:rsidRDefault="00790AEC" w:rsidP="00790AEC">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790AEC" w:rsidRPr="00B847E3" w:rsidRDefault="00790AEC" w:rsidP="00790AEC">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B847E3">
        <w:rPr>
          <w:rFonts w:cs="Tahoma"/>
          <w:sz w:val="20"/>
          <w:szCs w:val="16"/>
          <w:lang w:val="es-MX"/>
        </w:rPr>
        <w:t>El indicador se obtiene a partir de la relación que existe entre el número de estudiantes que no han acreditado una asignatura/unidad de aprendizaje (</w:t>
      </w:r>
      <w:r w:rsidRPr="00B847E3">
        <w:rPr>
          <w:rFonts w:cs="Tahoma"/>
          <w:b/>
          <w:sz w:val="20"/>
          <w:szCs w:val="16"/>
          <w:lang w:val="es-MX"/>
        </w:rPr>
        <w:t>AR</w:t>
      </w:r>
      <w:r w:rsidRPr="00B847E3">
        <w:rPr>
          <w:rFonts w:cs="Tahoma"/>
          <w:sz w:val="20"/>
          <w:szCs w:val="16"/>
          <w:lang w:val="es-MX"/>
        </w:rPr>
        <w:t>), que es parte del plan de estudios, y el total de estudiantes formalmente inscritos en dicha asignatura/unidad de aprendizaje (</w:t>
      </w:r>
      <w:r w:rsidRPr="00B847E3">
        <w:rPr>
          <w:rFonts w:cs="Tahoma"/>
          <w:b/>
          <w:sz w:val="20"/>
          <w:szCs w:val="16"/>
          <w:lang w:val="es-MX"/>
        </w:rPr>
        <w:t>TA</w:t>
      </w:r>
      <w:r w:rsidRPr="00B847E3">
        <w:rPr>
          <w:rFonts w:cs="Tahoma"/>
          <w:sz w:val="20"/>
          <w:szCs w:val="16"/>
          <w:lang w:val="es-MX"/>
        </w:rPr>
        <w:t xml:space="preserve">).  </w:t>
      </w:r>
    </w:p>
    <w:p w:rsidR="00790AEC" w:rsidRPr="00B847E3" w:rsidRDefault="00790AEC" w:rsidP="00790AEC">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790AEC" w:rsidRPr="00B847E3" w:rsidRDefault="00790AEC" w:rsidP="00790AEC">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B847E3">
        <w:rPr>
          <w:rFonts w:cs="Tahoma"/>
          <w:sz w:val="20"/>
          <w:szCs w:val="16"/>
          <w:lang w:val="es-MX"/>
        </w:rPr>
        <w:t>Presentar el listado total de asignaturas/unidades de aprendizaje con su índice de reprobación, de los dos años recientes.</w:t>
      </w:r>
      <w:r>
        <w:rPr>
          <w:rFonts w:cs="Tahoma"/>
          <w:sz w:val="20"/>
          <w:szCs w:val="16"/>
          <w:lang w:val="es-MX"/>
        </w:rPr>
        <w:t xml:space="preserve"> (tabla 1)</w:t>
      </w:r>
    </w:p>
    <w:p w:rsidR="00790AEC" w:rsidRPr="00B847E3" w:rsidRDefault="00790AEC" w:rsidP="00790AEC">
      <w:pPr>
        <w:jc w:val="both"/>
        <w:rPr>
          <w:rFonts w:cs="Tahoma"/>
          <w:sz w:val="20"/>
          <w:lang w:val="es-MX"/>
        </w:rPr>
      </w:pPr>
    </w:p>
    <w:p w:rsidR="00790AEC" w:rsidRPr="00B847E3" w:rsidRDefault="00790AEC" w:rsidP="00790AEC">
      <w:pPr>
        <w:rPr>
          <w:b/>
          <w:i/>
          <w:color w:val="000000"/>
          <w:sz w:val="20"/>
        </w:rPr>
      </w:pPr>
      <w:r w:rsidRPr="00B847E3">
        <w:rPr>
          <w:b/>
          <w:i/>
          <w:color w:val="000000"/>
          <w:sz w:val="20"/>
        </w:rPr>
        <w:t xml:space="preserve">RESPUESTA DEL PROGRAMA EDUCATIVO: </w:t>
      </w:r>
    </w:p>
    <w:p w:rsidR="00790AEC" w:rsidRPr="00B847E3" w:rsidRDefault="00790AEC" w:rsidP="00790AEC">
      <w:pPr>
        <w:pStyle w:val="Encabezado"/>
        <w:rPr>
          <w:rFonts w:ascii="Tahoma" w:hAnsi="Tahoma" w:cs="Tahoma"/>
          <w:lang w:val="es-MX"/>
        </w:rPr>
      </w:pPr>
      <w:r w:rsidRPr="00B847E3">
        <w:rPr>
          <w:rFonts w:ascii="Tahoma" w:hAnsi="Tahoma" w:cs="Tahoma"/>
          <w:lang w:val="es-MX"/>
        </w:rPr>
        <w:t xml:space="preserve">EXPLICAR ESTADÍSTICAS, INDICANDO CIFRAS ABSOLUTAS ADEMÁS DE PORCENTAJES DE LOS 4 CICLOS MÁS RECIENTES. </w:t>
      </w:r>
    </w:p>
    <w:p w:rsidR="00790AEC" w:rsidRDefault="00790AEC" w:rsidP="00790AEC">
      <w:pPr>
        <w:rPr>
          <w:b/>
          <w:color w:val="000000"/>
          <w:sz w:val="20"/>
        </w:rPr>
      </w:pPr>
    </w:p>
    <w:tbl>
      <w:tblPr>
        <w:tblW w:w="9954" w:type="dxa"/>
        <w:tblInd w:w="50" w:type="dxa"/>
        <w:tblCellMar>
          <w:left w:w="70" w:type="dxa"/>
          <w:right w:w="70" w:type="dxa"/>
        </w:tblCellMar>
        <w:tblLook w:val="0000"/>
      </w:tblPr>
      <w:tblGrid>
        <w:gridCol w:w="520"/>
        <w:gridCol w:w="2902"/>
        <w:gridCol w:w="2127"/>
        <w:gridCol w:w="2551"/>
        <w:gridCol w:w="1854"/>
      </w:tblGrid>
      <w:tr w:rsidR="00790AEC" w:rsidRPr="00C52DA7">
        <w:trPr>
          <w:trHeight w:val="360"/>
        </w:trPr>
        <w:tc>
          <w:tcPr>
            <w:tcW w:w="99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center"/>
              <w:rPr>
                <w:rFonts w:ascii="Calibri" w:hAnsi="Calibri"/>
                <w:b/>
                <w:bCs/>
                <w:color w:val="000000"/>
                <w:sz w:val="28"/>
                <w:szCs w:val="28"/>
                <w:lang w:eastAsia="es-ES_tradnl"/>
              </w:rPr>
            </w:pPr>
            <w:r w:rsidRPr="00C52DA7">
              <w:rPr>
                <w:rFonts w:ascii="Calibri" w:hAnsi="Calibri"/>
                <w:b/>
                <w:bCs/>
                <w:color w:val="000000"/>
                <w:sz w:val="28"/>
                <w:szCs w:val="28"/>
                <w:lang w:eastAsia="es-ES_tradnl"/>
              </w:rPr>
              <w:t>INDICE DE REPROBACIÓN</w:t>
            </w:r>
            <w:r>
              <w:rPr>
                <w:rFonts w:ascii="Calibri" w:hAnsi="Calibri"/>
                <w:b/>
                <w:bCs/>
                <w:color w:val="000000"/>
                <w:sz w:val="28"/>
                <w:szCs w:val="28"/>
                <w:lang w:eastAsia="es-ES_tradnl"/>
              </w:rPr>
              <w:t xml:space="preserve"> (1)</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b/>
                <w:bCs/>
                <w:color w:val="000000"/>
                <w:sz w:val="22"/>
                <w:szCs w:val="22"/>
                <w:lang w:eastAsia="es-ES_tradnl"/>
              </w:rPr>
            </w:pPr>
            <w:r w:rsidRPr="00C52DA7">
              <w:rPr>
                <w:rFonts w:ascii="Calibri" w:hAnsi="Calibri"/>
                <w:b/>
                <w:bCs/>
                <w:color w:val="000000"/>
                <w:sz w:val="22"/>
                <w:szCs w:val="22"/>
                <w:lang w:eastAsia="es-ES_tradnl"/>
              </w:rPr>
              <w:t> </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b/>
                <w:bCs/>
                <w:color w:val="000000"/>
                <w:sz w:val="22"/>
                <w:szCs w:val="22"/>
                <w:lang w:eastAsia="es-ES_tradnl"/>
              </w:rPr>
            </w:pPr>
            <w:r w:rsidRPr="00C52DA7">
              <w:rPr>
                <w:rFonts w:ascii="Calibri" w:hAnsi="Calibri"/>
                <w:b/>
                <w:bCs/>
                <w:color w:val="000000"/>
                <w:sz w:val="22"/>
                <w:szCs w:val="22"/>
                <w:lang w:eastAsia="es-ES_tradnl"/>
              </w:rPr>
              <w:t>CICLO ESCOLAR:______________</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84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bottom"/>
          </w:tcPr>
          <w:p w:rsidR="00790AEC" w:rsidRPr="00C52DA7" w:rsidRDefault="00790AEC" w:rsidP="003371FD">
            <w:pPr>
              <w:rPr>
                <w:rFonts w:ascii="Calibri" w:hAnsi="Calibri"/>
                <w:b/>
                <w:bCs/>
                <w:color w:val="000000"/>
                <w:sz w:val="22"/>
                <w:szCs w:val="22"/>
                <w:lang w:eastAsia="es-ES_tradnl"/>
              </w:rPr>
            </w:pPr>
            <w:r w:rsidRPr="00C52DA7">
              <w:rPr>
                <w:rFonts w:ascii="Calibri" w:hAnsi="Calibri"/>
                <w:b/>
                <w:bCs/>
                <w:color w:val="000000"/>
                <w:sz w:val="22"/>
                <w:szCs w:val="22"/>
                <w:lang w:eastAsia="es-ES_tradnl"/>
              </w:rPr>
              <w:t>NOMBRE DE LA MATERIA (Todas las materias del plan de estudios)</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b/>
                <w:bCs/>
                <w:color w:val="000000"/>
                <w:sz w:val="22"/>
                <w:szCs w:val="22"/>
                <w:lang w:eastAsia="es-ES_tradnl"/>
              </w:rPr>
            </w:pPr>
            <w:r w:rsidRPr="00C52DA7">
              <w:rPr>
                <w:rFonts w:ascii="Calibri" w:hAnsi="Calibri"/>
                <w:b/>
                <w:bCs/>
                <w:color w:val="000000"/>
                <w:sz w:val="22"/>
                <w:szCs w:val="22"/>
                <w:lang w:eastAsia="es-ES_tradnl"/>
              </w:rPr>
              <w:t>#ALUMNOS INSCRITOS</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b/>
                <w:bCs/>
                <w:color w:val="000000"/>
                <w:sz w:val="22"/>
                <w:szCs w:val="22"/>
                <w:lang w:eastAsia="es-ES_tradnl"/>
              </w:rPr>
            </w:pPr>
            <w:r w:rsidRPr="00C52DA7">
              <w:rPr>
                <w:rFonts w:ascii="Calibri" w:hAnsi="Calibri"/>
                <w:b/>
                <w:bCs/>
                <w:color w:val="000000"/>
                <w:sz w:val="22"/>
                <w:szCs w:val="22"/>
                <w:lang w:eastAsia="es-ES_tradnl"/>
              </w:rPr>
              <w:t>#ALUMNOS REPROBADOS</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b/>
                <w:bCs/>
                <w:color w:val="000000"/>
                <w:sz w:val="22"/>
                <w:szCs w:val="22"/>
                <w:lang w:eastAsia="es-ES_tradnl"/>
              </w:rPr>
            </w:pPr>
            <w:r w:rsidRPr="00C52DA7">
              <w:rPr>
                <w:rFonts w:ascii="Calibri" w:hAnsi="Calibri"/>
                <w:b/>
                <w:bCs/>
                <w:color w:val="000000"/>
                <w:sz w:val="22"/>
                <w:szCs w:val="22"/>
                <w:lang w:eastAsia="es-ES_tradnl"/>
              </w:rPr>
              <w:t>% REPROBACIÓN</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b/>
                <w:bCs/>
                <w:color w:val="000000"/>
                <w:sz w:val="22"/>
                <w:szCs w:val="22"/>
                <w:lang w:eastAsia="es-ES_tradnl"/>
              </w:rPr>
            </w:pPr>
            <w:r w:rsidRPr="00C52DA7">
              <w:rPr>
                <w:rFonts w:ascii="Calibri" w:hAnsi="Calibri"/>
                <w:b/>
                <w:bCs/>
                <w:color w:val="000000"/>
                <w:sz w:val="22"/>
                <w:szCs w:val="22"/>
                <w:lang w:eastAsia="es-ES_tradnl"/>
              </w:rPr>
              <w:t> </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1</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2</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3</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4</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5</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6</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7</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8</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9</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10…</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…60</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84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b/>
                <w:bCs/>
                <w:color w:val="000000"/>
                <w:sz w:val="22"/>
                <w:szCs w:val="22"/>
                <w:lang w:eastAsia="es-ES_tradnl"/>
              </w:rPr>
            </w:pPr>
            <w:r w:rsidRPr="00C52DA7">
              <w:rPr>
                <w:rFonts w:ascii="Calibri" w:hAnsi="Calibri"/>
                <w:b/>
                <w:bCs/>
                <w:color w:val="000000"/>
                <w:sz w:val="22"/>
                <w:szCs w:val="22"/>
                <w:lang w:eastAsia="es-ES_tradnl"/>
              </w:rPr>
              <w:t> </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b/>
                <w:bCs/>
                <w:color w:val="000000"/>
                <w:sz w:val="22"/>
                <w:szCs w:val="22"/>
                <w:lang w:eastAsia="es-ES_tradnl"/>
              </w:rPr>
            </w:pPr>
            <w:r w:rsidRPr="00C52DA7">
              <w:rPr>
                <w:rFonts w:ascii="Calibri" w:hAnsi="Calibri"/>
                <w:b/>
                <w:bCs/>
                <w:color w:val="000000"/>
                <w:sz w:val="22"/>
                <w:szCs w:val="22"/>
                <w:lang w:eastAsia="es-ES_tradnl"/>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EC2B0B" w:rsidRDefault="00790AEC" w:rsidP="003371FD">
            <w:pPr>
              <w:rPr>
                <w:rFonts w:ascii="Calibri" w:hAnsi="Calibri"/>
                <w:color w:val="000000"/>
                <w:sz w:val="22"/>
                <w:szCs w:val="22"/>
                <w:lang w:eastAsia="es-ES_tradnl"/>
              </w:rPr>
            </w:pPr>
            <w:r w:rsidRPr="00EC2B0B">
              <w:rPr>
                <w:rFonts w:ascii="Calibri" w:hAnsi="Calibri"/>
                <w:color w:val="000000"/>
                <w:sz w:val="22"/>
                <w:szCs w:val="22"/>
                <w:lang w:eastAsia="es-ES_tradnl"/>
              </w:rPr>
              <w:t> </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rsidR="00790AEC" w:rsidRPr="00EC2B0B" w:rsidRDefault="00790AEC" w:rsidP="003371FD">
            <w:pPr>
              <w:rPr>
                <w:rFonts w:ascii="Calibri" w:hAnsi="Calibri"/>
                <w:color w:val="000000"/>
                <w:sz w:val="22"/>
                <w:szCs w:val="22"/>
                <w:lang w:eastAsia="es-ES_tradnl"/>
              </w:rPr>
            </w:pPr>
            <w:r w:rsidRPr="00EC2B0B">
              <w:rPr>
                <w:rFonts w:ascii="Calibri" w:hAnsi="Calibri"/>
                <w:color w:val="000000"/>
                <w:sz w:val="22"/>
                <w:szCs w:val="22"/>
                <w:lang w:eastAsia="es-ES_tradnl"/>
              </w:rPr>
              <w:t>INDICE DE REPROBACIÓN:                                                                         _____%</w:t>
            </w:r>
          </w:p>
        </w:tc>
      </w:tr>
    </w:tbl>
    <w:p w:rsidR="00790AEC" w:rsidRDefault="00790AEC" w:rsidP="00790AEC">
      <w:pPr>
        <w:rPr>
          <w:b/>
          <w:color w:val="000000"/>
          <w:sz w:val="20"/>
        </w:rPr>
      </w:pPr>
    </w:p>
    <w:p w:rsidR="00790AEC" w:rsidRPr="00C52DA7" w:rsidRDefault="00790AEC" w:rsidP="00790AEC">
      <w:pPr>
        <w:rPr>
          <w:b/>
          <w:color w:val="000000"/>
          <w:sz w:val="20"/>
        </w:rPr>
      </w:pPr>
    </w:p>
    <w:tbl>
      <w:tblPr>
        <w:tblW w:w="9943" w:type="dxa"/>
        <w:tblInd w:w="50" w:type="dxa"/>
        <w:tblLayout w:type="fixed"/>
        <w:tblCellMar>
          <w:left w:w="70" w:type="dxa"/>
          <w:right w:w="70" w:type="dxa"/>
        </w:tblCellMar>
        <w:tblLook w:val="0000"/>
      </w:tblPr>
      <w:tblGrid>
        <w:gridCol w:w="516"/>
        <w:gridCol w:w="2906"/>
        <w:gridCol w:w="2127"/>
        <w:gridCol w:w="2551"/>
        <w:gridCol w:w="1843"/>
      </w:tblGrid>
      <w:tr w:rsidR="00790AEC" w:rsidRPr="00C52DA7">
        <w:trPr>
          <w:trHeight w:val="360"/>
        </w:trPr>
        <w:tc>
          <w:tcPr>
            <w:tcW w:w="99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center"/>
              <w:rPr>
                <w:rFonts w:ascii="Calibri" w:hAnsi="Calibri"/>
                <w:b/>
                <w:bCs/>
                <w:color w:val="000000"/>
                <w:sz w:val="28"/>
                <w:szCs w:val="28"/>
                <w:lang w:eastAsia="es-ES_tradnl"/>
              </w:rPr>
            </w:pPr>
            <w:r w:rsidRPr="00C52DA7">
              <w:rPr>
                <w:rFonts w:ascii="Calibri" w:hAnsi="Calibri"/>
                <w:b/>
                <w:bCs/>
                <w:color w:val="000000"/>
                <w:sz w:val="28"/>
                <w:szCs w:val="28"/>
                <w:lang w:eastAsia="es-ES_tradnl"/>
              </w:rPr>
              <w:t>INDICE DE REPROBACIÓN (2)</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CICLO ESCOLAR:______________</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56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bottom"/>
          </w:tcPr>
          <w:p w:rsidR="00790AEC" w:rsidRPr="00C52DA7" w:rsidRDefault="00790AEC" w:rsidP="003371FD">
            <w:pPr>
              <w:jc w:val="center"/>
              <w:rPr>
                <w:rFonts w:ascii="Calibri" w:hAnsi="Calibri"/>
                <w:color w:val="000000"/>
                <w:sz w:val="22"/>
                <w:szCs w:val="22"/>
                <w:lang w:eastAsia="es-ES_tradnl"/>
              </w:rPr>
            </w:pPr>
            <w:r w:rsidRPr="00C52DA7">
              <w:rPr>
                <w:rFonts w:ascii="Calibri" w:hAnsi="Calibri"/>
                <w:color w:val="000000"/>
                <w:sz w:val="22"/>
                <w:szCs w:val="22"/>
                <w:lang w:eastAsia="es-ES_tradnl"/>
              </w:rPr>
              <w:t xml:space="preserve"> MATERIAS CON 20% ó MÁS % DE REPROBACIÓN</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#ALUMNOS INSCRITOS</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#ALUMNOS REPROBADOS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REPROBACIÓN</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1</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2</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3</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4</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5</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6</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7</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8</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9</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10…</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color w:val="000000"/>
                <w:sz w:val="22"/>
                <w:szCs w:val="22"/>
                <w:lang w:eastAsia="es-ES_tradnl"/>
              </w:rPr>
            </w:pPr>
            <w:r w:rsidRPr="00C52DA7">
              <w:rPr>
                <w:rFonts w:ascii="Calibri" w:hAnsi="Calibri"/>
                <w:color w:val="000000"/>
                <w:sz w:val="22"/>
                <w:szCs w:val="22"/>
                <w:lang w:eastAsia="es-ES_tradnl"/>
              </w:rPr>
              <w:t>…60</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r w:rsidR="00790AEC" w:rsidRPr="00C52DA7">
        <w:trPr>
          <w:trHeight w:val="28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jc w:val="right"/>
              <w:rPr>
                <w:rFonts w:ascii="Calibri" w:hAnsi="Calibri"/>
                <w:b/>
                <w:bCs/>
                <w:color w:val="000000"/>
                <w:sz w:val="22"/>
                <w:szCs w:val="22"/>
                <w:lang w:eastAsia="es-ES_tradnl"/>
              </w:rPr>
            </w:pPr>
            <w:r w:rsidRPr="00C52DA7">
              <w:rPr>
                <w:rFonts w:ascii="Calibri" w:hAnsi="Calibri"/>
                <w:b/>
                <w:bCs/>
                <w:color w:val="000000"/>
                <w:sz w:val="22"/>
                <w:szCs w:val="22"/>
                <w:lang w:eastAsia="es-ES_tradnl"/>
              </w:rPr>
              <w:t> </w:t>
            </w: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b/>
                <w:bCs/>
                <w:color w:val="000000"/>
                <w:sz w:val="22"/>
                <w:szCs w:val="22"/>
                <w:lang w:eastAsia="es-ES_tradnl"/>
              </w:rPr>
            </w:pPr>
            <w:r w:rsidRPr="00C52DA7">
              <w:rPr>
                <w:rFonts w:ascii="Calibri" w:hAnsi="Calibri"/>
                <w:b/>
                <w:bCs/>
                <w:color w:val="000000"/>
                <w:sz w:val="22"/>
                <w:szCs w:val="22"/>
                <w:lang w:eastAsia="es-ES_tradnl"/>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AEC" w:rsidRPr="00C52DA7" w:rsidRDefault="00790AEC" w:rsidP="003371FD">
            <w:pPr>
              <w:rPr>
                <w:rFonts w:ascii="Calibri" w:hAnsi="Calibri"/>
                <w:color w:val="000000"/>
                <w:sz w:val="22"/>
                <w:szCs w:val="22"/>
                <w:lang w:eastAsia="es-ES_tradnl"/>
              </w:rPr>
            </w:pPr>
            <w:r w:rsidRPr="00C52DA7">
              <w:rPr>
                <w:rFonts w:ascii="Calibri" w:hAnsi="Calibri"/>
                <w:color w:val="000000"/>
                <w:sz w:val="22"/>
                <w:szCs w:val="22"/>
                <w:lang w:eastAsia="es-ES_tradnl"/>
              </w:rPr>
              <w:t> </w:t>
            </w:r>
          </w:p>
        </w:tc>
      </w:tr>
    </w:tbl>
    <w:p w:rsidR="00790AEC" w:rsidRDefault="00790AEC" w:rsidP="00790AEC">
      <w:pPr>
        <w:rPr>
          <w:b/>
          <w:i/>
          <w:color w:val="000000"/>
          <w:sz w:val="20"/>
        </w:rPr>
      </w:pPr>
    </w:p>
    <w:p w:rsidR="00790AEC" w:rsidRPr="00B847E3" w:rsidRDefault="00790AEC" w:rsidP="00790AEC">
      <w:pPr>
        <w:rPr>
          <w:b/>
          <w:i/>
          <w:color w:val="000000"/>
          <w:sz w:val="20"/>
        </w:rPr>
      </w:pPr>
    </w:p>
    <w:p w:rsidR="00790AEC" w:rsidRPr="00B847E3" w:rsidRDefault="00790AEC" w:rsidP="00790AEC">
      <w:pPr>
        <w:rPr>
          <w:b/>
          <w:i/>
          <w:color w:val="000000"/>
          <w:sz w:val="20"/>
        </w:rPr>
      </w:pPr>
      <w:r w:rsidRPr="00B847E3">
        <w:rPr>
          <w:b/>
          <w:i/>
          <w:color w:val="000000"/>
          <w:sz w:val="20"/>
        </w:rPr>
        <w:t>EVIDENCIA(S) DEL PROGRAMA EDUCATIVO:</w:t>
      </w:r>
    </w:p>
    <w:p w:rsidR="00790AEC" w:rsidRPr="00B847E3" w:rsidRDefault="00790AEC" w:rsidP="00790AEC">
      <w:pPr>
        <w:jc w:val="both"/>
        <w:rPr>
          <w:rFonts w:cs="Tahoma"/>
          <w:sz w:val="20"/>
          <w:lang w:val="es-MX"/>
        </w:rPr>
      </w:pPr>
      <w:r w:rsidRPr="00B847E3">
        <w:rPr>
          <w:rFonts w:cs="Tahoma"/>
          <w:sz w:val="20"/>
          <w:lang w:val="es-MX"/>
        </w:rPr>
        <w:t>ANEXAR REPORTE DE CONTROL ESCOLAR Y/O PLANEACIÓN</w:t>
      </w:r>
      <w:r>
        <w:rPr>
          <w:rFonts w:cs="Tahoma"/>
          <w:sz w:val="20"/>
          <w:lang w:val="es-MX"/>
        </w:rPr>
        <w:t>.</w:t>
      </w:r>
      <w:r w:rsidRPr="00B847E3">
        <w:rPr>
          <w:rFonts w:cs="Tahoma"/>
          <w:sz w:val="20"/>
          <w:lang w:val="es-MX"/>
        </w:rPr>
        <w:t xml:space="preserve"> </w:t>
      </w:r>
    </w:p>
    <w:p w:rsidR="00790AEC" w:rsidRPr="00B847E3" w:rsidRDefault="00790AEC" w:rsidP="00790AEC">
      <w:pPr>
        <w:jc w:val="both"/>
        <w:rPr>
          <w:rFonts w:cs="Tahoma"/>
          <w:sz w:val="20"/>
          <w:lang w:val="es-MX"/>
        </w:rPr>
      </w:pPr>
      <w:r w:rsidRPr="00B847E3">
        <w:rPr>
          <w:rFonts w:cs="Tahoma"/>
          <w:sz w:val="20"/>
          <w:lang w:val="es-MX"/>
        </w:rPr>
        <w:t>SE VERIFICARÁ DURANTE LA VISITA DE EVALUACIÓN</w:t>
      </w:r>
      <w:r>
        <w:rPr>
          <w:rFonts w:cs="Tahoma"/>
          <w:sz w:val="20"/>
          <w:lang w:val="es-MX"/>
        </w:rPr>
        <w:t>.</w:t>
      </w:r>
    </w:p>
    <w:p w:rsidR="00CC5AD3" w:rsidRPr="006B35DF" w:rsidRDefault="00CC5AD3" w:rsidP="00CC5AD3">
      <w:pPr>
        <w:jc w:val="both"/>
        <w:rPr>
          <w:rFonts w:cs="Tahoma"/>
          <w:bCs/>
          <w:sz w:val="20"/>
        </w:rPr>
      </w:pPr>
    </w:p>
    <w:p w:rsidR="00CC5AD3" w:rsidRPr="006B35DF" w:rsidRDefault="00CC5AD3" w:rsidP="00F9083C">
      <w:pPr>
        <w:spacing w:beforeLines="1" w:afterLines="1"/>
        <w:jc w:val="both"/>
        <w:rPr>
          <w:rFonts w:eastAsia="Times New Roman" w:cs="Arial"/>
          <w:color w:val="000000"/>
          <w:lang w:eastAsia="es-MX"/>
        </w:rPr>
      </w:pPr>
    </w:p>
    <w:p w:rsidR="00CC5AD3" w:rsidRPr="006B35DF" w:rsidRDefault="00CC5AD3" w:rsidP="00F9083C">
      <w:pPr>
        <w:pBdr>
          <w:top w:val="single" w:sz="4" w:space="1" w:color="auto"/>
          <w:left w:val="single" w:sz="4" w:space="4" w:color="auto"/>
          <w:bottom w:val="single" w:sz="4" w:space="1" w:color="auto"/>
          <w:right w:val="single" w:sz="4" w:space="4" w:color="auto"/>
        </w:pBdr>
        <w:spacing w:beforeLines="1" w:afterLines="1"/>
        <w:jc w:val="both"/>
        <w:rPr>
          <w:b/>
          <w:sz w:val="16"/>
          <w:szCs w:val="20"/>
          <w:lang w:eastAsia="es-ES_tradnl"/>
        </w:rPr>
      </w:pPr>
      <w:r w:rsidRPr="006B35DF">
        <w:rPr>
          <w:rFonts w:eastAsia="Times New Roman" w:cs="Arial"/>
          <w:b/>
          <w:color w:val="000000"/>
          <w:sz w:val="20"/>
          <w:lang w:eastAsia="es-MX"/>
        </w:rPr>
        <w:t>2.6.3 Eficiencia terminal y deserción (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Requiere demostrarse la  eficiencia terminal  en cuanto al número de estudiantes que egresa con respecto al que ingresa, por cohorte generacional.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sz w:val="20"/>
          <w:szCs w:val="16"/>
          <w:lang w:val="es-MX"/>
        </w:rPr>
      </w:pPr>
      <w:r w:rsidRPr="006B35DF">
        <w:rPr>
          <w:rFonts w:cs="Tahoma"/>
          <w:b/>
          <w:sz w:val="20"/>
          <w:szCs w:val="16"/>
          <w:lang w:val="es-MX"/>
        </w:rPr>
        <w:t>Incluir en la respuesta lo que para la institución significa “cohorte generacional” y especificar cómo se obtiene la eficiencia terminal.</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Para fines de evaluación y registro nacional de CONAET esto significa: generación X / número de estudiantes de primer ingreso frente a los que han egresado. La diferencia será el porcentaje de deserción por generación de egreso. En caso de que la estructura del plan de estudios sea flexible o semiflexible, en cada generación seguramente existirá rezago de algunos estudiantes con relación a los demás, y ello significa que no han sido dados de baja total, por lo que se solicita enunciarlo en la última columna de la siguiente tabla.</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i/>
          <w:sz w:val="20"/>
          <w:szCs w:val="16"/>
          <w:lang w:val="es-MX"/>
        </w:rPr>
      </w:pPr>
      <w:r w:rsidRPr="006B35DF">
        <w:rPr>
          <w:rFonts w:cs="Tahoma"/>
          <w:b/>
          <w:i/>
          <w:sz w:val="20"/>
          <w:szCs w:val="16"/>
          <w:lang w:val="es-MX"/>
        </w:rPr>
        <w:t xml:space="preserve">Independientemente del índice de eficiencia terminal, ES INDISPENSABLE mencionar las estrategias que se están llevando a cabo para elevarlo, así como sus resultados.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CC5AD3" w:rsidRPr="006B35DF" w:rsidRDefault="00CC5AD3" w:rsidP="00CC5AD3">
      <w:pPr>
        <w:rPr>
          <w:rFonts w:cs="Tahoma"/>
          <w:sz w:val="20"/>
          <w:szCs w:val="16"/>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p>
    <w:p w:rsidR="00CC5AD3" w:rsidRPr="006B35DF" w:rsidRDefault="00CC5AD3" w:rsidP="00CC5AD3">
      <w:pPr>
        <w:jc w:val="both"/>
        <w:rPr>
          <w:rFonts w:cs="Tahoma"/>
          <w:sz w:val="20"/>
          <w:lang w:val="es-MX"/>
        </w:rPr>
      </w:pPr>
      <w:r w:rsidRPr="006B35DF">
        <w:rPr>
          <w:rFonts w:cs="Tahoma"/>
          <w:sz w:val="20"/>
          <w:lang w:val="es-MX"/>
        </w:rPr>
        <w:t xml:space="preserve">EXPLICAR SITUACIÓN AL RESPECTO, ESTADÍSTICAS CON CIFRAS ABSOLUTAS Y NO SOLO PORCENTAJES, NO IMPORTANDO SI SON DE DISTINTOS PLANES DE ESTUDIO QUE HAYA TENIDO EL PROGRAMA EDUCATIVO DESDE SU APERTURA. </w:t>
      </w:r>
    </w:p>
    <w:p w:rsidR="00CC5AD3" w:rsidRPr="006B35DF" w:rsidRDefault="00CC5AD3" w:rsidP="00CC5AD3">
      <w:pPr>
        <w:rPr>
          <w:rFonts w:cs="Tahoma"/>
          <w:sz w:val="20"/>
          <w:lang w:val="es-MX"/>
        </w:rPr>
      </w:pPr>
    </w:p>
    <w:p w:rsidR="00CC5AD3" w:rsidRPr="006B35DF" w:rsidRDefault="00CC5AD3" w:rsidP="00CC5AD3">
      <w:pPr>
        <w:jc w:val="center"/>
        <w:rPr>
          <w:rFonts w:cs="Tahoma"/>
          <w:b/>
          <w:sz w:val="20"/>
          <w:lang w:val="es-MX"/>
        </w:rPr>
      </w:pPr>
    </w:p>
    <w:tbl>
      <w:tblPr>
        <w:tblW w:w="10104"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6"/>
        <w:gridCol w:w="1059"/>
        <w:gridCol w:w="979"/>
        <w:gridCol w:w="1408"/>
        <w:gridCol w:w="1336"/>
        <w:gridCol w:w="1282"/>
        <w:gridCol w:w="1282"/>
        <w:gridCol w:w="1282"/>
      </w:tblGrid>
      <w:tr w:rsidR="00CC5AD3" w:rsidRPr="006B35DF">
        <w:trPr>
          <w:tblCellSpacing w:w="20" w:type="dxa"/>
        </w:trPr>
        <w:tc>
          <w:tcPr>
            <w:tcW w:w="1416" w:type="dxa"/>
            <w:shd w:val="clear" w:color="auto" w:fill="auto"/>
          </w:tcPr>
          <w:p w:rsidR="00CC5AD3" w:rsidRPr="006B35DF" w:rsidRDefault="00CC5AD3" w:rsidP="00CC5AD3">
            <w:pPr>
              <w:jc w:val="center"/>
              <w:rPr>
                <w:rFonts w:cs="Tahoma"/>
                <w:b/>
                <w:sz w:val="16"/>
                <w:szCs w:val="16"/>
                <w:lang w:val="es-ES"/>
              </w:rPr>
            </w:pPr>
          </w:p>
          <w:p w:rsidR="00CC5AD3" w:rsidRPr="006B35DF" w:rsidRDefault="00CC5AD3" w:rsidP="00CC5AD3">
            <w:pPr>
              <w:jc w:val="center"/>
              <w:rPr>
                <w:rFonts w:cs="Tahoma"/>
                <w:b/>
                <w:sz w:val="16"/>
                <w:szCs w:val="16"/>
                <w:lang w:val="es-ES"/>
              </w:rPr>
            </w:pPr>
            <w:r w:rsidRPr="006B35DF">
              <w:rPr>
                <w:rFonts w:cs="Tahoma"/>
                <w:b/>
                <w:sz w:val="16"/>
                <w:szCs w:val="16"/>
                <w:lang w:val="es-ES"/>
              </w:rPr>
              <w:t>(1)</w:t>
            </w:r>
          </w:p>
          <w:p w:rsidR="00CC5AD3" w:rsidRPr="006B35DF" w:rsidRDefault="00CC5AD3" w:rsidP="00CC5AD3">
            <w:pPr>
              <w:jc w:val="center"/>
              <w:rPr>
                <w:rFonts w:cs="Tahoma"/>
                <w:b/>
                <w:sz w:val="16"/>
                <w:szCs w:val="16"/>
                <w:lang w:val="es-ES"/>
              </w:rPr>
            </w:pPr>
            <w:r w:rsidRPr="006B35DF">
              <w:rPr>
                <w:rFonts w:cs="Tahoma"/>
                <w:b/>
                <w:sz w:val="16"/>
                <w:szCs w:val="16"/>
                <w:lang w:val="es-ES"/>
              </w:rPr>
              <w:t>No. De Generación</w:t>
            </w:r>
          </w:p>
        </w:tc>
        <w:tc>
          <w:tcPr>
            <w:tcW w:w="1019" w:type="dxa"/>
            <w:shd w:val="clear" w:color="auto" w:fill="auto"/>
          </w:tcPr>
          <w:p w:rsidR="00CC5AD3" w:rsidRPr="006B35DF" w:rsidRDefault="00CC5AD3" w:rsidP="00CC5AD3">
            <w:pPr>
              <w:jc w:val="center"/>
              <w:rPr>
                <w:rFonts w:cs="Tahoma"/>
                <w:b/>
                <w:sz w:val="16"/>
                <w:szCs w:val="16"/>
                <w:lang w:val="es-ES"/>
              </w:rPr>
            </w:pPr>
          </w:p>
          <w:p w:rsidR="00CC5AD3" w:rsidRPr="006B35DF" w:rsidRDefault="00CC5AD3" w:rsidP="00CC5AD3">
            <w:pPr>
              <w:jc w:val="center"/>
              <w:rPr>
                <w:rFonts w:cs="Tahoma"/>
                <w:b/>
                <w:sz w:val="16"/>
                <w:szCs w:val="16"/>
                <w:lang w:val="es-ES"/>
              </w:rPr>
            </w:pPr>
            <w:r w:rsidRPr="006B35DF">
              <w:rPr>
                <w:rFonts w:cs="Tahoma"/>
                <w:b/>
                <w:sz w:val="16"/>
                <w:szCs w:val="16"/>
                <w:lang w:val="es-ES"/>
              </w:rPr>
              <w:t>(2)</w:t>
            </w:r>
          </w:p>
          <w:p w:rsidR="00CC5AD3" w:rsidRPr="006B35DF" w:rsidRDefault="00CC5AD3" w:rsidP="00CC5AD3">
            <w:pPr>
              <w:jc w:val="center"/>
              <w:rPr>
                <w:rFonts w:cs="Tahoma"/>
                <w:b/>
                <w:sz w:val="16"/>
                <w:szCs w:val="16"/>
                <w:lang w:val="es-ES"/>
              </w:rPr>
            </w:pPr>
            <w:r w:rsidRPr="006B35DF">
              <w:rPr>
                <w:rFonts w:cs="Tahoma"/>
                <w:b/>
                <w:sz w:val="16"/>
                <w:szCs w:val="16"/>
                <w:lang w:val="es-ES"/>
              </w:rPr>
              <w:t>Año de Ingreso</w:t>
            </w:r>
          </w:p>
        </w:tc>
        <w:tc>
          <w:tcPr>
            <w:tcW w:w="939" w:type="dxa"/>
            <w:shd w:val="clear" w:color="auto" w:fill="auto"/>
          </w:tcPr>
          <w:p w:rsidR="00CC5AD3" w:rsidRPr="006B35DF" w:rsidRDefault="00CC5AD3" w:rsidP="00CC5AD3">
            <w:pPr>
              <w:jc w:val="center"/>
              <w:rPr>
                <w:rFonts w:cs="Tahoma"/>
                <w:b/>
                <w:sz w:val="16"/>
                <w:szCs w:val="16"/>
                <w:lang w:val="es-ES"/>
              </w:rPr>
            </w:pPr>
          </w:p>
          <w:p w:rsidR="00CC5AD3" w:rsidRPr="006B35DF" w:rsidRDefault="00CC5AD3" w:rsidP="00CC5AD3">
            <w:pPr>
              <w:jc w:val="center"/>
              <w:rPr>
                <w:rFonts w:cs="Tahoma"/>
                <w:b/>
                <w:sz w:val="16"/>
                <w:szCs w:val="16"/>
                <w:lang w:val="es-ES"/>
              </w:rPr>
            </w:pPr>
            <w:r w:rsidRPr="006B35DF">
              <w:rPr>
                <w:rFonts w:cs="Tahoma"/>
                <w:b/>
                <w:sz w:val="16"/>
                <w:szCs w:val="16"/>
                <w:lang w:val="es-ES"/>
              </w:rPr>
              <w:t>(3)</w:t>
            </w:r>
          </w:p>
          <w:p w:rsidR="00CC5AD3" w:rsidRPr="006B35DF" w:rsidRDefault="00CC5AD3" w:rsidP="00CC5AD3">
            <w:pPr>
              <w:jc w:val="center"/>
              <w:rPr>
                <w:rFonts w:cs="Tahoma"/>
                <w:b/>
                <w:sz w:val="16"/>
                <w:szCs w:val="16"/>
                <w:lang w:val="es-ES"/>
              </w:rPr>
            </w:pPr>
            <w:r w:rsidRPr="006B35DF">
              <w:rPr>
                <w:rFonts w:cs="Tahoma"/>
                <w:b/>
                <w:sz w:val="16"/>
                <w:szCs w:val="16"/>
                <w:lang w:val="es-ES"/>
              </w:rPr>
              <w:t>Año de Egreso</w:t>
            </w:r>
          </w:p>
        </w:tc>
        <w:tc>
          <w:tcPr>
            <w:tcW w:w="1368" w:type="dxa"/>
            <w:shd w:val="clear" w:color="auto" w:fill="auto"/>
          </w:tcPr>
          <w:p w:rsidR="00CC5AD3" w:rsidRPr="006B35DF" w:rsidRDefault="00CC5AD3" w:rsidP="00CC5AD3">
            <w:pPr>
              <w:jc w:val="center"/>
              <w:rPr>
                <w:rFonts w:cs="Tahoma"/>
                <w:b/>
                <w:sz w:val="16"/>
                <w:szCs w:val="16"/>
                <w:lang w:val="es-ES"/>
              </w:rPr>
            </w:pPr>
          </w:p>
          <w:p w:rsidR="00CC5AD3" w:rsidRPr="006B35DF" w:rsidRDefault="00CC5AD3" w:rsidP="00CC5AD3">
            <w:pPr>
              <w:jc w:val="center"/>
              <w:rPr>
                <w:rFonts w:cs="Tahoma"/>
                <w:b/>
                <w:sz w:val="16"/>
                <w:szCs w:val="16"/>
                <w:lang w:val="es-ES"/>
              </w:rPr>
            </w:pPr>
            <w:r w:rsidRPr="006B35DF">
              <w:rPr>
                <w:rFonts w:cs="Tahoma"/>
                <w:b/>
                <w:sz w:val="16"/>
                <w:szCs w:val="16"/>
                <w:lang w:val="es-ES"/>
              </w:rPr>
              <w:t>(4)</w:t>
            </w:r>
          </w:p>
          <w:p w:rsidR="00CC5AD3" w:rsidRPr="006B35DF" w:rsidRDefault="00CC5AD3" w:rsidP="00CC5AD3">
            <w:pPr>
              <w:jc w:val="center"/>
              <w:rPr>
                <w:rFonts w:cs="Tahoma"/>
                <w:b/>
                <w:sz w:val="16"/>
                <w:szCs w:val="16"/>
                <w:lang w:val="es-ES"/>
              </w:rPr>
            </w:pPr>
            <w:r w:rsidRPr="006B35DF">
              <w:rPr>
                <w:rFonts w:cs="Tahoma"/>
                <w:b/>
                <w:sz w:val="16"/>
                <w:szCs w:val="16"/>
                <w:lang w:val="es-ES"/>
              </w:rPr>
              <w:t>Estudiantes que Ingresaron</w:t>
            </w:r>
          </w:p>
        </w:tc>
        <w:tc>
          <w:tcPr>
            <w:tcW w:w="1296" w:type="dxa"/>
            <w:shd w:val="clear" w:color="auto" w:fill="auto"/>
          </w:tcPr>
          <w:p w:rsidR="00CC5AD3" w:rsidRPr="006B35DF" w:rsidRDefault="00CC5AD3" w:rsidP="00CC5AD3">
            <w:pPr>
              <w:jc w:val="center"/>
              <w:rPr>
                <w:rFonts w:cs="Tahoma"/>
                <w:b/>
                <w:sz w:val="16"/>
                <w:szCs w:val="16"/>
                <w:lang w:val="es-ES"/>
              </w:rPr>
            </w:pPr>
          </w:p>
          <w:p w:rsidR="00CC5AD3" w:rsidRPr="006B35DF" w:rsidRDefault="00CC5AD3" w:rsidP="00CC5AD3">
            <w:pPr>
              <w:jc w:val="center"/>
              <w:rPr>
                <w:rFonts w:cs="Tahoma"/>
                <w:b/>
                <w:sz w:val="16"/>
                <w:szCs w:val="16"/>
                <w:lang w:val="es-ES"/>
              </w:rPr>
            </w:pPr>
            <w:r w:rsidRPr="006B35DF">
              <w:rPr>
                <w:rFonts w:cs="Tahoma"/>
                <w:b/>
                <w:sz w:val="16"/>
                <w:szCs w:val="16"/>
                <w:lang w:val="es-ES"/>
              </w:rPr>
              <w:t>(5)</w:t>
            </w:r>
          </w:p>
          <w:p w:rsidR="00CC5AD3" w:rsidRPr="006B35DF" w:rsidRDefault="00CC5AD3" w:rsidP="00CC5AD3">
            <w:pPr>
              <w:jc w:val="center"/>
              <w:rPr>
                <w:rFonts w:cs="Tahoma"/>
                <w:b/>
                <w:sz w:val="16"/>
                <w:szCs w:val="16"/>
                <w:lang w:val="es-ES"/>
              </w:rPr>
            </w:pPr>
            <w:r w:rsidRPr="006B35DF">
              <w:rPr>
                <w:rFonts w:cs="Tahoma"/>
                <w:b/>
                <w:sz w:val="16"/>
                <w:szCs w:val="16"/>
                <w:lang w:val="es-ES"/>
              </w:rPr>
              <w:t>Estudiantes que Egresaron</w:t>
            </w:r>
          </w:p>
        </w:tc>
        <w:tc>
          <w:tcPr>
            <w:tcW w:w="1242" w:type="dxa"/>
            <w:shd w:val="clear" w:color="auto" w:fill="auto"/>
          </w:tcPr>
          <w:p w:rsidR="00CC5AD3" w:rsidRPr="006B35DF" w:rsidRDefault="00CC5AD3" w:rsidP="00CC5AD3">
            <w:pPr>
              <w:jc w:val="center"/>
              <w:rPr>
                <w:rFonts w:cs="Tahoma"/>
                <w:b/>
                <w:sz w:val="16"/>
                <w:szCs w:val="16"/>
                <w:lang w:val="es-ES"/>
              </w:rPr>
            </w:pPr>
            <w:r w:rsidRPr="006B35DF">
              <w:rPr>
                <w:rFonts w:cs="Tahoma"/>
                <w:b/>
                <w:sz w:val="16"/>
                <w:szCs w:val="16"/>
                <w:lang w:val="es-ES"/>
              </w:rPr>
              <w:t>(6)</w:t>
            </w:r>
          </w:p>
          <w:p w:rsidR="00CC5AD3" w:rsidRPr="006B35DF" w:rsidRDefault="00CC5AD3" w:rsidP="00CC5AD3">
            <w:pPr>
              <w:jc w:val="center"/>
              <w:rPr>
                <w:rFonts w:cs="Tahoma"/>
                <w:b/>
                <w:sz w:val="16"/>
                <w:szCs w:val="16"/>
                <w:lang w:val="es-ES"/>
              </w:rPr>
            </w:pPr>
            <w:r w:rsidRPr="006B35DF">
              <w:rPr>
                <w:rFonts w:cs="Tahoma"/>
                <w:b/>
                <w:sz w:val="16"/>
                <w:szCs w:val="16"/>
                <w:lang w:val="es-ES"/>
              </w:rPr>
              <w:t>Eficiencia Terminal (5) entre (4)</w:t>
            </w:r>
          </w:p>
          <w:p w:rsidR="00CC5AD3" w:rsidRPr="006B35DF" w:rsidRDefault="00CC5AD3" w:rsidP="00CC5AD3">
            <w:pPr>
              <w:jc w:val="center"/>
              <w:rPr>
                <w:rFonts w:cs="Tahoma"/>
                <w:b/>
                <w:sz w:val="16"/>
                <w:szCs w:val="16"/>
                <w:lang w:val="es-ES"/>
              </w:rPr>
            </w:pPr>
            <w:r w:rsidRPr="006B35DF">
              <w:rPr>
                <w:rFonts w:cs="Tahoma"/>
                <w:b/>
                <w:sz w:val="16"/>
                <w:szCs w:val="16"/>
                <w:lang w:val="es-ES"/>
              </w:rPr>
              <w:t>%</w:t>
            </w:r>
          </w:p>
        </w:tc>
        <w:tc>
          <w:tcPr>
            <w:tcW w:w="1242" w:type="dxa"/>
            <w:shd w:val="clear" w:color="auto" w:fill="auto"/>
          </w:tcPr>
          <w:p w:rsidR="00CC5AD3" w:rsidRPr="006B35DF" w:rsidRDefault="00CC5AD3" w:rsidP="00CC5AD3">
            <w:pPr>
              <w:jc w:val="center"/>
              <w:rPr>
                <w:rFonts w:cs="Tahoma"/>
                <w:b/>
                <w:sz w:val="16"/>
                <w:szCs w:val="16"/>
                <w:lang w:val="es-ES"/>
              </w:rPr>
            </w:pPr>
            <w:r w:rsidRPr="006B35DF">
              <w:rPr>
                <w:rFonts w:cs="Tahoma"/>
                <w:b/>
                <w:sz w:val="16"/>
                <w:szCs w:val="16"/>
                <w:lang w:val="es-ES"/>
              </w:rPr>
              <w:t>(7)</w:t>
            </w:r>
          </w:p>
          <w:p w:rsidR="00CC5AD3" w:rsidRPr="006B35DF" w:rsidRDefault="00CC5AD3" w:rsidP="00CC5AD3">
            <w:pPr>
              <w:jc w:val="center"/>
              <w:rPr>
                <w:rFonts w:cs="Tahoma"/>
                <w:b/>
                <w:sz w:val="16"/>
                <w:szCs w:val="16"/>
                <w:lang w:val="es-ES"/>
              </w:rPr>
            </w:pPr>
            <w:r w:rsidRPr="006B35DF">
              <w:rPr>
                <w:rFonts w:cs="Tahoma"/>
                <w:b/>
                <w:sz w:val="16"/>
                <w:szCs w:val="16"/>
                <w:lang w:val="es-ES"/>
              </w:rPr>
              <w:t>Deserción  (4) menos (5)</w:t>
            </w:r>
          </w:p>
          <w:p w:rsidR="00CC5AD3" w:rsidRPr="006B35DF" w:rsidRDefault="00CC5AD3" w:rsidP="00CC5AD3">
            <w:pPr>
              <w:jc w:val="center"/>
              <w:rPr>
                <w:rFonts w:cs="Tahoma"/>
                <w:b/>
                <w:sz w:val="16"/>
                <w:szCs w:val="16"/>
                <w:lang w:val="es-ES"/>
              </w:rPr>
            </w:pPr>
            <w:r w:rsidRPr="006B35DF">
              <w:rPr>
                <w:rFonts w:cs="Tahoma"/>
                <w:b/>
                <w:sz w:val="16"/>
                <w:szCs w:val="16"/>
                <w:lang w:val="es-ES"/>
              </w:rPr>
              <w:t>%</w:t>
            </w:r>
          </w:p>
        </w:tc>
        <w:tc>
          <w:tcPr>
            <w:tcW w:w="1222" w:type="dxa"/>
          </w:tcPr>
          <w:p w:rsidR="00CC5AD3" w:rsidRPr="006B35DF" w:rsidRDefault="00CC5AD3" w:rsidP="00CC5AD3">
            <w:pPr>
              <w:jc w:val="center"/>
              <w:rPr>
                <w:rFonts w:cs="Tahoma"/>
                <w:b/>
                <w:sz w:val="16"/>
                <w:szCs w:val="16"/>
                <w:lang w:val="es-ES"/>
              </w:rPr>
            </w:pPr>
            <w:r w:rsidRPr="006B35DF">
              <w:rPr>
                <w:rFonts w:cs="Tahoma"/>
                <w:b/>
                <w:sz w:val="16"/>
                <w:szCs w:val="16"/>
                <w:lang w:val="es-ES"/>
              </w:rPr>
              <w:t>(8)</w:t>
            </w:r>
          </w:p>
          <w:p w:rsidR="00CC5AD3" w:rsidRPr="006B35DF" w:rsidRDefault="00CC5AD3" w:rsidP="00CC5AD3">
            <w:pPr>
              <w:jc w:val="center"/>
              <w:rPr>
                <w:rFonts w:cs="Tahoma"/>
                <w:b/>
                <w:sz w:val="16"/>
                <w:szCs w:val="16"/>
                <w:lang w:val="es-ES"/>
              </w:rPr>
            </w:pPr>
            <w:r w:rsidRPr="006B35DF">
              <w:rPr>
                <w:rFonts w:cs="Tahoma"/>
                <w:b/>
                <w:sz w:val="16"/>
                <w:szCs w:val="16"/>
                <w:lang w:val="es-ES"/>
              </w:rPr>
              <w:t>Estudiantes con rezago</w:t>
            </w:r>
          </w:p>
          <w:p w:rsidR="00CC5AD3" w:rsidRPr="006B35DF" w:rsidRDefault="00CC5AD3" w:rsidP="00CC5AD3">
            <w:pPr>
              <w:jc w:val="center"/>
              <w:rPr>
                <w:rFonts w:cs="Tahoma"/>
                <w:b/>
                <w:sz w:val="16"/>
                <w:szCs w:val="16"/>
                <w:lang w:val="es-ES"/>
              </w:rPr>
            </w:pPr>
            <w:r w:rsidRPr="006B35DF">
              <w:rPr>
                <w:rFonts w:cs="Tahoma"/>
                <w:b/>
                <w:sz w:val="16"/>
                <w:szCs w:val="16"/>
                <w:lang w:val="es-ES"/>
              </w:rPr>
              <w:t>(en su caso)</w:t>
            </w:r>
          </w:p>
          <w:p w:rsidR="00CC5AD3" w:rsidRPr="006B35DF" w:rsidRDefault="00CC5AD3" w:rsidP="00CC5AD3">
            <w:pPr>
              <w:jc w:val="center"/>
              <w:rPr>
                <w:rFonts w:cs="Tahoma"/>
                <w:b/>
                <w:sz w:val="16"/>
                <w:szCs w:val="16"/>
                <w:lang w:val="es-ES"/>
              </w:rPr>
            </w:pPr>
            <w:r w:rsidRPr="006B35DF">
              <w:rPr>
                <w:rFonts w:cs="Tahoma"/>
                <w:b/>
                <w:sz w:val="16"/>
                <w:szCs w:val="16"/>
                <w:lang w:val="es-ES"/>
              </w:rPr>
              <w:t>%</w:t>
            </w:r>
          </w:p>
        </w:tc>
      </w:tr>
      <w:tr w:rsidR="00CC5AD3" w:rsidRPr="006B35DF">
        <w:trPr>
          <w:tblCellSpacing w:w="20" w:type="dxa"/>
        </w:trPr>
        <w:tc>
          <w:tcPr>
            <w:tcW w:w="1416" w:type="dxa"/>
            <w:shd w:val="clear" w:color="auto" w:fill="auto"/>
          </w:tcPr>
          <w:p w:rsidR="00CC5AD3" w:rsidRPr="006B35DF" w:rsidRDefault="00CC5AD3" w:rsidP="00CC5AD3">
            <w:pPr>
              <w:jc w:val="center"/>
              <w:rPr>
                <w:rFonts w:cs="Tahoma"/>
                <w:sz w:val="20"/>
                <w:szCs w:val="20"/>
                <w:lang w:val="es-ES"/>
              </w:rPr>
            </w:pPr>
          </w:p>
        </w:tc>
        <w:tc>
          <w:tcPr>
            <w:tcW w:w="1019" w:type="dxa"/>
            <w:shd w:val="clear" w:color="auto" w:fill="auto"/>
          </w:tcPr>
          <w:p w:rsidR="00CC5AD3" w:rsidRPr="006B35DF" w:rsidRDefault="00CC5AD3" w:rsidP="00CC5AD3">
            <w:pPr>
              <w:jc w:val="center"/>
              <w:rPr>
                <w:rFonts w:cs="Tahoma"/>
                <w:sz w:val="20"/>
                <w:szCs w:val="20"/>
                <w:lang w:val="es-ES"/>
              </w:rPr>
            </w:pPr>
          </w:p>
        </w:tc>
        <w:tc>
          <w:tcPr>
            <w:tcW w:w="939" w:type="dxa"/>
            <w:shd w:val="clear" w:color="auto" w:fill="auto"/>
          </w:tcPr>
          <w:p w:rsidR="00CC5AD3" w:rsidRPr="006B35DF" w:rsidRDefault="00CC5AD3" w:rsidP="00CC5AD3">
            <w:pPr>
              <w:jc w:val="center"/>
              <w:rPr>
                <w:rFonts w:cs="Tahoma"/>
                <w:sz w:val="20"/>
                <w:szCs w:val="20"/>
                <w:lang w:val="es-ES"/>
              </w:rPr>
            </w:pPr>
          </w:p>
        </w:tc>
        <w:tc>
          <w:tcPr>
            <w:tcW w:w="1368"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22" w:type="dxa"/>
          </w:tcPr>
          <w:p w:rsidR="00CC5AD3" w:rsidRPr="006B35DF" w:rsidRDefault="00CC5AD3" w:rsidP="00CC5AD3">
            <w:pPr>
              <w:jc w:val="center"/>
              <w:rPr>
                <w:rFonts w:cs="Tahoma"/>
                <w:sz w:val="20"/>
                <w:szCs w:val="20"/>
                <w:lang w:val="es-ES"/>
              </w:rPr>
            </w:pPr>
          </w:p>
        </w:tc>
      </w:tr>
      <w:tr w:rsidR="00CC5AD3" w:rsidRPr="006B35DF">
        <w:trPr>
          <w:tblCellSpacing w:w="20" w:type="dxa"/>
        </w:trPr>
        <w:tc>
          <w:tcPr>
            <w:tcW w:w="1416" w:type="dxa"/>
            <w:shd w:val="clear" w:color="auto" w:fill="auto"/>
          </w:tcPr>
          <w:p w:rsidR="00CC5AD3" w:rsidRPr="006B35DF" w:rsidRDefault="00CC5AD3" w:rsidP="00CC5AD3">
            <w:pPr>
              <w:jc w:val="center"/>
              <w:rPr>
                <w:rFonts w:cs="Tahoma"/>
                <w:sz w:val="20"/>
                <w:szCs w:val="20"/>
                <w:lang w:val="es-ES"/>
              </w:rPr>
            </w:pPr>
          </w:p>
        </w:tc>
        <w:tc>
          <w:tcPr>
            <w:tcW w:w="1019" w:type="dxa"/>
            <w:shd w:val="clear" w:color="auto" w:fill="auto"/>
          </w:tcPr>
          <w:p w:rsidR="00CC5AD3" w:rsidRPr="006B35DF" w:rsidRDefault="00CC5AD3" w:rsidP="00CC5AD3">
            <w:pPr>
              <w:jc w:val="center"/>
              <w:rPr>
                <w:rFonts w:cs="Tahoma"/>
                <w:sz w:val="20"/>
                <w:szCs w:val="20"/>
                <w:lang w:val="es-ES"/>
              </w:rPr>
            </w:pPr>
          </w:p>
        </w:tc>
        <w:tc>
          <w:tcPr>
            <w:tcW w:w="939" w:type="dxa"/>
            <w:shd w:val="clear" w:color="auto" w:fill="auto"/>
          </w:tcPr>
          <w:p w:rsidR="00CC5AD3" w:rsidRPr="006B35DF" w:rsidRDefault="00CC5AD3" w:rsidP="00CC5AD3">
            <w:pPr>
              <w:jc w:val="center"/>
              <w:rPr>
                <w:rFonts w:cs="Tahoma"/>
                <w:sz w:val="20"/>
                <w:szCs w:val="20"/>
                <w:lang w:val="es-ES"/>
              </w:rPr>
            </w:pPr>
          </w:p>
        </w:tc>
        <w:tc>
          <w:tcPr>
            <w:tcW w:w="1368"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22" w:type="dxa"/>
          </w:tcPr>
          <w:p w:rsidR="00CC5AD3" w:rsidRPr="006B35DF" w:rsidRDefault="00CC5AD3" w:rsidP="00CC5AD3">
            <w:pPr>
              <w:jc w:val="center"/>
              <w:rPr>
                <w:rFonts w:cs="Tahoma"/>
                <w:sz w:val="20"/>
                <w:szCs w:val="20"/>
                <w:lang w:val="es-ES"/>
              </w:rPr>
            </w:pPr>
          </w:p>
        </w:tc>
      </w:tr>
      <w:tr w:rsidR="00CC5AD3" w:rsidRPr="006B35DF">
        <w:trPr>
          <w:tblCellSpacing w:w="20" w:type="dxa"/>
        </w:trPr>
        <w:tc>
          <w:tcPr>
            <w:tcW w:w="1416" w:type="dxa"/>
            <w:shd w:val="clear" w:color="auto" w:fill="auto"/>
          </w:tcPr>
          <w:p w:rsidR="00CC5AD3" w:rsidRPr="006B35DF" w:rsidRDefault="00CC5AD3" w:rsidP="00CC5AD3">
            <w:pPr>
              <w:jc w:val="center"/>
              <w:rPr>
                <w:rFonts w:cs="Tahoma"/>
                <w:sz w:val="20"/>
                <w:szCs w:val="20"/>
                <w:lang w:val="es-ES"/>
              </w:rPr>
            </w:pPr>
          </w:p>
        </w:tc>
        <w:tc>
          <w:tcPr>
            <w:tcW w:w="1019" w:type="dxa"/>
            <w:shd w:val="clear" w:color="auto" w:fill="auto"/>
          </w:tcPr>
          <w:p w:rsidR="00CC5AD3" w:rsidRPr="006B35DF" w:rsidRDefault="00CC5AD3" w:rsidP="00CC5AD3">
            <w:pPr>
              <w:jc w:val="center"/>
              <w:rPr>
                <w:rFonts w:cs="Tahoma"/>
                <w:sz w:val="20"/>
                <w:szCs w:val="20"/>
                <w:lang w:val="es-ES"/>
              </w:rPr>
            </w:pPr>
          </w:p>
        </w:tc>
        <w:tc>
          <w:tcPr>
            <w:tcW w:w="939" w:type="dxa"/>
            <w:shd w:val="clear" w:color="auto" w:fill="auto"/>
          </w:tcPr>
          <w:p w:rsidR="00CC5AD3" w:rsidRPr="006B35DF" w:rsidRDefault="00CC5AD3" w:rsidP="00CC5AD3">
            <w:pPr>
              <w:jc w:val="center"/>
              <w:rPr>
                <w:rFonts w:cs="Tahoma"/>
                <w:sz w:val="20"/>
                <w:szCs w:val="20"/>
                <w:lang w:val="es-ES"/>
              </w:rPr>
            </w:pPr>
          </w:p>
        </w:tc>
        <w:tc>
          <w:tcPr>
            <w:tcW w:w="1368"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22" w:type="dxa"/>
          </w:tcPr>
          <w:p w:rsidR="00CC5AD3" w:rsidRPr="006B35DF" w:rsidRDefault="00CC5AD3" w:rsidP="00CC5AD3">
            <w:pPr>
              <w:jc w:val="center"/>
              <w:rPr>
                <w:rFonts w:cs="Tahoma"/>
                <w:sz w:val="20"/>
                <w:szCs w:val="20"/>
                <w:lang w:val="es-ES"/>
              </w:rPr>
            </w:pPr>
          </w:p>
        </w:tc>
      </w:tr>
      <w:tr w:rsidR="00CC5AD3" w:rsidRPr="006B35DF">
        <w:trPr>
          <w:tblCellSpacing w:w="20" w:type="dxa"/>
        </w:trPr>
        <w:tc>
          <w:tcPr>
            <w:tcW w:w="1416" w:type="dxa"/>
            <w:shd w:val="clear" w:color="auto" w:fill="auto"/>
          </w:tcPr>
          <w:p w:rsidR="00CC5AD3" w:rsidRPr="006B35DF" w:rsidRDefault="00CC5AD3" w:rsidP="00CC5AD3">
            <w:pPr>
              <w:jc w:val="center"/>
              <w:rPr>
                <w:rFonts w:cs="Tahoma"/>
                <w:sz w:val="20"/>
                <w:szCs w:val="20"/>
                <w:lang w:val="es-ES"/>
              </w:rPr>
            </w:pPr>
          </w:p>
        </w:tc>
        <w:tc>
          <w:tcPr>
            <w:tcW w:w="1019" w:type="dxa"/>
            <w:shd w:val="clear" w:color="auto" w:fill="auto"/>
          </w:tcPr>
          <w:p w:rsidR="00CC5AD3" w:rsidRPr="006B35DF" w:rsidRDefault="00CC5AD3" w:rsidP="00CC5AD3">
            <w:pPr>
              <w:jc w:val="center"/>
              <w:rPr>
                <w:rFonts w:cs="Tahoma"/>
                <w:sz w:val="20"/>
                <w:szCs w:val="20"/>
                <w:lang w:val="es-ES"/>
              </w:rPr>
            </w:pPr>
          </w:p>
        </w:tc>
        <w:tc>
          <w:tcPr>
            <w:tcW w:w="939" w:type="dxa"/>
            <w:shd w:val="clear" w:color="auto" w:fill="auto"/>
          </w:tcPr>
          <w:p w:rsidR="00CC5AD3" w:rsidRPr="006B35DF" w:rsidRDefault="00CC5AD3" w:rsidP="00CC5AD3">
            <w:pPr>
              <w:jc w:val="center"/>
              <w:rPr>
                <w:rFonts w:cs="Tahoma"/>
                <w:sz w:val="20"/>
                <w:szCs w:val="20"/>
                <w:lang w:val="es-ES"/>
              </w:rPr>
            </w:pPr>
          </w:p>
        </w:tc>
        <w:tc>
          <w:tcPr>
            <w:tcW w:w="1368"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22" w:type="dxa"/>
          </w:tcPr>
          <w:p w:rsidR="00CC5AD3" w:rsidRPr="006B35DF" w:rsidRDefault="00CC5AD3" w:rsidP="00CC5AD3">
            <w:pPr>
              <w:jc w:val="center"/>
              <w:rPr>
                <w:rFonts w:cs="Tahoma"/>
                <w:sz w:val="20"/>
                <w:szCs w:val="20"/>
                <w:lang w:val="es-ES"/>
              </w:rPr>
            </w:pPr>
          </w:p>
        </w:tc>
      </w:tr>
      <w:tr w:rsidR="00CC5AD3" w:rsidRPr="006B35DF">
        <w:trPr>
          <w:tblCellSpacing w:w="20" w:type="dxa"/>
        </w:trPr>
        <w:tc>
          <w:tcPr>
            <w:tcW w:w="1416" w:type="dxa"/>
            <w:shd w:val="clear" w:color="auto" w:fill="auto"/>
          </w:tcPr>
          <w:p w:rsidR="00CC5AD3" w:rsidRPr="006B35DF" w:rsidRDefault="00CC5AD3" w:rsidP="00CC5AD3">
            <w:pPr>
              <w:jc w:val="center"/>
              <w:rPr>
                <w:rFonts w:cs="Tahoma"/>
                <w:sz w:val="20"/>
                <w:szCs w:val="20"/>
                <w:lang w:val="es-ES"/>
              </w:rPr>
            </w:pPr>
          </w:p>
        </w:tc>
        <w:tc>
          <w:tcPr>
            <w:tcW w:w="1019" w:type="dxa"/>
            <w:shd w:val="clear" w:color="auto" w:fill="auto"/>
          </w:tcPr>
          <w:p w:rsidR="00CC5AD3" w:rsidRPr="006B35DF" w:rsidRDefault="00CC5AD3" w:rsidP="00CC5AD3">
            <w:pPr>
              <w:jc w:val="center"/>
              <w:rPr>
                <w:rFonts w:cs="Tahoma"/>
                <w:sz w:val="20"/>
                <w:szCs w:val="20"/>
                <w:lang w:val="es-ES"/>
              </w:rPr>
            </w:pPr>
          </w:p>
        </w:tc>
        <w:tc>
          <w:tcPr>
            <w:tcW w:w="939" w:type="dxa"/>
            <w:shd w:val="clear" w:color="auto" w:fill="auto"/>
          </w:tcPr>
          <w:p w:rsidR="00CC5AD3" w:rsidRPr="006B35DF" w:rsidRDefault="00CC5AD3" w:rsidP="00CC5AD3">
            <w:pPr>
              <w:jc w:val="center"/>
              <w:rPr>
                <w:rFonts w:cs="Tahoma"/>
                <w:sz w:val="20"/>
                <w:szCs w:val="20"/>
                <w:lang w:val="es-ES"/>
              </w:rPr>
            </w:pPr>
          </w:p>
        </w:tc>
        <w:tc>
          <w:tcPr>
            <w:tcW w:w="1368"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22" w:type="dxa"/>
          </w:tcPr>
          <w:p w:rsidR="00CC5AD3" w:rsidRPr="006B35DF" w:rsidRDefault="00CC5AD3" w:rsidP="00CC5AD3">
            <w:pPr>
              <w:jc w:val="center"/>
              <w:rPr>
                <w:rFonts w:cs="Tahoma"/>
                <w:sz w:val="20"/>
                <w:szCs w:val="20"/>
                <w:lang w:val="es-ES"/>
              </w:rPr>
            </w:pPr>
          </w:p>
        </w:tc>
      </w:tr>
      <w:tr w:rsidR="00CC5AD3" w:rsidRPr="006B35DF">
        <w:trPr>
          <w:tblCellSpacing w:w="20" w:type="dxa"/>
        </w:trPr>
        <w:tc>
          <w:tcPr>
            <w:tcW w:w="3454" w:type="dxa"/>
            <w:gridSpan w:val="3"/>
            <w:shd w:val="clear" w:color="auto" w:fill="auto"/>
          </w:tcPr>
          <w:p w:rsidR="00CC5AD3" w:rsidRPr="006B35DF" w:rsidRDefault="00CC5AD3" w:rsidP="00CC5AD3">
            <w:pPr>
              <w:jc w:val="center"/>
              <w:rPr>
                <w:rFonts w:cs="Tahoma"/>
                <w:b/>
                <w:sz w:val="20"/>
                <w:szCs w:val="20"/>
                <w:lang w:val="es-ES"/>
              </w:rPr>
            </w:pPr>
            <w:r w:rsidRPr="006B35DF">
              <w:rPr>
                <w:rFonts w:cs="Tahoma"/>
                <w:b/>
                <w:sz w:val="20"/>
                <w:szCs w:val="20"/>
                <w:lang w:val="es-ES"/>
              </w:rPr>
              <w:t>TOTAL</w:t>
            </w:r>
          </w:p>
        </w:tc>
        <w:tc>
          <w:tcPr>
            <w:tcW w:w="1368" w:type="dxa"/>
            <w:shd w:val="clear" w:color="auto" w:fill="auto"/>
          </w:tcPr>
          <w:p w:rsidR="00CC5AD3" w:rsidRPr="006B35DF" w:rsidRDefault="00CC5AD3" w:rsidP="00CC5AD3">
            <w:pPr>
              <w:jc w:val="center"/>
              <w:rPr>
                <w:rFonts w:cs="Tahoma"/>
                <w:sz w:val="20"/>
                <w:szCs w:val="20"/>
                <w:lang w:val="es-ES"/>
              </w:rPr>
            </w:pPr>
          </w:p>
        </w:tc>
        <w:tc>
          <w:tcPr>
            <w:tcW w:w="1296"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42" w:type="dxa"/>
            <w:shd w:val="clear" w:color="auto" w:fill="auto"/>
          </w:tcPr>
          <w:p w:rsidR="00CC5AD3" w:rsidRPr="006B35DF" w:rsidRDefault="00CC5AD3" w:rsidP="00CC5AD3">
            <w:pPr>
              <w:jc w:val="center"/>
              <w:rPr>
                <w:rFonts w:cs="Tahoma"/>
                <w:sz w:val="20"/>
                <w:szCs w:val="20"/>
                <w:lang w:val="es-ES"/>
              </w:rPr>
            </w:pPr>
          </w:p>
        </w:tc>
        <w:tc>
          <w:tcPr>
            <w:tcW w:w="1222" w:type="dxa"/>
          </w:tcPr>
          <w:p w:rsidR="00CC5AD3" w:rsidRPr="006B35DF" w:rsidRDefault="00CC5AD3" w:rsidP="00CC5AD3">
            <w:pPr>
              <w:jc w:val="center"/>
              <w:rPr>
                <w:rFonts w:cs="Tahoma"/>
                <w:sz w:val="20"/>
                <w:szCs w:val="20"/>
                <w:lang w:val="es-ES"/>
              </w:rPr>
            </w:pPr>
          </w:p>
        </w:tc>
      </w:tr>
    </w:tbl>
    <w:p w:rsidR="00CC5AD3" w:rsidRDefault="00B70F17" w:rsidP="00CC5AD3">
      <w:pPr>
        <w:rPr>
          <w:rFonts w:cs="Tahoma"/>
          <w:b/>
          <w:sz w:val="18"/>
          <w:szCs w:val="18"/>
        </w:rPr>
      </w:pPr>
      <w:r>
        <w:rPr>
          <w:rFonts w:cs="Tahoma"/>
          <w:sz w:val="18"/>
          <w:szCs w:val="18"/>
        </w:rPr>
        <w:t>+El total de l</w:t>
      </w:r>
      <w:r w:rsidRPr="007A5FE9">
        <w:rPr>
          <w:rFonts w:cs="Tahoma"/>
          <w:sz w:val="18"/>
          <w:szCs w:val="18"/>
        </w:rPr>
        <w:t xml:space="preserve">a suma de las columnas 6, 7 y 8 debe ser </w:t>
      </w:r>
      <w:r w:rsidRPr="007A5FE9">
        <w:rPr>
          <w:rFonts w:cs="Tahoma"/>
          <w:b/>
          <w:sz w:val="18"/>
          <w:szCs w:val="18"/>
        </w:rPr>
        <w:t>100%</w:t>
      </w:r>
    </w:p>
    <w:p w:rsidR="00B70F17" w:rsidRPr="006B35DF" w:rsidRDefault="00B70F17" w:rsidP="00CC5AD3">
      <w:pPr>
        <w:rPr>
          <w:rFonts w:cs="Tahoma"/>
          <w:b/>
          <w:sz w:val="20"/>
          <w:lang w:val="es-ES"/>
        </w:rPr>
      </w:pPr>
    </w:p>
    <w:p w:rsidR="00CC5AD3" w:rsidRPr="006B3A54" w:rsidRDefault="00CC5AD3" w:rsidP="00CC5AD3">
      <w:pPr>
        <w:rPr>
          <w:rFonts w:cs="Tahoma"/>
          <w:sz w:val="20"/>
          <w:lang w:val="es-MX"/>
        </w:rPr>
      </w:pPr>
      <w:r w:rsidRPr="006B35DF">
        <w:rPr>
          <w:rFonts w:cs="Tahoma"/>
          <w:sz w:val="20"/>
          <w:lang w:val="es-MX"/>
        </w:rPr>
        <w:t>MENCIONAR SI APLICAN ESTRATEGIAS PARA MEJORAR LA EFICIENCIA TERMINAL</w:t>
      </w: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NOTIFICACIÓN EXPEDIDA POR SERVICIOS ESCOLARES AVALANDO ESTAS ESTADÍSTICAS</w:t>
      </w:r>
    </w:p>
    <w:p w:rsidR="00CC5AD3" w:rsidRPr="006B35DF" w:rsidRDefault="00CC5AD3" w:rsidP="00CC5AD3">
      <w:pPr>
        <w:jc w:val="both"/>
        <w:rPr>
          <w:rFonts w:cs="Tahoma"/>
          <w:sz w:val="20"/>
          <w:lang w:val="es-MX"/>
        </w:rPr>
      </w:pPr>
    </w:p>
    <w:p w:rsidR="00CC5AD3" w:rsidRPr="006B35DF" w:rsidRDefault="00CC5AD3" w:rsidP="00F9083C">
      <w:pPr>
        <w:spacing w:beforeLines="1" w:afterLines="1"/>
        <w:jc w:val="both"/>
        <w:rPr>
          <w:sz w:val="20"/>
          <w:szCs w:val="20"/>
          <w:lang w:eastAsia="es-ES_tradnl"/>
        </w:rPr>
      </w:pPr>
    </w:p>
    <w:tbl>
      <w:tblPr>
        <w:tblW w:w="10065" w:type="dxa"/>
        <w:tblCellSpacing w:w="20" w:type="dxa"/>
        <w:tblInd w:w="21" w:type="dxa"/>
        <w:tblBorders>
          <w:top w:val="inset" w:sz="6" w:space="0" w:color="auto"/>
          <w:left w:val="inset" w:sz="6" w:space="0" w:color="auto"/>
          <w:bottom w:val="inset" w:sz="6" w:space="0" w:color="auto"/>
          <w:right w:val="inset" w:sz="6" w:space="0" w:color="auto"/>
        </w:tblBorders>
        <w:tblLayout w:type="fixed"/>
        <w:tblLook w:val="0000"/>
      </w:tblPr>
      <w:tblGrid>
        <w:gridCol w:w="10065"/>
      </w:tblGrid>
      <w:tr w:rsidR="00CC5AD3" w:rsidRPr="006B35DF">
        <w:trPr>
          <w:tblCellSpacing w:w="20" w:type="dxa"/>
        </w:trPr>
        <w:tc>
          <w:tcPr>
            <w:tcW w:w="9985" w:type="dxa"/>
            <w:tcBorders>
              <w:top w:val="inset" w:sz="6" w:space="0" w:color="auto"/>
              <w:left w:val="inset" w:sz="6" w:space="0" w:color="auto"/>
              <w:bottom w:val="inset" w:sz="6" w:space="0" w:color="auto"/>
              <w:right w:val="inset" w:sz="6" w:space="0" w:color="auto"/>
            </w:tcBorders>
            <w:shd w:val="clear" w:color="auto" w:fill="9EB073"/>
          </w:tcPr>
          <w:p w:rsidR="00CC5AD3" w:rsidRPr="006B35DF" w:rsidRDefault="00CC5AD3" w:rsidP="00CC5AD3">
            <w:pPr>
              <w:pStyle w:val="Ttulo1"/>
              <w:rPr>
                <w:rFonts w:ascii="Tahoma" w:hAnsi="Tahoma" w:cs="Tahoma"/>
                <w:b/>
                <w:bCs/>
                <w:sz w:val="24"/>
                <w:szCs w:val="20"/>
              </w:rPr>
            </w:pPr>
            <w:r w:rsidRPr="006B35DF">
              <w:rPr>
                <w:rFonts w:ascii="Tahoma" w:hAnsi="Tahoma" w:cs="Tahoma"/>
                <w:b/>
                <w:bCs/>
                <w:sz w:val="24"/>
                <w:szCs w:val="20"/>
              </w:rPr>
              <w:t>CATEGORÍA 3.  PLAN DE ESTUDIOS</w:t>
            </w:r>
          </w:p>
          <w:p w:rsidR="00CC5AD3" w:rsidRPr="006B35DF" w:rsidRDefault="00CC5AD3" w:rsidP="00CC5AD3">
            <w:pPr>
              <w:rPr>
                <w:rFonts w:cs="Tahoma"/>
                <w:sz w:val="20"/>
                <w:lang w:val="es-MX"/>
              </w:rPr>
            </w:pPr>
          </w:p>
        </w:tc>
      </w:tr>
      <w:tr w:rsidR="00CC5AD3" w:rsidRPr="006B35DF">
        <w:tblPrEx>
          <w:tblBorders>
            <w:insideH w:val="inset" w:sz="6" w:space="0" w:color="auto"/>
            <w:insideV w:val="inset" w:sz="6" w:space="0" w:color="auto"/>
          </w:tblBorders>
          <w:tblLook w:val="00A0"/>
        </w:tblPrEx>
        <w:trPr>
          <w:tblCellSpacing w:w="20" w:type="dxa"/>
        </w:trPr>
        <w:tc>
          <w:tcPr>
            <w:tcW w:w="9985"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15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3.1 Fundamentación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En este criterio se evalúa si se cuenta con un modelo educativo que sustente al plan de estudios y si existe congruencia entre la misión, visión y objetivos estratégicos de la institución y de la facultad, escuela, división o departamento y la misión, visión y los objetivos del plan de estudios. </w:t>
      </w:r>
    </w:p>
    <w:p w:rsidR="00CC5AD3" w:rsidRPr="006B35DF" w:rsidRDefault="00CC5AD3" w:rsidP="00F9083C">
      <w:pPr>
        <w:spacing w:beforeLines="1" w:afterLines="1"/>
        <w:jc w:val="both"/>
        <w:rPr>
          <w:sz w:val="20"/>
          <w:szCs w:val="22"/>
          <w:lang w:eastAsia="es-ES_tradnl"/>
        </w:rPr>
      </w:pPr>
    </w:p>
    <w:tbl>
      <w:tblPr>
        <w:tblW w:w="10065"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10065"/>
      </w:tblGrid>
      <w:tr w:rsidR="00CC5AD3" w:rsidRPr="006B35DF">
        <w:trPr>
          <w:tblCellSpacing w:w="20" w:type="dxa"/>
        </w:trPr>
        <w:tc>
          <w:tcPr>
            <w:tcW w:w="9985"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CC5AD3">
      <w:pPr>
        <w:pBdr>
          <w:top w:val="single" w:sz="4" w:space="1" w:color="auto"/>
          <w:left w:val="single" w:sz="4" w:space="4" w:color="auto"/>
          <w:bottom w:val="single" w:sz="4" w:space="1" w:color="auto"/>
          <w:right w:val="single" w:sz="4" w:space="4" w:color="auto"/>
        </w:pBdr>
        <w:rPr>
          <w:rFonts w:eastAsia="Times New Roman" w:cs="Arial"/>
          <w:b/>
          <w:sz w:val="20"/>
          <w:lang w:eastAsia="es-MX"/>
        </w:rPr>
      </w:pPr>
      <w:r w:rsidRPr="006B35DF">
        <w:rPr>
          <w:rFonts w:eastAsia="Times New Roman" w:cs="Arial"/>
          <w:b/>
          <w:sz w:val="20"/>
          <w:lang w:eastAsia="es-MX"/>
        </w:rPr>
        <w:t>3.1.1 Políticas y estrategias institucionales sobre los planes de estudio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De acuerdo a las políticas, estrategias institucionales, el personal académico, los cuerpos colegiados y los directivos del Programa necesitan determinar lo conducente con los planes de estudio del programa educativo.</w:t>
      </w: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INSTITUCIONAL AL RESPECTO</w:t>
      </w:r>
    </w:p>
    <w:p w:rsidR="00CC5AD3" w:rsidRPr="006B35DF" w:rsidRDefault="00CC5AD3" w:rsidP="00CC5AD3">
      <w:pPr>
        <w:rPr>
          <w:b/>
          <w:i/>
          <w:color w:val="000000"/>
          <w:sz w:val="20"/>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AQUÍ POLÍTICAS, ESTRATEGIAS Y NORMAS</w:t>
      </w: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rPr>
          <w:rFonts w:eastAsia="Times New Roman" w:cs="Arial"/>
          <w:b/>
          <w:sz w:val="20"/>
          <w:lang w:eastAsia="es-MX"/>
        </w:rPr>
      </w:pPr>
      <w:r w:rsidRPr="006B35DF">
        <w:rPr>
          <w:rFonts w:eastAsia="Times New Roman" w:cs="Arial"/>
          <w:b/>
          <w:sz w:val="20"/>
          <w:lang w:eastAsia="es-MX"/>
        </w:rPr>
        <w:t>3.1.2 Fundamentación del plan de estudios (F)</w:t>
      </w:r>
    </w:p>
    <w:p w:rsidR="00CC5AD3" w:rsidRPr="006B35DF" w:rsidRDefault="00CC5AD3" w:rsidP="00CC5AD3">
      <w:pPr>
        <w:pBdr>
          <w:top w:val="single" w:sz="4" w:space="1" w:color="auto"/>
          <w:left w:val="single" w:sz="4" w:space="4" w:color="auto"/>
          <w:bottom w:val="single" w:sz="4" w:space="1" w:color="auto"/>
          <w:right w:val="single" w:sz="4" w:space="4" w:color="auto"/>
        </w:pBdr>
        <w:rPr>
          <w:rFonts w:eastAsia="Times New Roman" w:cs="Arial"/>
          <w:b/>
          <w:sz w:val="20"/>
          <w:lang w:eastAsia="es-MX"/>
        </w:rPr>
      </w:pPr>
      <w:r w:rsidRPr="006B35DF">
        <w:rPr>
          <w:rFonts w:cs="Tahoma"/>
          <w:sz w:val="20"/>
          <w:lang w:val="es-MX"/>
        </w:rPr>
        <w:t>Los planes de estudio, en congruencia con el perfil de egreso, requieren contar y difundir entre la comunidad académica -y basado en el Estudio de Pertinencia enunciado en el Requisito “D” -, que incluya:</w:t>
      </w:r>
    </w:p>
    <w:p w:rsidR="00CC5AD3" w:rsidRPr="006B35DF" w:rsidRDefault="00CC5AD3" w:rsidP="00CC5AD3">
      <w:pPr>
        <w:numPr>
          <w:ilvl w:val="0"/>
          <w:numId w:val="27"/>
        </w:numPr>
        <w:pBdr>
          <w:top w:val="single" w:sz="4" w:space="1" w:color="auto"/>
          <w:left w:val="single" w:sz="4" w:space="20" w:color="auto"/>
          <w:bottom w:val="single" w:sz="4" w:space="1" w:color="auto"/>
          <w:right w:val="single" w:sz="4" w:space="4" w:color="auto"/>
        </w:pBdr>
        <w:jc w:val="both"/>
        <w:rPr>
          <w:rFonts w:cs="Tahoma"/>
          <w:sz w:val="20"/>
          <w:lang w:val="es-MX"/>
        </w:rPr>
      </w:pPr>
      <w:r w:rsidRPr="006B35DF">
        <w:rPr>
          <w:rFonts w:cs="Tahoma"/>
          <w:sz w:val="20"/>
          <w:lang w:val="es-MX"/>
        </w:rPr>
        <w:t>Los fundamentos de la disciplina y su estado actual en la propia institución y otras instituciones de la región, del país y del extranjero, así como las perspectivas de la responsabilidad social y sus respectivos preceptos éticos.</w:t>
      </w:r>
    </w:p>
    <w:p w:rsidR="00CC5AD3" w:rsidRPr="006B35DF" w:rsidRDefault="00CC5AD3" w:rsidP="00CC5AD3">
      <w:pPr>
        <w:numPr>
          <w:ilvl w:val="0"/>
          <w:numId w:val="27"/>
        </w:numPr>
        <w:pBdr>
          <w:top w:val="single" w:sz="4" w:space="1" w:color="auto"/>
          <w:left w:val="single" w:sz="4" w:space="20" w:color="auto"/>
          <w:bottom w:val="single" w:sz="4" w:space="1" w:color="auto"/>
          <w:right w:val="single" w:sz="4" w:space="4" w:color="auto"/>
        </w:pBdr>
        <w:jc w:val="both"/>
        <w:rPr>
          <w:rFonts w:cs="Tahoma"/>
          <w:sz w:val="20"/>
          <w:lang w:val="es-MX"/>
        </w:rPr>
      </w:pPr>
      <w:r w:rsidRPr="006B35DF">
        <w:rPr>
          <w:rFonts w:cs="Tahoma"/>
          <w:sz w:val="20"/>
          <w:lang w:val="es-MX"/>
        </w:rPr>
        <w:t xml:space="preserve">Conocimiento sobre el ambiente económico, político y social, tanto regional como nacional e internacional, manifestado en la institución y la región. </w:t>
      </w:r>
    </w:p>
    <w:p w:rsidR="00CC5AD3" w:rsidRPr="006B35DF" w:rsidRDefault="00CC5AD3" w:rsidP="00CC5AD3">
      <w:pPr>
        <w:numPr>
          <w:ilvl w:val="0"/>
          <w:numId w:val="27"/>
        </w:numPr>
        <w:pBdr>
          <w:top w:val="single" w:sz="4" w:space="1" w:color="auto"/>
          <w:left w:val="single" w:sz="4" w:space="20" w:color="auto"/>
          <w:bottom w:val="single" w:sz="4" w:space="1" w:color="auto"/>
          <w:right w:val="single" w:sz="4" w:space="4" w:color="auto"/>
        </w:pBdr>
        <w:jc w:val="both"/>
        <w:rPr>
          <w:rFonts w:cs="Tahoma"/>
          <w:sz w:val="20"/>
          <w:lang w:val="es-MX"/>
        </w:rPr>
      </w:pPr>
      <w:r w:rsidRPr="006B35DF">
        <w:rPr>
          <w:rFonts w:cs="Tahoma"/>
          <w:sz w:val="20"/>
          <w:lang w:val="es-MX"/>
        </w:rPr>
        <w:t>Contexto social en el que se da la formación del futuro egresado, las necesidades que éste último requerirá atender, así como las características y la cobertura de su función, su demanda estimada y el campo de trabajo actual y potencial.</w:t>
      </w:r>
    </w:p>
    <w:p w:rsidR="00CC5AD3" w:rsidRPr="006B35DF" w:rsidRDefault="00CC5AD3" w:rsidP="00CC5AD3">
      <w:pPr>
        <w:pBdr>
          <w:top w:val="single" w:sz="4" w:space="1" w:color="auto"/>
          <w:left w:val="single" w:sz="4" w:space="20" w:color="auto"/>
          <w:bottom w:val="single" w:sz="4" w:space="1" w:color="auto"/>
          <w:right w:val="single" w:sz="4" w:space="4" w:color="auto"/>
        </w:pBdr>
        <w:ind w:left="360"/>
        <w:jc w:val="both"/>
        <w:rPr>
          <w:rFonts w:cs="Tahoma"/>
          <w:sz w:val="20"/>
          <w:lang w:val="es-MX"/>
        </w:rPr>
      </w:pPr>
    </w:p>
    <w:p w:rsidR="00CC5AD3" w:rsidRPr="006B35DF" w:rsidRDefault="00CC5AD3" w:rsidP="00CC5AD3">
      <w:pPr>
        <w:pBdr>
          <w:top w:val="single" w:sz="4" w:space="1" w:color="auto"/>
          <w:left w:val="single" w:sz="4" w:space="20" w:color="auto"/>
          <w:bottom w:val="single" w:sz="4" w:space="1" w:color="auto"/>
          <w:right w:val="single" w:sz="4" w:space="4" w:color="auto"/>
        </w:pBdr>
        <w:ind w:left="360"/>
        <w:jc w:val="both"/>
        <w:rPr>
          <w:rFonts w:cs="Tahoma"/>
          <w:sz w:val="20"/>
          <w:lang w:val="es-MX"/>
        </w:rPr>
      </w:pPr>
      <w:r w:rsidRPr="006B35DF">
        <w:rPr>
          <w:rFonts w:cs="Tahoma"/>
          <w:sz w:val="20"/>
          <w:lang w:val="es-MX"/>
        </w:rPr>
        <w:t xml:space="preserve">Dicho estudio de pertinencia requiere haber contado con diversos mecanismos de consulta, discusión, diagnósticos entre otros, y con la participación de los docentes, empleadores, la comunidad receptora, egresados, expertos, con base en la vocación turística y/o gastronómica del entorno y la sociedad a la cual va a atender. </w:t>
      </w: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Encabezado"/>
        <w:rPr>
          <w:rFonts w:ascii="Tahoma" w:hAnsi="Tahoma" w:cs="Tahoma"/>
          <w:bCs/>
          <w:lang w:val="es-MX"/>
        </w:rPr>
      </w:pPr>
      <w:r w:rsidRPr="006B35DF">
        <w:rPr>
          <w:rFonts w:ascii="Tahoma" w:hAnsi="Tahoma" w:cs="Tahoma"/>
          <w:lang w:val="es-MX"/>
        </w:rPr>
        <w:t xml:space="preserve">EXPLICAR CADA UNO DE LOS INCISOS CON RELACIÓN AL PLAN DE ESTUDIOS Y LAS CONCLUSIONES DEL ESTUDIO DE PERTINENCIA.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ANEXAR LOS DOCUMENTOS QUE CONTEMPLAN LOS I</w:t>
      </w:r>
      <w:r w:rsidR="00B303CA">
        <w:rPr>
          <w:rFonts w:ascii="Tahoma" w:hAnsi="Tahoma" w:cs="Tahoma"/>
          <w:lang w:val="es-MX"/>
        </w:rPr>
        <w:t>NCISOS ENUNCIADOS EN EL INDICADOR</w:t>
      </w:r>
      <w:r w:rsidRPr="006B35DF">
        <w:rPr>
          <w:rFonts w:ascii="Tahoma" w:hAnsi="Tahoma" w:cs="Tahoma"/>
          <w:lang w:val="es-MX"/>
        </w:rPr>
        <w:t xml:space="preserve">, ESPECIALMENTE EL ESTUDIO DE PERTINENCIA QUE DIO BASE AL PROGRAMA EDUCATIVO. </w:t>
      </w:r>
    </w:p>
    <w:p w:rsidR="00CC5AD3" w:rsidRDefault="00CC5AD3" w:rsidP="00CC5AD3">
      <w:pPr>
        <w:pStyle w:val="Encabezado"/>
        <w:rPr>
          <w:rFonts w:ascii="Tahoma" w:hAnsi="Tahoma" w:cs="Tahoma"/>
          <w:lang w:val="es-ES_tradnl"/>
        </w:rPr>
      </w:pPr>
    </w:p>
    <w:p w:rsidR="00EE45EB" w:rsidRPr="006B35DF" w:rsidRDefault="00EE45EB" w:rsidP="00CC5AD3">
      <w:pPr>
        <w:pStyle w:val="Encabezado"/>
        <w:rPr>
          <w:rFonts w:ascii="Tahoma" w:hAnsi="Tahoma" w:cs="Tahoma"/>
          <w:lang w:val="es-ES_tradnl"/>
        </w:rPr>
      </w:pPr>
    </w:p>
    <w:p w:rsidR="00CC5AD3" w:rsidRPr="006B35DF" w:rsidRDefault="00CC5AD3" w:rsidP="00F9083C">
      <w:pPr>
        <w:spacing w:beforeLines="1" w:afterLines="1"/>
        <w:jc w:val="both"/>
        <w:rPr>
          <w:sz w:val="20"/>
          <w:szCs w:val="20"/>
          <w:lang w:eastAsia="es-ES_tradnl"/>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16 (COPAES)</w:t>
            </w:r>
          </w:p>
        </w:tc>
      </w:tr>
    </w:tbl>
    <w:p w:rsidR="00CC5AD3" w:rsidRPr="006B35DF" w:rsidRDefault="00CC5AD3" w:rsidP="00CC5AD3">
      <w:pPr>
        <w:jc w:val="both"/>
        <w:rPr>
          <w:sz w:val="20"/>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3.2 Perfiles de Ingreso y Egreso </w:t>
      </w:r>
    </w:p>
    <w:p w:rsidR="00CC5AD3" w:rsidRPr="006B35DF" w:rsidRDefault="00CC5AD3" w:rsidP="00F9083C">
      <w:pPr>
        <w:spacing w:beforeLines="1" w:afterLines="1"/>
        <w:jc w:val="both"/>
        <w:rPr>
          <w:b/>
          <w:sz w:val="20"/>
          <w:szCs w:val="20"/>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Se evalúa si el perfil de ingreso considera adecuadamente los conocimientos y habilidades de los aspirantes al programa educativo; y si existe pertinencia y congruencia de los valores, actitudes, conocimientos y habilidades que señala el perfil de egreso con los objetivos del plan de estudios. </w:t>
      </w:r>
    </w:p>
    <w:p w:rsidR="00CC5AD3" w:rsidRPr="006B35DF" w:rsidRDefault="00CC5AD3" w:rsidP="00F9083C">
      <w:pPr>
        <w:spacing w:beforeLines="1" w:afterLines="1"/>
        <w:jc w:val="both"/>
        <w:rPr>
          <w:b/>
          <w:sz w:val="20"/>
          <w:szCs w:val="20"/>
          <w:lang w:eastAsia="es-ES_tradnl"/>
        </w:rPr>
      </w:pPr>
    </w:p>
    <w:p w:rsidR="00CC5AD3" w:rsidRPr="006B35DF" w:rsidRDefault="00CC5AD3" w:rsidP="00CC5AD3">
      <w:pPr>
        <w:pStyle w:val="Ttulo2"/>
        <w:jc w:val="both"/>
        <w:rPr>
          <w:sz w:val="20"/>
          <w:lang w:val="es-MX"/>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CC5AD3" w:rsidRPr="006B35DF">
        <w:tc>
          <w:tcPr>
            <w:tcW w:w="9772" w:type="dxa"/>
          </w:tcPr>
          <w:p w:rsidR="00CC5AD3" w:rsidRPr="006B35DF" w:rsidRDefault="00CC5AD3" w:rsidP="00CC5AD3">
            <w:pPr>
              <w:pBdr>
                <w:top w:val="single" w:sz="4" w:space="1" w:color="auto"/>
                <w:left w:val="single" w:sz="4" w:space="4" w:color="auto"/>
                <w:bottom w:val="single" w:sz="4" w:space="1" w:color="auto"/>
                <w:right w:val="single" w:sz="4" w:space="4" w:color="auto"/>
              </w:pBdr>
              <w:rPr>
                <w:rFonts w:eastAsia="Times New Roman" w:cs="Arial"/>
                <w:b/>
                <w:sz w:val="20"/>
                <w:lang w:eastAsia="es-MX"/>
              </w:rPr>
            </w:pPr>
            <w:r w:rsidRPr="006B35DF">
              <w:rPr>
                <w:rFonts w:eastAsia="Times New Roman" w:cs="Arial"/>
                <w:b/>
                <w:sz w:val="20"/>
                <w:lang w:eastAsia="es-MX"/>
              </w:rPr>
              <w:t>3.2.1 Perfiles de Ingreso y Egreso (F)</w:t>
            </w:r>
          </w:p>
          <w:p w:rsidR="00CC5AD3" w:rsidRPr="006B35DF" w:rsidRDefault="00CC5AD3" w:rsidP="00CC5AD3">
            <w:pPr>
              <w:pStyle w:val="Textodecuerpo"/>
              <w:pBdr>
                <w:top w:val="single" w:sz="4" w:space="1" w:color="auto"/>
                <w:left w:val="single" w:sz="4" w:space="4" w:color="auto"/>
                <w:bottom w:val="single" w:sz="4" w:space="1" w:color="auto"/>
                <w:right w:val="single" w:sz="4" w:space="4" w:color="auto"/>
              </w:pBdr>
              <w:rPr>
                <w:rFonts w:ascii="Tahoma" w:hAnsi="Tahoma" w:cs="Tahoma"/>
                <w:bCs/>
                <w:szCs w:val="20"/>
              </w:rPr>
            </w:pPr>
            <w:r w:rsidRPr="006B35DF">
              <w:rPr>
                <w:rFonts w:ascii="Tahoma" w:hAnsi="Tahoma" w:cs="Tahoma"/>
                <w:bCs/>
                <w:szCs w:val="20"/>
              </w:rPr>
              <w:t>El plan de estudios requiere conjuntar cursos ordenados lógica y secuencialmente que aseguren un nivel de conocimiento teórico y práctico de la disciplina, y la generación de actitudes, valores y habilidades, de acuerdo con el perfil de egreso deseado.</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numPr>
                <w:ilvl w:val="0"/>
                <w:numId w:val="50"/>
              </w:numPr>
              <w:pBdr>
                <w:top w:val="single" w:sz="4" w:space="1" w:color="auto"/>
                <w:left w:val="single" w:sz="4" w:space="22" w:color="auto"/>
                <w:bottom w:val="single" w:sz="4" w:space="1" w:color="auto"/>
                <w:right w:val="single" w:sz="4" w:space="4" w:color="auto"/>
              </w:pBdr>
              <w:jc w:val="both"/>
              <w:rPr>
                <w:rFonts w:cs="Tahoma"/>
                <w:sz w:val="20"/>
                <w:lang w:val="es-MX"/>
              </w:rPr>
            </w:pPr>
            <w:r w:rsidRPr="006B35DF">
              <w:rPr>
                <w:rFonts w:cs="Tahoma"/>
                <w:sz w:val="20"/>
                <w:lang w:val="es-MX"/>
              </w:rPr>
              <w:t xml:space="preserve">Perfil de ingreso. </w:t>
            </w:r>
          </w:p>
          <w:p w:rsidR="00CC5AD3" w:rsidRPr="006B35DF" w:rsidRDefault="00CC5AD3" w:rsidP="00CC5AD3">
            <w:pPr>
              <w:numPr>
                <w:ilvl w:val="0"/>
                <w:numId w:val="50"/>
              </w:numPr>
              <w:pBdr>
                <w:top w:val="single" w:sz="4" w:space="1" w:color="auto"/>
                <w:left w:val="single" w:sz="4" w:space="22" w:color="auto"/>
                <w:bottom w:val="single" w:sz="4" w:space="1" w:color="auto"/>
                <w:right w:val="single" w:sz="4" w:space="4" w:color="auto"/>
              </w:pBdr>
              <w:jc w:val="both"/>
              <w:rPr>
                <w:rFonts w:cs="Tahoma"/>
                <w:sz w:val="20"/>
                <w:lang w:val="es-MX"/>
              </w:rPr>
            </w:pPr>
            <w:r w:rsidRPr="006B35DF">
              <w:rPr>
                <w:rFonts w:cs="Tahoma"/>
                <w:sz w:val="20"/>
                <w:lang w:val="es-MX"/>
              </w:rPr>
              <w:t>Perfil de egreso del estudiante en términos de conocimientos, habilidades, actitudes, competencias –en su caso- y valores.</w:t>
            </w:r>
          </w:p>
          <w:p w:rsidR="00CC5AD3" w:rsidRPr="006B35DF" w:rsidRDefault="00CC5AD3" w:rsidP="00CC5AD3">
            <w:pPr>
              <w:numPr>
                <w:ilvl w:val="0"/>
                <w:numId w:val="50"/>
              </w:numPr>
              <w:pBdr>
                <w:top w:val="single" w:sz="4" w:space="1" w:color="auto"/>
                <w:left w:val="single" w:sz="4" w:space="22" w:color="auto"/>
                <w:bottom w:val="single" w:sz="4" w:space="1" w:color="auto"/>
                <w:right w:val="single" w:sz="4" w:space="4" w:color="auto"/>
              </w:pBdr>
              <w:jc w:val="both"/>
              <w:rPr>
                <w:rFonts w:cs="Tahoma"/>
                <w:sz w:val="20"/>
                <w:lang w:val="es-MX"/>
              </w:rPr>
            </w:pPr>
            <w:r w:rsidRPr="006B35DF">
              <w:rPr>
                <w:rFonts w:cs="Tahoma"/>
                <w:sz w:val="20"/>
                <w:lang w:val="es-MX"/>
              </w:rPr>
              <w:t>Salidas, énfasis, especialidades –en su caso- del perfil de egreso.</w:t>
            </w:r>
          </w:p>
        </w:tc>
      </w:tr>
    </w:tbl>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Encabezado"/>
        <w:rPr>
          <w:rFonts w:ascii="Tahoma" w:hAnsi="Tahoma" w:cs="Tahoma"/>
          <w:bCs/>
          <w:lang w:val="es-MX"/>
        </w:rPr>
      </w:pPr>
      <w:r w:rsidRPr="006B35DF">
        <w:rPr>
          <w:rFonts w:ascii="Tahoma" w:hAnsi="Tahoma" w:cs="Tahoma"/>
          <w:lang w:val="es-MX"/>
        </w:rPr>
        <w:t>EXPLICAR CADA UNO DE LOS INCISOS CON RELACIÓN AL PLAN DE ESTUDIOS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LOS DOCUMENTOS CORRESPONDIENTES</w:t>
      </w:r>
    </w:p>
    <w:p w:rsidR="00CC5AD3" w:rsidRPr="006B35DF" w:rsidRDefault="00CC5AD3" w:rsidP="00CC5AD3">
      <w:pPr>
        <w:pStyle w:val="Encabezado"/>
        <w:rPr>
          <w:rFonts w:ascii="Tahoma" w:hAnsi="Tahoma" w:cs="Tahoma"/>
          <w:lang w:val="es-ES_tradnl"/>
        </w:rPr>
      </w:pPr>
    </w:p>
    <w:p w:rsidR="00CC5AD3" w:rsidRPr="006B35DF" w:rsidRDefault="00CC5AD3" w:rsidP="00CC5AD3">
      <w:pPr>
        <w:rPr>
          <w:rFonts w:eastAsia="Times New Roman" w:cs="Arial"/>
          <w:lang w:eastAsia="es-MX"/>
        </w:rPr>
      </w:pPr>
    </w:p>
    <w:p w:rsidR="00CC5AD3" w:rsidRPr="006B35DF" w:rsidRDefault="00CC5AD3" w:rsidP="00CC5AD3">
      <w:pPr>
        <w:pStyle w:val="Ttulo2"/>
        <w:pBdr>
          <w:top w:val="single" w:sz="4" w:space="1" w:color="auto"/>
          <w:left w:val="single" w:sz="4" w:space="4" w:color="auto"/>
          <w:bottom w:val="single" w:sz="4" w:space="1" w:color="auto"/>
          <w:right w:val="single" w:sz="4" w:space="4" w:color="auto"/>
        </w:pBdr>
        <w:jc w:val="both"/>
        <w:rPr>
          <w:sz w:val="20"/>
          <w:lang w:val="es-MX"/>
        </w:rPr>
      </w:pPr>
      <w:r w:rsidRPr="006B35DF">
        <w:rPr>
          <w:rFonts w:cs="Arial"/>
          <w:sz w:val="20"/>
          <w:szCs w:val="16"/>
          <w:lang w:val="es-MX"/>
        </w:rPr>
        <w:t>3.2.2 Mecanismos y resultados de evaluación del perfil de ingreso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Para asegurar la congruencia entre el perfil de ingreso y el proceso de selección, es recomendable contar con mecanismos e instrumentos adecuados y específicos (ejemplos: examen psicométrico, entrevista personalizada, test sobre estilos de aprendizaje, ensayo elaborado por el aspirante sobre el por qué ingresar al Programa, rúbricas, entre otros) para evaluar los aspectos indicados en el perfil de ingreso, en términos de conocimiento general del campo de trabajo, actitudes y valores, independientemente de que los resultados incidan o no en la aceptación del aspirante. </w:t>
      </w:r>
    </w:p>
    <w:p w:rsidR="00CC5AD3" w:rsidRPr="006B35DF" w:rsidRDefault="00CC5AD3" w:rsidP="00CC5AD3">
      <w:pPr>
        <w:pStyle w:val="Encabezado"/>
        <w:rPr>
          <w:rFonts w:ascii="Tahoma" w:hAnsi="Tahoma" w:cs="Tahoma"/>
          <w:lang w:val="es-MX"/>
        </w:rPr>
      </w:pP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bCs/>
          <w:sz w:val="20"/>
          <w:szCs w:val="20"/>
          <w:lang w:val="es-MX"/>
        </w:rPr>
        <w:t>EXPLICAR EN CADA CASO LA ESTRATEGIA UTILIZADA VIGENTE, ESPECIFICAR LOS CRITERIOS DE SUFICIENCIA ACADÉMICA QUE SE REQUIEREN PARA EL INGRESO.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DOCUMENTOS PROBATORIOS Y RESULTADOS (# DE ASPIRANTES, # DE ACEPTADOS Y # DE INSCRITOS)</w:t>
      </w:r>
    </w:p>
    <w:p w:rsidR="00CC5AD3" w:rsidRPr="006B35DF" w:rsidRDefault="00CC5AD3" w:rsidP="00CC5AD3">
      <w:pPr>
        <w:pStyle w:val="Encabezado"/>
        <w:rPr>
          <w:rFonts w:ascii="Tahoma" w:hAnsi="Tahoma" w:cs="Tahoma"/>
          <w:lang w:val="es-ES_tradnl"/>
        </w:rPr>
      </w:pPr>
    </w:p>
    <w:p w:rsidR="00CC5AD3" w:rsidRPr="006B35DF" w:rsidRDefault="00CC5AD3" w:rsidP="00F9083C">
      <w:pPr>
        <w:spacing w:beforeLines="1" w:afterLines="1"/>
        <w:jc w:val="both"/>
        <w:rPr>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17 (COPAES)</w:t>
            </w:r>
          </w:p>
        </w:tc>
      </w:tr>
    </w:tbl>
    <w:p w:rsidR="00CC5AD3" w:rsidRPr="006B35DF" w:rsidRDefault="00CC5AD3" w:rsidP="00F9083C">
      <w:pPr>
        <w:spacing w:beforeLines="1" w:afterLines="1"/>
        <w:jc w:val="both"/>
        <w:rPr>
          <w:b/>
          <w:sz w:val="20"/>
          <w:szCs w:val="20"/>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3.3 Normativa para la permanencia, egreso y revalidación.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Se evalúa si se cuenta con una normativa que señale claramente los requisitos de permanencia, egreso, equivalencia y revalidación del programa académico y si se difunde entre la comunidad estudiantil. </w:t>
      </w:r>
    </w:p>
    <w:p w:rsidR="00CC5AD3" w:rsidRPr="006B35DF" w:rsidRDefault="00CC5AD3" w:rsidP="00F9083C">
      <w:pPr>
        <w:spacing w:beforeLines="1" w:afterLines="1"/>
        <w:jc w:val="both"/>
        <w:rPr>
          <w:b/>
          <w:sz w:val="20"/>
          <w:szCs w:val="22"/>
          <w:lang w:eastAsia="es-ES_tradnl"/>
        </w:rPr>
      </w:pPr>
    </w:p>
    <w:p w:rsidR="00CC5AD3" w:rsidRPr="006B35DF" w:rsidRDefault="00CC5AD3" w:rsidP="00CC5AD3">
      <w:pPr>
        <w:pStyle w:val="Ttulo2"/>
        <w:jc w:val="both"/>
        <w:rPr>
          <w:sz w:val="20"/>
          <w:lang w:val="es-MX"/>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Style w:val="Textodecuerpo"/>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CC5AD3" w:rsidRPr="006B35DF">
        <w:tc>
          <w:tcPr>
            <w:tcW w:w="9772" w:type="dxa"/>
          </w:tcPr>
          <w:p w:rsidR="00CC5AD3" w:rsidRPr="006B35DF" w:rsidRDefault="00CC5AD3" w:rsidP="00CC5AD3">
            <w:pPr>
              <w:rPr>
                <w:rFonts w:eastAsia="Times New Roman" w:cs="Arial"/>
                <w:b/>
                <w:sz w:val="20"/>
                <w:lang w:eastAsia="es-MX"/>
              </w:rPr>
            </w:pPr>
            <w:r w:rsidRPr="006B35DF">
              <w:rPr>
                <w:rFonts w:eastAsia="Times New Roman" w:cs="Arial"/>
                <w:b/>
                <w:sz w:val="20"/>
                <w:lang w:eastAsia="es-MX"/>
              </w:rPr>
              <w:t>3.3.1 Normativa institucional que afecta al Programa educativo (E)</w:t>
            </w:r>
          </w:p>
          <w:p w:rsidR="00CC5AD3" w:rsidRPr="006B35DF" w:rsidRDefault="00CC5AD3" w:rsidP="00CC5AD3">
            <w:pPr>
              <w:jc w:val="both"/>
              <w:rPr>
                <w:rFonts w:eastAsia="Times New Roman" w:cs="Tahoma"/>
                <w:sz w:val="20"/>
                <w:lang w:val="es-MX"/>
              </w:rPr>
            </w:pPr>
            <w:r w:rsidRPr="006B35DF">
              <w:rPr>
                <w:rFonts w:eastAsia="Times New Roman" w:cs="Tahoma"/>
                <w:sz w:val="20"/>
                <w:lang w:val="es-MX"/>
              </w:rPr>
              <w:t xml:space="preserve">El Programa depende de un cuerpo normativo institucional, pertinente y suficiente para su desarrollo armónico, y para que pueda prestar mejores servicios a los estudiantes y al cuerpo docente, conformado por ejemplo por: </w:t>
            </w:r>
          </w:p>
          <w:p w:rsidR="00CC5AD3" w:rsidRPr="006B35DF" w:rsidRDefault="00CC5AD3" w:rsidP="00CC5AD3">
            <w:pPr>
              <w:pStyle w:val="Cuadrculamedia1-nfasis21"/>
              <w:numPr>
                <w:ilvl w:val="0"/>
                <w:numId w:val="43"/>
              </w:numPr>
              <w:jc w:val="both"/>
              <w:rPr>
                <w:rFonts w:ascii="Tahoma" w:hAnsi="Tahoma" w:cs="Tahoma"/>
                <w:sz w:val="20"/>
                <w:lang w:val="es-MX"/>
              </w:rPr>
            </w:pPr>
            <w:r w:rsidRPr="006B35DF">
              <w:rPr>
                <w:rFonts w:ascii="Tahoma" w:hAnsi="Tahoma" w:cs="Tahoma"/>
                <w:sz w:val="20"/>
                <w:lang w:val="es-MX"/>
              </w:rPr>
              <w:t>Estatuto orgánico</w:t>
            </w:r>
          </w:p>
          <w:p w:rsidR="00CC5AD3" w:rsidRPr="006B35DF" w:rsidRDefault="00CC5AD3" w:rsidP="00CC5AD3">
            <w:pPr>
              <w:pStyle w:val="Cuadrculamedia1-nfasis21"/>
              <w:numPr>
                <w:ilvl w:val="0"/>
                <w:numId w:val="43"/>
              </w:numPr>
              <w:jc w:val="both"/>
              <w:rPr>
                <w:rFonts w:ascii="Tahoma" w:hAnsi="Tahoma" w:cs="Tahoma"/>
                <w:sz w:val="20"/>
                <w:lang w:val="es-MX"/>
              </w:rPr>
            </w:pPr>
            <w:r w:rsidRPr="006B35DF">
              <w:rPr>
                <w:rFonts w:ascii="Tahoma" w:hAnsi="Tahoma" w:cs="Tahoma"/>
                <w:sz w:val="20"/>
                <w:lang w:val="es-MX"/>
              </w:rPr>
              <w:t xml:space="preserve">Reglamentos de TSU o PA y/o de estudiantes </w:t>
            </w:r>
          </w:p>
          <w:p w:rsidR="00CC5AD3" w:rsidRPr="006B35DF" w:rsidRDefault="00CC5AD3" w:rsidP="00CC5AD3">
            <w:pPr>
              <w:pStyle w:val="Cuadrculamedia1-nfasis21"/>
              <w:numPr>
                <w:ilvl w:val="0"/>
                <w:numId w:val="43"/>
              </w:numPr>
              <w:jc w:val="both"/>
              <w:rPr>
                <w:rFonts w:ascii="Tahoma" w:hAnsi="Tahoma" w:cs="Tahoma"/>
                <w:sz w:val="20"/>
                <w:lang w:val="es-MX"/>
              </w:rPr>
            </w:pPr>
            <w:r w:rsidRPr="006B35DF">
              <w:rPr>
                <w:rFonts w:ascii="Tahoma" w:hAnsi="Tahoma" w:cs="Tahoma"/>
                <w:sz w:val="20"/>
                <w:lang w:val="es-MX"/>
              </w:rPr>
              <w:t>Reglamento de órganos colegiados</w:t>
            </w:r>
          </w:p>
          <w:p w:rsidR="00CC5AD3" w:rsidRPr="006B35DF" w:rsidRDefault="00CC5AD3" w:rsidP="00CC5AD3">
            <w:pPr>
              <w:pStyle w:val="Cuadrculamedia1-nfasis21"/>
              <w:numPr>
                <w:ilvl w:val="0"/>
                <w:numId w:val="43"/>
              </w:numPr>
              <w:jc w:val="both"/>
              <w:rPr>
                <w:rFonts w:ascii="Tahoma" w:hAnsi="Tahoma" w:cs="Tahoma"/>
                <w:sz w:val="20"/>
                <w:lang w:val="es-MX"/>
              </w:rPr>
            </w:pPr>
            <w:r w:rsidRPr="006B35DF">
              <w:rPr>
                <w:rFonts w:ascii="Tahoma" w:hAnsi="Tahoma" w:cs="Tahoma"/>
                <w:sz w:val="20"/>
                <w:lang w:val="es-MX"/>
              </w:rPr>
              <w:t>Reglamento de Servicio Social (si acaso aplica de acuerdo a la legislación nacional o estatal del tipo de programa, ya sea TSU o Profesional Asociado)</w:t>
            </w:r>
          </w:p>
          <w:p w:rsidR="00CC5AD3" w:rsidRPr="006B35DF" w:rsidRDefault="00CC5AD3" w:rsidP="00CC5AD3">
            <w:pPr>
              <w:pStyle w:val="Cuadrculamedia1-nfasis21"/>
              <w:numPr>
                <w:ilvl w:val="0"/>
                <w:numId w:val="43"/>
              </w:numPr>
              <w:jc w:val="both"/>
              <w:rPr>
                <w:rFonts w:ascii="Tahoma" w:hAnsi="Tahoma" w:cs="Tahoma"/>
                <w:sz w:val="20"/>
                <w:lang w:val="es-MX"/>
              </w:rPr>
            </w:pPr>
            <w:r w:rsidRPr="006B35DF">
              <w:rPr>
                <w:rFonts w:ascii="Tahoma" w:hAnsi="Tahoma" w:cs="Tahoma"/>
                <w:sz w:val="20"/>
                <w:lang w:val="es-MX"/>
              </w:rPr>
              <w:t xml:space="preserve">Reglamento de Biblioteca </w:t>
            </w:r>
          </w:p>
          <w:p w:rsidR="00CC5AD3" w:rsidRPr="001A41C2" w:rsidRDefault="00CC5AD3" w:rsidP="00CC5AD3">
            <w:pPr>
              <w:pStyle w:val="Cuadrculamedia1-nfasis21"/>
              <w:numPr>
                <w:ilvl w:val="0"/>
                <w:numId w:val="43"/>
              </w:numPr>
              <w:jc w:val="both"/>
              <w:rPr>
                <w:rFonts w:ascii="Tahoma" w:hAnsi="Tahoma" w:cs="Tahoma"/>
                <w:sz w:val="20"/>
                <w:szCs w:val="16"/>
                <w:lang w:val="es-MX"/>
              </w:rPr>
            </w:pPr>
            <w:r w:rsidRPr="006B35DF">
              <w:rPr>
                <w:rFonts w:ascii="Tahoma" w:hAnsi="Tahoma" w:cs="Tahoma"/>
                <w:sz w:val="20"/>
                <w:lang w:val="es-MX"/>
              </w:rPr>
              <w:t>Código de ética y normas de convivencia para el personal académico, el de apoyo y de los estudiantes.</w:t>
            </w:r>
          </w:p>
        </w:tc>
      </w:tr>
    </w:tbl>
    <w:p w:rsidR="00CC5AD3" w:rsidRPr="006B35DF" w:rsidRDefault="00CC5AD3" w:rsidP="00CC5AD3">
      <w:pPr>
        <w:pStyle w:val="Textodecuerpo"/>
        <w:rPr>
          <w:rFonts w:ascii="Tahoma" w:hAnsi="Tahoma" w:cs="Tahoma"/>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DEL PROGRAMA AL RESPECTO, MENCIONAR A TRAVÉS DE QUÉ MEDIOS LOS ESTUDIANTES  TIENEN CONOCIMIENTO DE LOS REGLAMENTOS DE LA INSTITUCIÓN.</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hAnsi="Tahoma" w:cs="Tahoma"/>
        </w:rPr>
      </w:pPr>
      <w:r w:rsidRPr="006B35DF">
        <w:rPr>
          <w:rFonts w:ascii="Tahoma" w:hAnsi="Tahoma" w:cs="Tahoma"/>
        </w:rPr>
        <w:t xml:space="preserve">ENUNCIAR AQUÍ O MARCAR LAS LIGAS DE INTERNET O LOS DOCUMENTOS PROBATORIOS </w:t>
      </w:r>
    </w:p>
    <w:p w:rsidR="00CC5AD3" w:rsidRPr="006B35DF" w:rsidRDefault="00CC5AD3" w:rsidP="00CC5AD3">
      <w:pPr>
        <w:pStyle w:val="Textodecuerpo"/>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CC5AD3" w:rsidRPr="006B35DF">
        <w:tc>
          <w:tcPr>
            <w:tcW w:w="9772" w:type="dxa"/>
          </w:tcPr>
          <w:p w:rsidR="00CC5AD3" w:rsidRPr="006B35DF" w:rsidRDefault="00CC5AD3" w:rsidP="00CC5AD3">
            <w:pPr>
              <w:autoSpaceDE w:val="0"/>
              <w:autoSpaceDN w:val="0"/>
              <w:adjustRightInd w:val="0"/>
              <w:jc w:val="both"/>
              <w:rPr>
                <w:rFonts w:eastAsia="Times New Roman" w:cs="Arial"/>
                <w:b/>
                <w:sz w:val="20"/>
                <w:lang w:eastAsia="es-MX"/>
              </w:rPr>
            </w:pPr>
            <w:r w:rsidRPr="006B35DF">
              <w:rPr>
                <w:rFonts w:eastAsia="Times New Roman" w:cs="Arial"/>
                <w:b/>
                <w:sz w:val="20"/>
                <w:lang w:eastAsia="es-MX"/>
              </w:rPr>
              <w:t>3.3.2 Normativa específica del Programa Educativo (E)</w:t>
            </w:r>
          </w:p>
          <w:p w:rsidR="00CC5AD3" w:rsidRPr="006B35DF" w:rsidRDefault="00CC5AD3" w:rsidP="00CC5AD3">
            <w:pPr>
              <w:jc w:val="both"/>
              <w:rPr>
                <w:rFonts w:eastAsia="Times New Roman" w:cs="Tahoma"/>
                <w:sz w:val="20"/>
                <w:lang w:val="es-MX"/>
              </w:rPr>
            </w:pPr>
            <w:r w:rsidRPr="006B35DF">
              <w:rPr>
                <w:rFonts w:eastAsia="Times New Roman" w:cs="Tahoma"/>
                <w:sz w:val="20"/>
                <w:lang w:val="es-MX"/>
              </w:rPr>
              <w:t xml:space="preserve">El Programa Educativo necesita contar con Normativa específica y propia, acorde a la institucional, que sea pertinente y suficiente para su desarrollo armónico, y para que pueda prestar los servicios particulares de la disciplina a los estudiantes y al cuerpo docente, </w:t>
            </w:r>
            <w:r w:rsidRPr="006B35DF">
              <w:rPr>
                <w:rFonts w:eastAsia="Times New Roman" w:cs="Tahoma"/>
                <w:b/>
                <w:sz w:val="20"/>
                <w:lang w:val="es-MX"/>
              </w:rPr>
              <w:t xml:space="preserve">como por </w:t>
            </w:r>
            <w:r w:rsidRPr="006B35DF">
              <w:rPr>
                <w:rFonts w:eastAsia="Times New Roman" w:cs="Tahoma"/>
                <w:b/>
                <w:sz w:val="20"/>
                <w:u w:val="single"/>
                <w:lang w:val="es-MX"/>
              </w:rPr>
              <w:t>ejemplo</w:t>
            </w:r>
            <w:r w:rsidRPr="006B35DF">
              <w:rPr>
                <w:rFonts w:eastAsia="Times New Roman" w:cs="Tahoma"/>
                <w:sz w:val="20"/>
                <w:lang w:val="es-MX"/>
              </w:rPr>
              <w:t xml:space="preserve">, entre otros: </w:t>
            </w:r>
          </w:p>
          <w:p w:rsidR="00CC5AD3" w:rsidRPr="006B35DF" w:rsidRDefault="00CC5AD3" w:rsidP="00CC5AD3">
            <w:pPr>
              <w:jc w:val="both"/>
              <w:rPr>
                <w:rFonts w:eastAsia="Times New Roman" w:cs="Tahoma"/>
                <w:sz w:val="20"/>
                <w:lang w:val="es-MX"/>
              </w:rPr>
            </w:pPr>
          </w:p>
          <w:p w:rsidR="00CC5AD3" w:rsidRPr="006B35DF" w:rsidRDefault="00CC5AD3" w:rsidP="00CC5AD3">
            <w:pPr>
              <w:pStyle w:val="Cuadrculamedia1-nfasis21"/>
              <w:numPr>
                <w:ilvl w:val="0"/>
                <w:numId w:val="44"/>
              </w:numPr>
              <w:jc w:val="both"/>
              <w:rPr>
                <w:rFonts w:ascii="Tahoma" w:hAnsi="Tahoma" w:cs="Tahoma"/>
                <w:sz w:val="20"/>
                <w:lang w:val="es-MX"/>
              </w:rPr>
            </w:pPr>
            <w:r w:rsidRPr="006B35DF">
              <w:rPr>
                <w:rFonts w:ascii="Tahoma" w:hAnsi="Tahoma" w:cs="Tahoma"/>
                <w:sz w:val="20"/>
                <w:lang w:val="es-MX"/>
              </w:rPr>
              <w:t>Reglamento de prácticas</w:t>
            </w:r>
          </w:p>
          <w:p w:rsidR="00CC5AD3" w:rsidRPr="006B35DF" w:rsidRDefault="00CC5AD3" w:rsidP="00CC5AD3">
            <w:pPr>
              <w:pStyle w:val="Cuadrculamedia1-nfasis21"/>
              <w:numPr>
                <w:ilvl w:val="0"/>
                <w:numId w:val="44"/>
              </w:numPr>
              <w:jc w:val="both"/>
              <w:rPr>
                <w:rFonts w:ascii="Tahoma" w:hAnsi="Tahoma" w:cs="Tahoma"/>
                <w:sz w:val="20"/>
                <w:lang w:val="es-MX"/>
              </w:rPr>
            </w:pPr>
            <w:r w:rsidRPr="006B35DF">
              <w:rPr>
                <w:rFonts w:ascii="Tahoma" w:hAnsi="Tahoma" w:cs="Tahoma"/>
                <w:sz w:val="20"/>
                <w:lang w:val="es-MX"/>
              </w:rPr>
              <w:t>Reglamento de uso de laboratorios propios</w:t>
            </w:r>
          </w:p>
          <w:p w:rsidR="00CC5AD3" w:rsidRPr="006B35DF" w:rsidRDefault="00CC5AD3" w:rsidP="00CC5AD3">
            <w:pPr>
              <w:pStyle w:val="Cuadrculamedia1-nfasis21"/>
              <w:numPr>
                <w:ilvl w:val="0"/>
                <w:numId w:val="44"/>
              </w:numPr>
              <w:jc w:val="both"/>
              <w:rPr>
                <w:rFonts w:ascii="Tahoma" w:hAnsi="Tahoma" w:cs="Tahoma"/>
                <w:sz w:val="20"/>
                <w:lang w:val="es-MX"/>
              </w:rPr>
            </w:pPr>
            <w:r w:rsidRPr="006B35DF">
              <w:rPr>
                <w:rFonts w:ascii="Tahoma" w:hAnsi="Tahoma" w:cs="Tahoma"/>
                <w:sz w:val="20"/>
                <w:lang w:val="es-MX"/>
              </w:rPr>
              <w:t>Reglamento específico del Programa para el cumplimiento y acreditación del idioma inglés</w:t>
            </w:r>
          </w:p>
          <w:p w:rsidR="00CC5AD3" w:rsidRPr="006B35DF" w:rsidRDefault="00CC5AD3" w:rsidP="00CC5AD3">
            <w:pPr>
              <w:pStyle w:val="Textodecuerpo"/>
              <w:rPr>
                <w:rFonts w:ascii="Tahoma" w:hAnsi="Tahoma" w:cs="Tahoma"/>
              </w:rPr>
            </w:pPr>
          </w:p>
        </w:tc>
      </w:tr>
    </w:tbl>
    <w:p w:rsidR="00CC5AD3" w:rsidRPr="006B35DF" w:rsidRDefault="00CC5AD3" w:rsidP="00CC5AD3">
      <w:pPr>
        <w:pStyle w:val="Textodecuerpo"/>
        <w:rPr>
          <w:rFonts w:ascii="Tahoma" w:hAnsi="Tahoma" w:cs="Tahoma"/>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 xml:space="preserve">EXPLICAR SITUACIÓN DEL PROGRAMA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hAnsi="Tahoma" w:cs="Tahoma"/>
        </w:rPr>
      </w:pPr>
      <w:r w:rsidRPr="006B35DF">
        <w:rPr>
          <w:rFonts w:ascii="Tahoma" w:hAnsi="Tahoma" w:cs="Tahoma"/>
        </w:rPr>
        <w:t>ENUNCIAR AQUÍ O MARCAR LAS LIGAS DE INTERNET DE LOS REGLAMENTOS CORRESPONDIENTES AL PROGRAMA</w:t>
      </w:r>
    </w:p>
    <w:p w:rsidR="00CC5AD3" w:rsidRPr="006B35DF" w:rsidRDefault="00CC5AD3" w:rsidP="00CC5AD3">
      <w:pPr>
        <w:pStyle w:val="Textodecuerpo"/>
        <w:rPr>
          <w:rFonts w:ascii="Tahoma" w:hAnsi="Tahoma" w:cs="Tahoma"/>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CC5AD3" w:rsidRPr="006B35DF">
        <w:tc>
          <w:tcPr>
            <w:tcW w:w="9772" w:type="dxa"/>
          </w:tcPr>
          <w:p w:rsidR="00CC5AD3" w:rsidRPr="006B35DF" w:rsidRDefault="00CC5AD3" w:rsidP="00CC5AD3">
            <w:pPr>
              <w:autoSpaceDE w:val="0"/>
              <w:autoSpaceDN w:val="0"/>
              <w:adjustRightInd w:val="0"/>
              <w:jc w:val="both"/>
              <w:rPr>
                <w:rFonts w:eastAsia="Times New Roman" w:cs="Arial"/>
                <w:b/>
                <w:sz w:val="20"/>
              </w:rPr>
            </w:pPr>
            <w:r w:rsidRPr="006B35DF">
              <w:rPr>
                <w:rFonts w:eastAsia="Times New Roman" w:cs="Arial"/>
                <w:b/>
                <w:sz w:val="20"/>
              </w:rPr>
              <w:t>3.3.3 Normativa para acreditar las asignaturas/unidades de aprendizaje y tiempo para cubrir créditos (F)</w:t>
            </w:r>
          </w:p>
          <w:p w:rsidR="00CC5AD3" w:rsidRPr="006B35DF" w:rsidRDefault="00CC5AD3" w:rsidP="00CC5AD3">
            <w:pPr>
              <w:ind w:left="450"/>
              <w:jc w:val="both"/>
              <w:rPr>
                <w:rFonts w:eastAsia="Times New Roman" w:cs="Tahoma"/>
                <w:sz w:val="20"/>
                <w:lang w:val="es-MX"/>
              </w:rPr>
            </w:pPr>
            <w:r w:rsidRPr="006B35DF">
              <w:rPr>
                <w:rFonts w:eastAsia="Times New Roman" w:cs="Tahoma"/>
                <w:sz w:val="20"/>
                <w:lang w:val="es-MX"/>
              </w:rPr>
              <w:t>En los reglamentos institucionales requiere consignarse la Normativa referente a:</w:t>
            </w:r>
          </w:p>
          <w:p w:rsidR="00CC5AD3" w:rsidRPr="006B35DF" w:rsidRDefault="00CC5AD3" w:rsidP="00CC5AD3">
            <w:pPr>
              <w:ind w:left="450"/>
              <w:jc w:val="both"/>
              <w:rPr>
                <w:rFonts w:eastAsia="Times New Roman" w:cs="Tahoma"/>
                <w:sz w:val="20"/>
                <w:lang w:val="es-MX"/>
              </w:rPr>
            </w:pPr>
          </w:p>
          <w:p w:rsidR="00CC5AD3" w:rsidRPr="006B35DF" w:rsidRDefault="00CC5AD3" w:rsidP="00CC5AD3">
            <w:pPr>
              <w:numPr>
                <w:ilvl w:val="0"/>
                <w:numId w:val="45"/>
              </w:numPr>
              <w:jc w:val="both"/>
              <w:rPr>
                <w:rFonts w:eastAsia="Times New Roman" w:cs="Tahoma"/>
                <w:sz w:val="20"/>
                <w:lang w:val="es-MX"/>
              </w:rPr>
            </w:pPr>
            <w:r w:rsidRPr="006B35DF">
              <w:rPr>
                <w:rFonts w:eastAsia="Times New Roman" w:cs="Tahoma"/>
                <w:sz w:val="20"/>
                <w:lang w:val="es-MX"/>
              </w:rPr>
              <w:t>Oportunidades para acreditar una asignatura/unidad de aprendizaje, sea por inscripción o por exámenes extraordinarios o de otro tipo.</w:t>
            </w:r>
          </w:p>
          <w:p w:rsidR="00CC5AD3" w:rsidRPr="006B35DF" w:rsidRDefault="00CC5AD3" w:rsidP="00CC5AD3">
            <w:pPr>
              <w:numPr>
                <w:ilvl w:val="0"/>
                <w:numId w:val="45"/>
              </w:numPr>
              <w:jc w:val="both"/>
              <w:rPr>
                <w:rFonts w:eastAsia="Times New Roman" w:cs="Tahoma"/>
                <w:sz w:val="20"/>
                <w:lang w:val="es-MX"/>
              </w:rPr>
            </w:pPr>
            <w:r w:rsidRPr="006B35DF">
              <w:rPr>
                <w:rFonts w:eastAsia="Times New Roman" w:cs="Tahoma"/>
                <w:sz w:val="20"/>
                <w:lang w:val="es-MX"/>
              </w:rPr>
              <w:t>Exámenes extraordinarios, a título de suficiencia o similares a lo largo de los estudios.</w:t>
            </w:r>
          </w:p>
          <w:p w:rsidR="00CC5AD3" w:rsidRPr="006B35DF" w:rsidRDefault="00CC5AD3" w:rsidP="00CC5AD3">
            <w:pPr>
              <w:numPr>
                <w:ilvl w:val="0"/>
                <w:numId w:val="45"/>
              </w:numPr>
              <w:jc w:val="both"/>
              <w:rPr>
                <w:rFonts w:eastAsia="Times New Roman" w:cs="Tahoma"/>
                <w:sz w:val="20"/>
                <w:lang w:val="es-ES"/>
              </w:rPr>
            </w:pPr>
            <w:r w:rsidRPr="006B35DF">
              <w:rPr>
                <w:rFonts w:eastAsia="Times New Roman" w:cs="Tahoma"/>
                <w:sz w:val="20"/>
                <w:lang w:val="es-MX"/>
              </w:rPr>
              <w:t>Máximo de años, semestres o periodos escolares en que el estudiante deba cubrir los créditos totales del programa.</w:t>
            </w:r>
          </w:p>
        </w:tc>
      </w:tr>
    </w:tbl>
    <w:p w:rsidR="00CC5AD3" w:rsidRPr="006B35DF" w:rsidRDefault="00CC5AD3" w:rsidP="00CC5AD3">
      <w:pPr>
        <w:pStyle w:val="Textodecuerpo"/>
        <w:rPr>
          <w:rFonts w:ascii="Tahoma" w:hAnsi="Tahoma" w:cs="Tahoma"/>
          <w:szCs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Encabezado"/>
        <w:rPr>
          <w:rFonts w:ascii="Tahoma" w:hAnsi="Tahoma" w:cs="Tahoma"/>
          <w:bCs/>
          <w:i/>
          <w:lang w:val="es-MX"/>
        </w:rPr>
      </w:pPr>
      <w:r w:rsidRPr="006B35DF">
        <w:rPr>
          <w:rFonts w:ascii="Tahoma" w:hAnsi="Tahoma" w:cs="Tahoma"/>
          <w:bCs/>
          <w:lang w:val="es-MX"/>
        </w:rPr>
        <w:t xml:space="preserve">EXPLICAR EN CADA CASO LA ESTRATEGIA UTILIZADA VIGENTE, MENCIONAR EL </w:t>
      </w:r>
      <w:r w:rsidRPr="006B35DF">
        <w:rPr>
          <w:rFonts w:ascii="Tahoma" w:hAnsi="Tahoma" w:cs="Tahoma"/>
          <w:bCs/>
          <w:i/>
          <w:lang w:val="es-MX"/>
        </w:rPr>
        <w:t>TIEMPO PROMEDIO QUE UTILIZAN LOS ESTUDIANTES PARA CULMINAR EL PROGRAMA</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hAnsi="Tahoma" w:cs="Tahoma"/>
          <w:szCs w:val="20"/>
        </w:rPr>
      </w:pPr>
      <w:r w:rsidRPr="006B35DF">
        <w:rPr>
          <w:rFonts w:ascii="Tahoma" w:hAnsi="Tahoma" w:cs="Tahoma"/>
          <w:szCs w:val="20"/>
        </w:rPr>
        <w:t>ANEXAR DOCUMENTOS CORRESPONDIENTES</w:t>
      </w:r>
    </w:p>
    <w:p w:rsidR="00CC5AD3" w:rsidRPr="006B35DF" w:rsidRDefault="00CC5AD3" w:rsidP="00CC5AD3">
      <w:pPr>
        <w:pStyle w:val="Textodecuerpo"/>
        <w:rPr>
          <w:rFonts w:ascii="Tahoma" w:hAnsi="Tahoma" w:cs="Tahoma"/>
          <w:szCs w:val="20"/>
          <w:lang w:val="es-ES_tradnl"/>
        </w:rPr>
      </w:pPr>
    </w:p>
    <w:p w:rsidR="00CC5AD3" w:rsidRPr="00B42758" w:rsidRDefault="00CC5AD3" w:rsidP="00B42758">
      <w:pPr>
        <w:pStyle w:val="Textodecuerpo"/>
        <w:rPr>
          <w:rFonts w:ascii="Tahoma" w:hAnsi="Tahoma" w:cs="Tahoma"/>
        </w:rPr>
      </w:pPr>
    </w:p>
    <w:tbl>
      <w:tblPr>
        <w:tblW w:w="963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639"/>
      </w:tblGrid>
      <w:tr w:rsidR="00CC5AD3" w:rsidRPr="006B35DF">
        <w:trPr>
          <w:tblCellSpacing w:w="20" w:type="dxa"/>
        </w:trPr>
        <w:tc>
          <w:tcPr>
            <w:tcW w:w="9559"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18 (COPAES)</w:t>
            </w:r>
          </w:p>
        </w:tc>
      </w:tr>
    </w:tbl>
    <w:p w:rsidR="00CC5AD3" w:rsidRPr="006B35DF" w:rsidRDefault="00CC5AD3" w:rsidP="00CC5AD3"/>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3.4 Programas de las asignaturas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En este criterio se evalúa si: </w:t>
      </w:r>
    </w:p>
    <w:p w:rsidR="00CC5AD3" w:rsidRPr="006B35DF" w:rsidRDefault="00CC5AD3" w:rsidP="00F9083C">
      <w:pPr>
        <w:spacing w:beforeLines="1" w:afterLines="1"/>
        <w:jc w:val="both"/>
        <w:rPr>
          <w:b/>
          <w:sz w:val="20"/>
          <w:szCs w:val="20"/>
          <w:lang w:eastAsia="es-ES_tradnl"/>
        </w:rPr>
      </w:pPr>
    </w:p>
    <w:p w:rsidR="00CC5AD3" w:rsidRPr="006B35DF" w:rsidRDefault="00CC5AD3" w:rsidP="00F9083C">
      <w:pPr>
        <w:spacing w:beforeLines="1" w:afterLines="1"/>
        <w:ind w:left="708"/>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Es adecuada la articulación horizontal y vertical de las asignaturas.</w:t>
      </w:r>
    </w:p>
    <w:p w:rsidR="00CC5AD3" w:rsidRPr="006B35DF" w:rsidRDefault="00CC5AD3" w:rsidP="00F9083C">
      <w:pPr>
        <w:spacing w:beforeLines="1" w:afterLines="1"/>
        <w:ind w:left="708"/>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Existe congruencia entre los objetivos de los programas de asignatura y el perfil de egreso.</w:t>
      </w:r>
    </w:p>
    <w:p w:rsidR="00CC5AD3" w:rsidRPr="006B35DF" w:rsidRDefault="00CC5AD3" w:rsidP="00F9083C">
      <w:pPr>
        <w:spacing w:beforeLines="1" w:afterLines="1"/>
        <w:ind w:left="708"/>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rsidR="00CC5AD3" w:rsidRPr="006B35DF" w:rsidRDefault="00CC5AD3" w:rsidP="00F9083C">
      <w:pPr>
        <w:spacing w:beforeLines="1" w:afterLines="1"/>
        <w:ind w:left="708"/>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Están debidamente definidas las asignaturas que constituyen el tronco común y las optativas.</w:t>
      </w:r>
    </w:p>
    <w:p w:rsidR="00CC5AD3" w:rsidRPr="006B35DF" w:rsidRDefault="00CC5AD3" w:rsidP="00F9083C">
      <w:pPr>
        <w:spacing w:beforeLines="1" w:afterLines="1"/>
        <w:ind w:left="708"/>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Existen mecanismos a cargo de cuerpos colegiados para la revisión y actualización permanente de los programas de asignatura.</w:t>
      </w:r>
    </w:p>
    <w:p w:rsidR="00CC5AD3" w:rsidRPr="006B35DF" w:rsidRDefault="00CC5AD3" w:rsidP="00F9083C">
      <w:pPr>
        <w:spacing w:beforeLines="1" w:afterLines="1"/>
        <w:ind w:left="708"/>
        <w:jc w:val="both"/>
        <w:rPr>
          <w:sz w:val="20"/>
          <w:szCs w:val="22"/>
          <w:lang w:eastAsia="es-ES_tradnl"/>
        </w:rPr>
      </w:pPr>
    </w:p>
    <w:p w:rsidR="00CC5AD3" w:rsidRPr="006B35DF" w:rsidRDefault="00CC5AD3" w:rsidP="00F9083C">
      <w:pPr>
        <w:spacing w:beforeLines="1" w:afterLines="1"/>
        <w:ind w:left="708"/>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imes New Roman" w:cs="Arial"/>
          <w:b/>
          <w:sz w:val="20"/>
          <w:lang w:eastAsia="es-MX"/>
        </w:rPr>
      </w:pPr>
      <w:r w:rsidRPr="006B35DF">
        <w:rPr>
          <w:rFonts w:eastAsia="Times New Roman" w:cs="Arial"/>
          <w:b/>
          <w:sz w:val="20"/>
          <w:lang w:eastAsia="es-MX"/>
        </w:rPr>
        <w:t>3.4.1 Elementos del Plan de Estudios (F)</w:t>
      </w:r>
    </w:p>
    <w:p w:rsidR="00CC5AD3" w:rsidRPr="006B35DF" w:rsidRDefault="00CC5AD3" w:rsidP="00CC5AD3">
      <w:pPr>
        <w:pStyle w:val="Textodecuerpo"/>
        <w:pBdr>
          <w:top w:val="single" w:sz="4" w:space="1" w:color="auto"/>
          <w:left w:val="single" w:sz="4" w:space="4" w:color="auto"/>
          <w:bottom w:val="single" w:sz="4" w:space="1" w:color="auto"/>
          <w:right w:val="single" w:sz="4" w:space="4" w:color="auto"/>
        </w:pBdr>
        <w:rPr>
          <w:rFonts w:ascii="Tahoma" w:hAnsi="Tahoma" w:cs="Tahoma"/>
          <w:bCs/>
          <w:szCs w:val="20"/>
        </w:rPr>
      </w:pPr>
      <w:r w:rsidRPr="006B35DF">
        <w:rPr>
          <w:rFonts w:ascii="Tahoma" w:hAnsi="Tahoma" w:cs="Tahoma"/>
          <w:bCs/>
          <w:szCs w:val="20"/>
        </w:rPr>
        <w:t>El plan de estudios requiere conjuntar cursos ordenados lógica y secuencialmente que aseguren un nivel de conocimiento teórico y práctico de la disciplina, y la generación de actitudes, valores y habilidades, de acuerdo con el perfil de egreso deseado, incluyendo:</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B42758" w:rsidRDefault="00CC5AD3" w:rsidP="00B42758">
      <w:pPr>
        <w:pStyle w:val="Prrafodelista"/>
        <w:numPr>
          <w:ilvl w:val="0"/>
          <w:numId w:val="52"/>
        </w:numPr>
        <w:pBdr>
          <w:top w:val="single" w:sz="4" w:space="1" w:color="auto"/>
          <w:left w:val="single" w:sz="4" w:space="22" w:color="auto"/>
          <w:bottom w:val="single" w:sz="4" w:space="1" w:color="auto"/>
          <w:right w:val="single" w:sz="4" w:space="4" w:color="auto"/>
        </w:pBdr>
        <w:jc w:val="both"/>
        <w:rPr>
          <w:rFonts w:cs="Tahoma"/>
          <w:sz w:val="20"/>
          <w:lang w:val="es-MX"/>
        </w:rPr>
      </w:pPr>
      <w:r w:rsidRPr="00B42758">
        <w:rPr>
          <w:rFonts w:cs="Tahoma"/>
          <w:sz w:val="20"/>
          <w:lang w:val="es-MX"/>
        </w:rPr>
        <w:t xml:space="preserve">Los resultados de la última evaluación del plan vigente (máximo 5 años de antigüedad) </w:t>
      </w:r>
    </w:p>
    <w:p w:rsidR="00CC5AD3" w:rsidRPr="00B42758" w:rsidRDefault="00CC5AD3" w:rsidP="00B42758">
      <w:pPr>
        <w:pStyle w:val="Prrafodelista"/>
        <w:numPr>
          <w:ilvl w:val="0"/>
          <w:numId w:val="52"/>
        </w:numPr>
        <w:pBdr>
          <w:top w:val="single" w:sz="4" w:space="1" w:color="auto"/>
          <w:left w:val="single" w:sz="4" w:space="22" w:color="auto"/>
          <w:bottom w:val="single" w:sz="4" w:space="1" w:color="auto"/>
          <w:right w:val="single" w:sz="4" w:space="4" w:color="auto"/>
        </w:pBdr>
        <w:jc w:val="both"/>
        <w:rPr>
          <w:rFonts w:cs="Tahoma"/>
          <w:sz w:val="20"/>
          <w:lang w:val="es-MX"/>
        </w:rPr>
      </w:pPr>
      <w:r w:rsidRPr="00B42758">
        <w:rPr>
          <w:rFonts w:cs="Tahoma"/>
          <w:sz w:val="20"/>
          <w:lang w:val="es-MX"/>
        </w:rPr>
        <w:t>Metodología del diseño curricular empleada.</w:t>
      </w:r>
    </w:p>
    <w:p w:rsidR="00CC5AD3" w:rsidRPr="006B35DF" w:rsidRDefault="00CC5AD3" w:rsidP="00B42758">
      <w:pPr>
        <w:numPr>
          <w:ilvl w:val="0"/>
          <w:numId w:val="52"/>
        </w:numPr>
        <w:pBdr>
          <w:top w:val="single" w:sz="4" w:space="1" w:color="auto"/>
          <w:left w:val="single" w:sz="4" w:space="22" w:color="auto"/>
          <w:bottom w:val="single" w:sz="4" w:space="1" w:color="auto"/>
          <w:right w:val="single" w:sz="4" w:space="4" w:color="auto"/>
        </w:pBdr>
        <w:jc w:val="both"/>
        <w:rPr>
          <w:rFonts w:cs="Tahoma"/>
          <w:sz w:val="20"/>
          <w:lang w:val="es-MX"/>
        </w:rPr>
      </w:pPr>
      <w:r w:rsidRPr="006B35DF">
        <w:rPr>
          <w:rFonts w:cs="Tahoma"/>
          <w:sz w:val="20"/>
          <w:lang w:val="es-MX"/>
        </w:rPr>
        <w:t>Estructura (mapa curricular) y duración en términos de horas y/o créditos.</w:t>
      </w:r>
    </w:p>
    <w:p w:rsidR="00CC5AD3" w:rsidRPr="006B35DF" w:rsidRDefault="00CC5AD3" w:rsidP="00B42758">
      <w:pPr>
        <w:numPr>
          <w:ilvl w:val="0"/>
          <w:numId w:val="52"/>
        </w:numPr>
        <w:pBdr>
          <w:top w:val="single" w:sz="4" w:space="1" w:color="auto"/>
          <w:left w:val="single" w:sz="4" w:space="22" w:color="auto"/>
          <w:bottom w:val="single" w:sz="4" w:space="1" w:color="auto"/>
          <w:right w:val="single" w:sz="4" w:space="4" w:color="auto"/>
        </w:pBdr>
        <w:jc w:val="both"/>
        <w:rPr>
          <w:rFonts w:cs="Tahoma"/>
          <w:sz w:val="20"/>
          <w:lang w:val="es-MX"/>
        </w:rPr>
      </w:pPr>
      <w:r w:rsidRPr="006B35DF">
        <w:rPr>
          <w:rFonts w:cs="Tahoma"/>
          <w:sz w:val="20"/>
          <w:lang w:val="es-MX"/>
        </w:rPr>
        <w:t>Listado de asignaturas/unidades de aprendizaje, talleres, laboratorios y seminarios que lo integren indicando carga horaria y/o de créditos de cada uno.</w:t>
      </w:r>
    </w:p>
    <w:p w:rsidR="00CC5AD3" w:rsidRPr="006B35DF" w:rsidRDefault="00CC5AD3" w:rsidP="00B42758">
      <w:pPr>
        <w:numPr>
          <w:ilvl w:val="0"/>
          <w:numId w:val="52"/>
        </w:numPr>
        <w:pBdr>
          <w:top w:val="single" w:sz="4" w:space="1" w:color="auto"/>
          <w:left w:val="single" w:sz="4" w:space="22" w:color="auto"/>
          <w:bottom w:val="single" w:sz="4" w:space="1" w:color="auto"/>
          <w:right w:val="single" w:sz="4" w:space="4" w:color="auto"/>
        </w:pBdr>
        <w:jc w:val="both"/>
        <w:rPr>
          <w:rFonts w:cs="Tahoma"/>
          <w:sz w:val="20"/>
          <w:lang w:val="es-MX"/>
        </w:rPr>
      </w:pPr>
      <w:r w:rsidRPr="006B35DF">
        <w:rPr>
          <w:rFonts w:cs="Tahoma"/>
          <w:sz w:val="20"/>
          <w:lang w:val="es-MX"/>
        </w:rPr>
        <w:t>Requisitos de egreso y especificar las opciones de titulación válidas para el programa educativo.</w:t>
      </w:r>
    </w:p>
    <w:p w:rsidR="00CC5AD3" w:rsidRPr="006B35DF" w:rsidRDefault="00CC5AD3" w:rsidP="00B42758">
      <w:pPr>
        <w:numPr>
          <w:ilvl w:val="0"/>
          <w:numId w:val="52"/>
        </w:numPr>
        <w:pBdr>
          <w:top w:val="single" w:sz="4" w:space="1" w:color="auto"/>
          <w:left w:val="single" w:sz="4" w:space="22" w:color="auto"/>
          <w:bottom w:val="single" w:sz="4" w:space="1" w:color="auto"/>
          <w:right w:val="single" w:sz="4" w:space="4" w:color="auto"/>
        </w:pBdr>
        <w:jc w:val="both"/>
        <w:rPr>
          <w:rFonts w:cs="Tahoma"/>
          <w:sz w:val="20"/>
          <w:lang w:val="es-MX"/>
        </w:rPr>
      </w:pPr>
      <w:r w:rsidRPr="006B35DF">
        <w:rPr>
          <w:rFonts w:cs="Tahoma"/>
          <w:sz w:val="20"/>
          <w:lang w:val="es-MX"/>
        </w:rPr>
        <w:t>Mecanismos de evaluación y actualización curricular.</w:t>
      </w:r>
    </w:p>
    <w:p w:rsidR="00CC5AD3" w:rsidRPr="006B35DF" w:rsidRDefault="00CC5AD3" w:rsidP="00CC5AD3">
      <w:pPr>
        <w:rPr>
          <w:b/>
          <w:i/>
          <w:color w:val="000000"/>
          <w:sz w:val="20"/>
        </w:rPr>
      </w:pPr>
    </w:p>
    <w:p w:rsidR="00CC5AD3" w:rsidRPr="006B35DF" w:rsidRDefault="00CC5AD3" w:rsidP="00CC5AD3">
      <w:pPr>
        <w:rPr>
          <w:b/>
          <w:i/>
          <w:color w:val="000000"/>
          <w:sz w:val="20"/>
        </w:rPr>
      </w:pPr>
    </w:p>
    <w:p w:rsidR="00CC5AD3" w:rsidRPr="006B35DF" w:rsidRDefault="00CC5AD3" w:rsidP="00CC5AD3">
      <w:pPr>
        <w:rPr>
          <w:b/>
          <w:i/>
          <w:color w:val="000000"/>
          <w:sz w:val="20"/>
        </w:rPr>
      </w:pPr>
    </w:p>
    <w:p w:rsidR="00CC5AD3" w:rsidRDefault="00CC5AD3" w:rsidP="00CC5AD3">
      <w:pPr>
        <w:rPr>
          <w:b/>
          <w:i/>
          <w:color w:val="000000"/>
          <w:sz w:val="20"/>
        </w:rPr>
      </w:pPr>
      <w:r w:rsidRPr="006B35DF">
        <w:rPr>
          <w:b/>
          <w:i/>
          <w:color w:val="000000"/>
          <w:sz w:val="20"/>
        </w:rPr>
        <w:t xml:space="preserve">RESPUESTA DEL PROGRAMA EDUCATIVO: </w:t>
      </w:r>
    </w:p>
    <w:p w:rsidR="00B42758" w:rsidRPr="006B35DF" w:rsidRDefault="00B42758" w:rsidP="00CC5AD3">
      <w:pPr>
        <w:rPr>
          <w:b/>
          <w:i/>
          <w:color w:val="000000"/>
          <w:sz w:val="20"/>
        </w:rPr>
      </w:pP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EXPLICAR CADA UNO DE LOS INCISOS CON RELACIÓN AL PLAN DE ESTUDIOS, ESPECIFICANDO:</w:t>
      </w:r>
    </w:p>
    <w:p w:rsidR="00CC5AD3" w:rsidRPr="006B35DF" w:rsidRDefault="00CC5AD3" w:rsidP="00B42758">
      <w:pPr>
        <w:pStyle w:val="Encabezado"/>
        <w:spacing w:line="276" w:lineRule="auto"/>
        <w:jc w:val="both"/>
        <w:rPr>
          <w:rFonts w:ascii="Tahoma" w:hAnsi="Tahoma" w:cs="Tahoma"/>
          <w:i/>
          <w:sz w:val="16"/>
          <w:lang w:val="es-MX"/>
        </w:rPr>
      </w:pPr>
      <w:r w:rsidRPr="006B35DF">
        <w:rPr>
          <w:rFonts w:ascii="Tahoma" w:hAnsi="Tahoma" w:cs="Tahoma"/>
          <w:i/>
          <w:sz w:val="16"/>
          <w:lang w:val="es-MX"/>
        </w:rPr>
        <w:t>ÁREAS DE FORMACIÓN,</w:t>
      </w:r>
    </w:p>
    <w:p w:rsidR="00CC5AD3" w:rsidRPr="006B35DF" w:rsidRDefault="00CC5AD3" w:rsidP="00B42758">
      <w:pPr>
        <w:pStyle w:val="Encabezado"/>
        <w:spacing w:line="276" w:lineRule="auto"/>
        <w:jc w:val="both"/>
        <w:rPr>
          <w:rFonts w:ascii="Tahoma" w:hAnsi="Tahoma" w:cs="Tahoma"/>
          <w:bCs/>
          <w:i/>
          <w:sz w:val="16"/>
          <w:lang w:val="es-MX"/>
        </w:rPr>
      </w:pPr>
      <w:r w:rsidRPr="006B35DF">
        <w:rPr>
          <w:rFonts w:ascii="Tahoma" w:hAnsi="Tahoma" w:cs="Tahoma"/>
          <w:i/>
          <w:sz w:val="16"/>
          <w:lang w:val="es-MX"/>
        </w:rPr>
        <w:t xml:space="preserve">NÚMERO DE ASIGNATURAS, </w:t>
      </w:r>
    </w:p>
    <w:p w:rsidR="00CC5AD3" w:rsidRPr="006B35DF" w:rsidRDefault="00CC5AD3" w:rsidP="00B42758">
      <w:pPr>
        <w:spacing w:line="276" w:lineRule="auto"/>
        <w:jc w:val="both"/>
        <w:rPr>
          <w:rFonts w:eastAsia="Times New Roman" w:cs="Tahoma"/>
          <w:i/>
          <w:sz w:val="16"/>
          <w:lang w:val="es-MX"/>
        </w:rPr>
      </w:pPr>
      <w:r w:rsidRPr="006B35DF">
        <w:rPr>
          <w:rFonts w:eastAsia="Times New Roman" w:cs="Tahoma"/>
          <w:i/>
          <w:sz w:val="16"/>
          <w:lang w:val="es-MX"/>
        </w:rPr>
        <w:t xml:space="preserve">ASIGNATURAS OBLIGATORIAS, </w:t>
      </w:r>
    </w:p>
    <w:p w:rsidR="00CC5AD3" w:rsidRPr="006B35DF" w:rsidRDefault="00CC5AD3" w:rsidP="00B42758">
      <w:pPr>
        <w:spacing w:line="276" w:lineRule="auto"/>
        <w:jc w:val="both"/>
        <w:rPr>
          <w:rFonts w:eastAsia="Times New Roman" w:cs="Tahoma"/>
          <w:i/>
          <w:sz w:val="16"/>
          <w:lang w:val="es-MX"/>
        </w:rPr>
      </w:pPr>
      <w:r w:rsidRPr="006B35DF">
        <w:rPr>
          <w:rFonts w:eastAsia="Times New Roman" w:cs="Tahoma"/>
          <w:i/>
          <w:sz w:val="16"/>
          <w:lang w:val="es-MX"/>
        </w:rPr>
        <w:t xml:space="preserve">ASIGNATURAS PROMEDIO POR CICLO ESCOLAR,  </w:t>
      </w:r>
    </w:p>
    <w:p w:rsidR="00CC5AD3" w:rsidRPr="006B35DF" w:rsidRDefault="00CC5AD3" w:rsidP="00B42758">
      <w:pPr>
        <w:spacing w:line="276" w:lineRule="auto"/>
        <w:jc w:val="both"/>
        <w:rPr>
          <w:rFonts w:eastAsia="Times New Roman" w:cs="Tahoma"/>
          <w:i/>
          <w:sz w:val="16"/>
          <w:lang w:val="es-MX"/>
        </w:rPr>
      </w:pPr>
      <w:r w:rsidRPr="006B35DF">
        <w:rPr>
          <w:rFonts w:eastAsia="Times New Roman" w:cs="Tahoma"/>
          <w:i/>
          <w:sz w:val="16"/>
          <w:lang w:val="es-MX"/>
        </w:rPr>
        <w:t xml:space="preserve">NÚMERO DE SEMANAS POR CICLO ESCOLAR,  </w:t>
      </w:r>
    </w:p>
    <w:p w:rsidR="00CC5AD3" w:rsidRPr="006B35DF" w:rsidRDefault="00CC5AD3" w:rsidP="00B42758">
      <w:pPr>
        <w:spacing w:line="276" w:lineRule="auto"/>
        <w:jc w:val="both"/>
        <w:rPr>
          <w:rFonts w:eastAsia="Times New Roman" w:cs="Tahoma"/>
          <w:i/>
          <w:sz w:val="16"/>
          <w:lang w:val="es-MX"/>
        </w:rPr>
      </w:pPr>
      <w:r w:rsidRPr="006B35DF">
        <w:rPr>
          <w:rFonts w:eastAsia="Times New Roman" w:cs="Tahoma"/>
          <w:i/>
          <w:sz w:val="16"/>
          <w:lang w:val="es-MX"/>
        </w:rPr>
        <w:t>PROMOCIONES DEL PROGRAMA Y</w:t>
      </w:r>
    </w:p>
    <w:p w:rsidR="00CC5AD3" w:rsidRPr="006B35DF" w:rsidRDefault="00CC5AD3" w:rsidP="00B42758">
      <w:pPr>
        <w:spacing w:line="276" w:lineRule="auto"/>
        <w:jc w:val="both"/>
        <w:rPr>
          <w:rFonts w:eastAsia="Times New Roman" w:cs="Tahoma"/>
          <w:i/>
          <w:sz w:val="16"/>
          <w:lang w:val="es-MX"/>
        </w:rPr>
      </w:pPr>
      <w:r w:rsidRPr="006B35DF">
        <w:rPr>
          <w:rFonts w:eastAsia="Times New Roman" w:cs="Tahoma"/>
          <w:i/>
          <w:sz w:val="16"/>
          <w:lang w:val="es-MX"/>
        </w:rPr>
        <w:t xml:space="preserve">ASIGNATURAS OPTATIVAS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LOS DOCUMENTOS LEGIBLES QUE CONTEMPLAN LOS I</w:t>
      </w:r>
      <w:r w:rsidR="00B303CA">
        <w:rPr>
          <w:rFonts w:ascii="Tahoma" w:hAnsi="Tahoma" w:cs="Tahoma"/>
          <w:lang w:val="es-MX"/>
        </w:rPr>
        <w:t>NCISOS ENUNCIADOS EN EL INDICADOR.</w:t>
      </w:r>
    </w:p>
    <w:p w:rsidR="00CC5AD3" w:rsidRPr="006B35DF" w:rsidRDefault="00CC5AD3" w:rsidP="00CC5AD3">
      <w:pPr>
        <w:pStyle w:val="Encabezado"/>
        <w:rPr>
          <w:rFonts w:ascii="Tahoma" w:hAnsi="Tahoma" w:cs="Tahoma"/>
          <w:lang w:val="es-MX"/>
        </w:rPr>
      </w:pPr>
    </w:p>
    <w:p w:rsidR="00CC5AD3" w:rsidRPr="006B35DF" w:rsidRDefault="00CC5AD3" w:rsidP="00CC5AD3">
      <w:pPr>
        <w:pStyle w:val="Encabezado"/>
        <w:rPr>
          <w:rFonts w:ascii="Tahoma" w:hAnsi="Tahoma" w:cs="Tahoma"/>
          <w:i/>
          <w:lang w:val="es-MX"/>
        </w:rPr>
      </w:pPr>
      <w:r w:rsidRPr="006B35DF">
        <w:rPr>
          <w:rFonts w:ascii="Tahoma" w:hAnsi="Tahoma" w:cs="Tahoma"/>
          <w:lang w:val="es-MX"/>
        </w:rPr>
        <w:t xml:space="preserve">NOTA: </w:t>
      </w:r>
      <w:r w:rsidRPr="006B35DF">
        <w:rPr>
          <w:rFonts w:ascii="Tahoma" w:hAnsi="Tahoma" w:cs="Tahoma"/>
          <w:b/>
          <w:i/>
          <w:lang w:val="es-MX"/>
        </w:rPr>
        <w:t>NO ANEXAR</w:t>
      </w:r>
      <w:r w:rsidRPr="006B35DF">
        <w:rPr>
          <w:rFonts w:ascii="Tahoma" w:hAnsi="Tahoma" w:cs="Tahoma"/>
          <w:i/>
          <w:lang w:val="es-MX"/>
        </w:rPr>
        <w:t xml:space="preserve"> LOS PROGRAMAS ANALÍTICOS DE LAS ASIGNATURAS/UNIDADES DE APRENDIZAJE SE REVISARÁN FÍSICAMENTE DURANTE LA VISITA DE EVALUACIÓN PUES SE CONSIDERAN CONFIDENCIALES.</w:t>
      </w:r>
    </w:p>
    <w:p w:rsidR="00CC5AD3" w:rsidRDefault="00CC5AD3" w:rsidP="00CC5AD3">
      <w:pPr>
        <w:jc w:val="both"/>
        <w:rPr>
          <w:rFonts w:cs="Tahoma"/>
          <w:sz w:val="20"/>
          <w:lang w:val="es-MX"/>
        </w:rPr>
      </w:pPr>
    </w:p>
    <w:p w:rsidR="00B42758" w:rsidRDefault="00B42758" w:rsidP="00CC5AD3">
      <w:pPr>
        <w:jc w:val="both"/>
        <w:rPr>
          <w:rFonts w:cs="Tahoma"/>
          <w:sz w:val="20"/>
          <w:lang w:val="es-MX"/>
        </w:rPr>
      </w:pPr>
    </w:p>
    <w:p w:rsidR="00B42758" w:rsidRDefault="00B42758" w:rsidP="00CC5AD3">
      <w:pPr>
        <w:jc w:val="both"/>
        <w:rPr>
          <w:rFonts w:cs="Tahoma"/>
          <w:sz w:val="20"/>
          <w:lang w:val="es-MX"/>
        </w:rPr>
      </w:pPr>
    </w:p>
    <w:p w:rsidR="00B42758" w:rsidRDefault="00B42758" w:rsidP="00CC5AD3">
      <w:pPr>
        <w:jc w:val="both"/>
        <w:rPr>
          <w:rFonts w:cs="Tahoma"/>
          <w:sz w:val="20"/>
          <w:lang w:val="es-MX"/>
        </w:rPr>
      </w:pPr>
    </w:p>
    <w:p w:rsidR="00B42758" w:rsidRPr="006B35DF" w:rsidRDefault="00B42758" w:rsidP="00CC5AD3">
      <w:pPr>
        <w:jc w:val="both"/>
        <w:rPr>
          <w:rFonts w:cs="Tahoma"/>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8"/>
      </w:tblGrid>
      <w:tr w:rsidR="00CC5AD3" w:rsidRPr="006B35DF">
        <w:tc>
          <w:tcPr>
            <w:tcW w:w="9772" w:type="dxa"/>
          </w:tcPr>
          <w:p w:rsidR="00CC5AD3" w:rsidRPr="006B35DF" w:rsidRDefault="00CC5AD3" w:rsidP="00CC5AD3">
            <w:pPr>
              <w:autoSpaceDE w:val="0"/>
              <w:autoSpaceDN w:val="0"/>
              <w:adjustRightInd w:val="0"/>
              <w:jc w:val="both"/>
              <w:rPr>
                <w:rFonts w:eastAsia="Times New Roman" w:cs="Arial"/>
                <w:b/>
                <w:sz w:val="20"/>
                <w:lang w:eastAsia="es-MX"/>
              </w:rPr>
            </w:pPr>
            <w:r w:rsidRPr="006B35DF">
              <w:rPr>
                <w:rFonts w:eastAsia="Times New Roman" w:cs="Arial"/>
                <w:b/>
                <w:sz w:val="20"/>
                <w:lang w:eastAsia="es-MX"/>
              </w:rPr>
              <w:t>3.4.2 Elementos de los programas de asignatura/unidad de aprendizaje (F)</w:t>
            </w:r>
          </w:p>
          <w:p w:rsidR="00CC5AD3" w:rsidRPr="006B35DF" w:rsidRDefault="00CC5AD3" w:rsidP="00CC5AD3">
            <w:pPr>
              <w:pStyle w:val="Textodecuerpo"/>
              <w:rPr>
                <w:rFonts w:ascii="Tahoma" w:hAnsi="Tahoma" w:cs="Tahoma"/>
                <w:szCs w:val="20"/>
              </w:rPr>
            </w:pPr>
            <w:r w:rsidRPr="006B35DF">
              <w:rPr>
                <w:rFonts w:ascii="Tahoma" w:hAnsi="Tahoma" w:cs="Tahoma"/>
                <w:szCs w:val="20"/>
              </w:rPr>
              <w:t xml:space="preserve">El formato </w:t>
            </w:r>
            <w:r w:rsidRPr="006B35DF">
              <w:rPr>
                <w:rFonts w:ascii="Tahoma" w:hAnsi="Tahoma" w:cs="Tahoma"/>
                <w:b/>
                <w:szCs w:val="20"/>
              </w:rPr>
              <w:t>homologado</w:t>
            </w:r>
            <w:r w:rsidRPr="006B35DF">
              <w:rPr>
                <w:rFonts w:ascii="Tahoma" w:hAnsi="Tahoma" w:cs="Tahoma"/>
                <w:szCs w:val="20"/>
              </w:rPr>
              <w:t xml:space="preserve"> de los programas de cada una de las asignaturas/unidades de aprendizaje requiere proporcionarse a los estudiantes al iniciar el curso e incluir los siguientes elementos:</w:t>
            </w:r>
          </w:p>
          <w:p w:rsidR="00CC5AD3" w:rsidRPr="006B35DF" w:rsidRDefault="00CC5AD3" w:rsidP="00CC5AD3">
            <w:pPr>
              <w:pStyle w:val="Textodecuerpo"/>
              <w:rPr>
                <w:rFonts w:ascii="Tahoma" w:hAnsi="Tahoma" w:cs="Tahoma"/>
                <w:szCs w:val="20"/>
              </w:rPr>
            </w:pPr>
          </w:p>
          <w:p w:rsidR="00CC5AD3" w:rsidRPr="006B35DF" w:rsidRDefault="00CC5AD3" w:rsidP="00CC5AD3">
            <w:pPr>
              <w:numPr>
                <w:ilvl w:val="0"/>
                <w:numId w:val="46"/>
              </w:numPr>
              <w:jc w:val="both"/>
              <w:rPr>
                <w:rFonts w:eastAsia="Times New Roman" w:cs="Tahoma"/>
                <w:sz w:val="20"/>
                <w:szCs w:val="20"/>
                <w:lang w:val="es-MX"/>
              </w:rPr>
            </w:pPr>
            <w:r w:rsidRPr="006B35DF">
              <w:rPr>
                <w:rFonts w:eastAsia="Times New Roman" w:cs="Tahoma"/>
                <w:sz w:val="20"/>
                <w:szCs w:val="20"/>
                <w:lang w:val="es-MX"/>
              </w:rPr>
              <w:t>Fin o propósito general, congruente con los fines o propósitos del plan de estudios.</w:t>
            </w:r>
          </w:p>
          <w:p w:rsidR="00CC5AD3" w:rsidRPr="006B35DF" w:rsidRDefault="00CC5AD3" w:rsidP="00CC5AD3">
            <w:pPr>
              <w:numPr>
                <w:ilvl w:val="0"/>
                <w:numId w:val="46"/>
              </w:numPr>
              <w:jc w:val="both"/>
              <w:rPr>
                <w:rFonts w:eastAsia="Times New Roman" w:cs="Tahoma"/>
                <w:sz w:val="20"/>
                <w:szCs w:val="20"/>
                <w:lang w:val="es-MX"/>
              </w:rPr>
            </w:pPr>
            <w:r w:rsidRPr="006B35DF">
              <w:rPr>
                <w:rFonts w:eastAsia="Times New Roman" w:cs="Tahoma"/>
                <w:sz w:val="20"/>
                <w:szCs w:val="20"/>
                <w:lang w:val="es-MX"/>
              </w:rPr>
              <w:t>Objetivos particulares de cada tema, congruentes con el objetivo general de la asignatura.</w:t>
            </w:r>
          </w:p>
          <w:p w:rsidR="00CC5AD3" w:rsidRPr="006B35DF" w:rsidRDefault="00CC5AD3" w:rsidP="00CC5AD3">
            <w:pPr>
              <w:numPr>
                <w:ilvl w:val="0"/>
                <w:numId w:val="46"/>
              </w:numPr>
              <w:jc w:val="both"/>
              <w:rPr>
                <w:rFonts w:eastAsia="Times New Roman" w:cs="Tahoma"/>
                <w:sz w:val="20"/>
                <w:szCs w:val="20"/>
                <w:lang w:val="es-MX"/>
              </w:rPr>
            </w:pPr>
            <w:r w:rsidRPr="006B35DF">
              <w:rPr>
                <w:rFonts w:eastAsia="Times New Roman" w:cs="Tahoma"/>
                <w:sz w:val="20"/>
                <w:szCs w:val="20"/>
                <w:lang w:val="es-MX"/>
              </w:rPr>
              <w:t>Contenidos o temática. que requieren estar detallados y actualizados.</w:t>
            </w:r>
          </w:p>
          <w:p w:rsidR="00CC5AD3" w:rsidRPr="006B35DF" w:rsidRDefault="00CC5AD3" w:rsidP="00CC5AD3">
            <w:pPr>
              <w:numPr>
                <w:ilvl w:val="0"/>
                <w:numId w:val="46"/>
              </w:numPr>
              <w:jc w:val="both"/>
              <w:rPr>
                <w:rFonts w:eastAsia="Times New Roman" w:cs="Tahoma"/>
                <w:sz w:val="20"/>
                <w:szCs w:val="20"/>
                <w:lang w:val="es-MX"/>
              </w:rPr>
            </w:pPr>
            <w:r w:rsidRPr="006B35DF">
              <w:rPr>
                <w:rFonts w:eastAsia="Times New Roman" w:cs="Tahoma"/>
                <w:sz w:val="20"/>
                <w:szCs w:val="20"/>
                <w:lang w:val="es-MX"/>
              </w:rPr>
              <w:t>Apoyos documentales disponibles (bibliohemerografía, bases de datos, accesos vía Internet, videos, entre otros) en la biblioteca y en el mercado.</w:t>
            </w:r>
          </w:p>
          <w:p w:rsidR="00CC5AD3" w:rsidRPr="006B35DF" w:rsidRDefault="00CC5AD3" w:rsidP="00CC5AD3">
            <w:pPr>
              <w:numPr>
                <w:ilvl w:val="0"/>
                <w:numId w:val="46"/>
              </w:numPr>
              <w:jc w:val="both"/>
              <w:rPr>
                <w:rFonts w:eastAsia="Times New Roman" w:cs="Tahoma"/>
                <w:sz w:val="20"/>
                <w:szCs w:val="20"/>
                <w:lang w:val="es-MX"/>
              </w:rPr>
            </w:pPr>
            <w:r w:rsidRPr="006B35DF">
              <w:rPr>
                <w:rFonts w:eastAsia="Times New Roman" w:cs="Tahoma"/>
                <w:sz w:val="20"/>
                <w:szCs w:val="20"/>
                <w:lang w:val="es-MX"/>
              </w:rPr>
              <w:t>Estrategias de aprendizaje (Ejemplos: exposición del profesor, discusión grupal, práctica profesional, análisis de casos, taller, desarrollo experimental, auto-aprendizaje, reportes y trabajos escritos, trabajos de campo).</w:t>
            </w:r>
          </w:p>
          <w:p w:rsidR="00CC5AD3" w:rsidRPr="006B35DF" w:rsidRDefault="00CC5AD3" w:rsidP="00CC5AD3">
            <w:pPr>
              <w:numPr>
                <w:ilvl w:val="0"/>
                <w:numId w:val="46"/>
              </w:numPr>
              <w:jc w:val="both"/>
              <w:rPr>
                <w:rFonts w:eastAsia="Times New Roman" w:cs="Tahoma"/>
                <w:sz w:val="20"/>
                <w:szCs w:val="20"/>
                <w:lang w:val="es-MX"/>
              </w:rPr>
            </w:pPr>
            <w:r w:rsidRPr="006B35DF">
              <w:rPr>
                <w:rFonts w:eastAsia="Times New Roman" w:cs="Tahoma"/>
                <w:sz w:val="20"/>
                <w:szCs w:val="20"/>
                <w:lang w:val="es-MX"/>
              </w:rPr>
              <w:t>Perfil ideal del docente.</w:t>
            </w:r>
          </w:p>
          <w:p w:rsidR="00CC5AD3" w:rsidRPr="006B35DF" w:rsidRDefault="002A4AA5" w:rsidP="00CC5AD3">
            <w:pPr>
              <w:numPr>
                <w:ilvl w:val="0"/>
                <w:numId w:val="46"/>
              </w:numPr>
              <w:jc w:val="both"/>
              <w:rPr>
                <w:rFonts w:eastAsia="Times New Roman" w:cs="Tahoma"/>
                <w:sz w:val="20"/>
                <w:szCs w:val="20"/>
                <w:lang w:val="es-MX"/>
              </w:rPr>
            </w:pPr>
            <w:r>
              <w:rPr>
                <w:rFonts w:eastAsia="Times New Roman" w:cs="Tahoma"/>
                <w:sz w:val="20"/>
                <w:szCs w:val="20"/>
                <w:lang w:val="es-MX"/>
              </w:rPr>
              <w:t>CRITERIOS E INDI</w:t>
            </w:r>
            <w:r w:rsidR="00CC5AD3" w:rsidRPr="006B35DF">
              <w:rPr>
                <w:rFonts w:eastAsia="Times New Roman" w:cs="Tahoma"/>
                <w:sz w:val="20"/>
                <w:szCs w:val="20"/>
                <w:lang w:val="es-MX"/>
              </w:rPr>
              <w:t>CADORES, procedimientos e instrumentos para evaluar el aprendizaje.</w:t>
            </w:r>
          </w:p>
          <w:tbl>
            <w:tblPr>
              <w:tblW w:w="961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15"/>
            </w:tblGrid>
            <w:tr w:rsidR="00CC5AD3" w:rsidRPr="006B35DF">
              <w:trPr>
                <w:trHeight w:val="391"/>
              </w:trPr>
              <w:tc>
                <w:tcPr>
                  <w:tcW w:w="9615" w:type="dxa"/>
                </w:tcPr>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r w:rsidRPr="006B35DF">
                    <w:rPr>
                      <w:rFonts w:cs="Tahoma"/>
                      <w:sz w:val="20"/>
                      <w:lang w:val="es-MX"/>
                    </w:rPr>
                    <w:t>NOTA: en algunas instituciones se tiene un catálogo aparte conteniendo el inciso F y no se incluye en el formato aquí señalado, lo cual es aceptado por CONAET.</w:t>
                  </w:r>
                </w:p>
                <w:p w:rsidR="00CC5AD3" w:rsidRPr="006B35DF" w:rsidRDefault="00CC5AD3" w:rsidP="00CC5AD3">
                  <w:pPr>
                    <w:jc w:val="both"/>
                    <w:rPr>
                      <w:rFonts w:cs="Tahoma"/>
                      <w:sz w:val="20"/>
                      <w:lang w:val="es-MX"/>
                    </w:rPr>
                  </w:pPr>
                </w:p>
              </w:tc>
            </w:tr>
          </w:tbl>
          <w:p w:rsidR="00CC5AD3" w:rsidRPr="006B35DF" w:rsidRDefault="00CC5AD3" w:rsidP="00CC5AD3">
            <w:pPr>
              <w:jc w:val="both"/>
              <w:rPr>
                <w:rFonts w:eastAsia="Times New Roman" w:cs="Tahoma"/>
                <w:sz w:val="20"/>
                <w:lang w:val="es-MX"/>
              </w:rPr>
            </w:pPr>
          </w:p>
        </w:tc>
      </w:tr>
    </w:tbl>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b/>
          <w:i/>
          <w:color w:val="000000"/>
          <w:sz w:val="20"/>
        </w:rPr>
      </w:pPr>
      <w:r w:rsidRPr="006B35DF">
        <w:rPr>
          <w:rFonts w:cs="Tahoma"/>
          <w:bCs/>
          <w:sz w:val="20"/>
          <w:lang w:val="es-MX"/>
        </w:rPr>
        <w:t>EXPLICAR SI EL FORMATO HOMOLOGADO CONTIENE TODOS LOS PUNTOS SEÑALADOS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AQUÍ EJEMPLO DE FORMATOS SIN LLENAR</w:t>
      </w:r>
    </w:p>
    <w:p w:rsidR="00CC5AD3" w:rsidRPr="006B35DF" w:rsidRDefault="00CC5AD3" w:rsidP="00CC5AD3">
      <w:pPr>
        <w:jc w:val="both"/>
        <w:rPr>
          <w:rFonts w:cs="Tahoma"/>
          <w:bCs/>
          <w:color w:val="0000FF"/>
          <w:sz w:val="20"/>
        </w:rPr>
      </w:pPr>
      <w:r w:rsidRPr="006B35DF">
        <w:rPr>
          <w:rFonts w:cs="Tahoma"/>
          <w:sz w:val="20"/>
          <w:lang w:val="es-MX"/>
        </w:rPr>
        <w:t>SE VERIFICARÁ DURANTE LA VISITA DE EVALUACIÓN EN LOS PROGRAMAS DE LAS ASIGNATURAS</w:t>
      </w:r>
    </w:p>
    <w:p w:rsidR="00CC5AD3" w:rsidRPr="006B35DF" w:rsidRDefault="00CC5AD3" w:rsidP="00CC5AD3">
      <w:pPr>
        <w:rPr>
          <w:i/>
          <w:color w:val="000000"/>
          <w:sz w:val="20"/>
        </w:rPr>
      </w:pPr>
    </w:p>
    <w:p w:rsidR="00CC5AD3" w:rsidRPr="006B35DF" w:rsidRDefault="00CC5AD3" w:rsidP="00F9083C">
      <w:pPr>
        <w:spacing w:beforeLines="1" w:afterLines="1"/>
        <w:jc w:val="both"/>
        <w:rPr>
          <w:rFonts w:cs="Arial"/>
        </w:rPr>
      </w:pPr>
    </w:p>
    <w:p w:rsidR="00CC5AD3" w:rsidRPr="006B35DF" w:rsidRDefault="00CC5AD3" w:rsidP="00F9083C">
      <w:pPr>
        <w:pBdr>
          <w:top w:val="single" w:sz="4" w:space="1" w:color="auto"/>
          <w:left w:val="single" w:sz="4" w:space="4" w:color="auto"/>
          <w:bottom w:val="single" w:sz="4" w:space="1" w:color="auto"/>
          <w:right w:val="single" w:sz="4" w:space="4" w:color="auto"/>
        </w:pBdr>
        <w:spacing w:beforeLines="1" w:afterLines="1"/>
        <w:jc w:val="both"/>
        <w:rPr>
          <w:b/>
          <w:sz w:val="16"/>
          <w:szCs w:val="20"/>
          <w:lang w:eastAsia="es-ES_tradnl"/>
        </w:rPr>
      </w:pPr>
      <w:r w:rsidRPr="006B35DF">
        <w:rPr>
          <w:rFonts w:cs="Arial"/>
          <w:b/>
          <w:sz w:val="20"/>
        </w:rPr>
        <w:t xml:space="preserve">3.4.3 </w:t>
      </w:r>
      <w:r w:rsidRPr="006B35DF">
        <w:rPr>
          <w:rFonts w:eastAsia="Times New Roman" w:cs="Arial"/>
          <w:b/>
          <w:sz w:val="20"/>
          <w:lang w:eastAsia="es-MX"/>
        </w:rPr>
        <w:t>Estrategias de aprendizaje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20"/>
          <w:lang w:val="es-MX"/>
        </w:rPr>
      </w:pPr>
      <w:r w:rsidRPr="006B35DF">
        <w:rPr>
          <w:rFonts w:cs="Tahoma"/>
          <w:sz w:val="20"/>
          <w:szCs w:val="20"/>
          <w:lang w:val="es-MX"/>
        </w:rPr>
        <w:t xml:space="preserve">Necesitan emplearse estrategias de aprendizaje </w:t>
      </w:r>
      <w:r w:rsidRPr="006B35DF">
        <w:rPr>
          <w:rFonts w:cs="Tahoma"/>
          <w:b/>
          <w:sz w:val="20"/>
          <w:szCs w:val="20"/>
          <w:lang w:val="es-MX"/>
        </w:rPr>
        <w:t>congruentes con el modelo educativo</w:t>
      </w:r>
      <w:r w:rsidRPr="006B35DF">
        <w:rPr>
          <w:rFonts w:cs="Tahoma"/>
          <w:sz w:val="20"/>
          <w:szCs w:val="20"/>
          <w:lang w:val="es-MX"/>
        </w:rPr>
        <w:t>, que propicien el pensamiento crítico, la creatividad y el trabajo en equipo, con el apoyo de diversos recursos didácticos, uso de medios audiovisuales, computadoras y otras tecnologías. Necesitan estar enunciadas en cada programa de asignatura/unidad de aprendizaje.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bCs/>
          <w:sz w:val="18"/>
          <w:lang w:val="es-MX"/>
        </w:rPr>
      </w:pPr>
      <w:r w:rsidRPr="006B35DF">
        <w:rPr>
          <w:rFonts w:cs="Tahoma"/>
          <w:sz w:val="18"/>
          <w:lang w:val="es-MX"/>
        </w:rPr>
        <w:t xml:space="preserve">ENUNCIAR EN UN CUADRO SINTÉTICO LO QUE INDICAN LOS PROGRAMAS DE ASIGNATURA/UNIDAD DE APRENDIZAJE, MENCIONANDO EN CADA CASO EL PORCENTAJE DE ELLAS QUE UTILIZAN CADA UNA DE LAS ESTRATREGIAS. </w:t>
      </w: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EXPLICAR DETALLADAMENTE SITUACIÓN AL RESPECTO, ENUNCIANDO TODAS LAS ACTIVIDADES QUE EN CONJUNTO ESTÁN EXPLÍCITAS EN LOS PROGRAMAS ANALÍTICOS DE LAS ASIGNATURAS/UNIDADES DE APRENDIZAJE DEL PLAN DE ESTUDIOS, HACIENDO UN CUADRO E INDICANDO QUÉ PORCENTAJE OCUPAN EN EL TOTAL DEL PROGRAMA EDUCATIVO, MENCIONAR EL PORCENTAJE DE UTILIZACIÓN DE EQUIPO DE CÓMPUTO Y AUDIOVISUAL EN LOS PROGRAMAS DE ASIGNATURA.</w:t>
      </w:r>
    </w:p>
    <w:p w:rsidR="00CC5AD3" w:rsidRPr="006B35DF" w:rsidRDefault="00CC5AD3" w:rsidP="00CC5AD3">
      <w:pPr>
        <w:rPr>
          <w:b/>
          <w:i/>
          <w:color w:val="000000"/>
          <w:sz w:val="20"/>
        </w:rPr>
      </w:pPr>
    </w:p>
    <w:p w:rsidR="00CC5AD3" w:rsidRPr="006B35DF" w:rsidRDefault="00CC5AD3" w:rsidP="00CC5AD3">
      <w:pPr>
        <w:pStyle w:val="Ttulo1"/>
        <w:jc w:val="left"/>
        <w:rPr>
          <w:rFonts w:ascii="Tahoma" w:hAnsi="Tahoma" w:cs="Tahoma"/>
          <w:b/>
          <w:bCs/>
          <w:i w:val="0"/>
          <w:iCs w:val="0"/>
          <w:color w:val="0000FF"/>
          <w:sz w:val="18"/>
          <w:szCs w:val="20"/>
        </w:rPr>
      </w:pPr>
    </w:p>
    <w:tbl>
      <w:tblPr>
        <w:tblW w:w="9760" w:type="dxa"/>
        <w:jc w:val="center"/>
        <w:tblLayout w:type="fixed"/>
        <w:tblCellMar>
          <w:left w:w="70" w:type="dxa"/>
          <w:right w:w="70" w:type="dxa"/>
        </w:tblCellMar>
        <w:tblLook w:val="0000"/>
      </w:tblPr>
      <w:tblGrid>
        <w:gridCol w:w="941"/>
        <w:gridCol w:w="925"/>
        <w:gridCol w:w="1559"/>
        <w:gridCol w:w="2302"/>
        <w:gridCol w:w="1373"/>
        <w:gridCol w:w="1478"/>
        <w:gridCol w:w="1182"/>
      </w:tblGrid>
      <w:tr w:rsidR="00CC5AD3" w:rsidRPr="006B35DF">
        <w:trPr>
          <w:trHeight w:val="1460"/>
          <w:jc w:val="center"/>
        </w:trPr>
        <w:tc>
          <w:tcPr>
            <w:tcW w:w="941" w:type="dxa"/>
            <w:tcBorders>
              <w:top w:val="single" w:sz="12" w:space="0" w:color="auto"/>
              <w:left w:val="single" w:sz="12" w:space="0" w:color="auto"/>
              <w:bottom w:val="single" w:sz="12" w:space="0" w:color="auto"/>
              <w:right w:val="single" w:sz="8" w:space="0" w:color="auto"/>
            </w:tcBorders>
            <w:shd w:val="clear" w:color="auto" w:fill="auto"/>
            <w:vAlign w:val="center"/>
          </w:tcPr>
          <w:p w:rsidR="00CC5AD3" w:rsidRPr="006B35DF" w:rsidRDefault="00CC5AD3" w:rsidP="00CC5AD3">
            <w:pPr>
              <w:jc w:val="center"/>
              <w:rPr>
                <w:b/>
                <w:bCs/>
                <w:sz w:val="16"/>
                <w:szCs w:val="16"/>
                <w:lang w:eastAsia="es-ES_tradnl"/>
              </w:rPr>
            </w:pPr>
            <w:r w:rsidRPr="006B35DF">
              <w:rPr>
                <w:b/>
                <w:bCs/>
                <w:sz w:val="16"/>
                <w:szCs w:val="16"/>
                <w:lang w:eastAsia="es-ES_tradnl"/>
              </w:rPr>
              <w:t>REPORTE DE LECTURA</w:t>
            </w:r>
            <w:r w:rsidRPr="006B35DF">
              <w:rPr>
                <w:b/>
                <w:bCs/>
                <w:sz w:val="18"/>
                <w:szCs w:val="18"/>
                <w:lang w:eastAsia="es-ES_tradnl"/>
              </w:rPr>
              <w:t>%</w:t>
            </w:r>
          </w:p>
        </w:tc>
        <w:tc>
          <w:tcPr>
            <w:tcW w:w="925" w:type="dxa"/>
            <w:tcBorders>
              <w:top w:val="single" w:sz="12" w:space="0" w:color="auto"/>
              <w:left w:val="nil"/>
              <w:bottom w:val="single" w:sz="12" w:space="0" w:color="auto"/>
              <w:right w:val="single" w:sz="8" w:space="0" w:color="auto"/>
            </w:tcBorders>
            <w:shd w:val="clear" w:color="auto" w:fill="auto"/>
            <w:vAlign w:val="center"/>
          </w:tcPr>
          <w:p w:rsidR="00CC5AD3" w:rsidRPr="006B35DF" w:rsidRDefault="00CC5AD3" w:rsidP="00CC5AD3">
            <w:pPr>
              <w:jc w:val="center"/>
              <w:rPr>
                <w:b/>
                <w:bCs/>
                <w:sz w:val="16"/>
                <w:szCs w:val="16"/>
                <w:lang w:eastAsia="es-ES_tradnl"/>
              </w:rPr>
            </w:pPr>
            <w:r w:rsidRPr="006B35DF">
              <w:rPr>
                <w:b/>
                <w:bCs/>
                <w:sz w:val="16"/>
                <w:szCs w:val="16"/>
                <w:lang w:eastAsia="es-ES_tradnl"/>
              </w:rPr>
              <w:t>TRABAJO EN EQUIPO</w:t>
            </w:r>
            <w:r w:rsidRPr="006B35DF">
              <w:rPr>
                <w:b/>
                <w:bCs/>
                <w:sz w:val="18"/>
                <w:szCs w:val="18"/>
                <w:lang w:eastAsia="es-ES_tradnl"/>
              </w:rPr>
              <w:t>%</w:t>
            </w:r>
          </w:p>
        </w:tc>
        <w:tc>
          <w:tcPr>
            <w:tcW w:w="1559" w:type="dxa"/>
            <w:tcBorders>
              <w:top w:val="single" w:sz="12" w:space="0" w:color="auto"/>
              <w:left w:val="nil"/>
              <w:bottom w:val="single" w:sz="12" w:space="0" w:color="auto"/>
              <w:right w:val="single" w:sz="8" w:space="0" w:color="auto"/>
            </w:tcBorders>
            <w:shd w:val="clear" w:color="auto" w:fill="auto"/>
            <w:vAlign w:val="center"/>
          </w:tcPr>
          <w:p w:rsidR="00CC5AD3" w:rsidRPr="006B35DF" w:rsidRDefault="00CC5AD3" w:rsidP="00CC5AD3">
            <w:pPr>
              <w:jc w:val="center"/>
              <w:rPr>
                <w:b/>
                <w:bCs/>
                <w:sz w:val="16"/>
                <w:szCs w:val="16"/>
                <w:lang w:eastAsia="es-ES_tradnl"/>
              </w:rPr>
            </w:pPr>
            <w:r w:rsidRPr="006B35DF">
              <w:rPr>
                <w:b/>
                <w:bCs/>
                <w:sz w:val="16"/>
                <w:szCs w:val="16"/>
                <w:lang w:eastAsia="es-ES_tradnl"/>
              </w:rPr>
              <w:t>INVESTIGACION DOCUMENTAL</w:t>
            </w:r>
          </w:p>
          <w:p w:rsidR="00CC5AD3" w:rsidRPr="006B35DF" w:rsidRDefault="00CC5AD3" w:rsidP="00CC5AD3">
            <w:pPr>
              <w:jc w:val="center"/>
              <w:rPr>
                <w:b/>
                <w:bCs/>
                <w:sz w:val="16"/>
                <w:szCs w:val="16"/>
                <w:lang w:eastAsia="es-ES_tradnl"/>
              </w:rPr>
            </w:pPr>
            <w:r w:rsidRPr="006B35DF">
              <w:rPr>
                <w:b/>
                <w:bCs/>
                <w:sz w:val="18"/>
                <w:szCs w:val="18"/>
                <w:lang w:eastAsia="es-ES_tradnl"/>
              </w:rPr>
              <w:t>%</w:t>
            </w:r>
          </w:p>
        </w:tc>
        <w:tc>
          <w:tcPr>
            <w:tcW w:w="2302" w:type="dxa"/>
            <w:tcBorders>
              <w:top w:val="single" w:sz="12" w:space="0" w:color="auto"/>
              <w:left w:val="nil"/>
              <w:bottom w:val="single" w:sz="12" w:space="0" w:color="auto"/>
              <w:right w:val="single" w:sz="8" w:space="0" w:color="auto"/>
            </w:tcBorders>
            <w:shd w:val="clear" w:color="auto" w:fill="auto"/>
            <w:vAlign w:val="center"/>
          </w:tcPr>
          <w:p w:rsidR="00CC5AD3" w:rsidRPr="006B35DF" w:rsidRDefault="00CC5AD3" w:rsidP="00CC5AD3">
            <w:pPr>
              <w:jc w:val="center"/>
              <w:rPr>
                <w:b/>
                <w:bCs/>
                <w:sz w:val="16"/>
                <w:szCs w:val="16"/>
                <w:lang w:eastAsia="es-ES_tradnl"/>
              </w:rPr>
            </w:pPr>
            <w:r w:rsidRPr="006B35DF">
              <w:rPr>
                <w:b/>
                <w:bCs/>
                <w:sz w:val="16"/>
                <w:szCs w:val="16"/>
                <w:lang w:eastAsia="es-ES_tradnl"/>
              </w:rPr>
              <w:t>RESOLUCIÓN DE CASOS PRÁCTICOS/EJERCICIOS</w:t>
            </w:r>
            <w:r w:rsidRPr="006B35DF">
              <w:rPr>
                <w:b/>
                <w:bCs/>
                <w:sz w:val="18"/>
                <w:szCs w:val="18"/>
                <w:lang w:eastAsia="es-ES_tradnl"/>
              </w:rPr>
              <w:t>%</w:t>
            </w:r>
          </w:p>
        </w:tc>
        <w:tc>
          <w:tcPr>
            <w:tcW w:w="1373" w:type="dxa"/>
            <w:tcBorders>
              <w:top w:val="single" w:sz="12" w:space="0" w:color="auto"/>
              <w:left w:val="nil"/>
              <w:bottom w:val="single" w:sz="12" w:space="0" w:color="auto"/>
              <w:right w:val="single" w:sz="8" w:space="0" w:color="auto"/>
            </w:tcBorders>
            <w:shd w:val="clear" w:color="auto" w:fill="auto"/>
            <w:vAlign w:val="center"/>
          </w:tcPr>
          <w:p w:rsidR="00CC5AD3" w:rsidRPr="00B42758" w:rsidRDefault="00CC5AD3" w:rsidP="00CC5AD3">
            <w:pPr>
              <w:jc w:val="center"/>
              <w:rPr>
                <w:b/>
                <w:bCs/>
                <w:sz w:val="14"/>
                <w:szCs w:val="16"/>
                <w:lang w:eastAsia="es-ES_tradnl"/>
              </w:rPr>
            </w:pPr>
            <w:r w:rsidRPr="00B42758">
              <w:rPr>
                <w:b/>
                <w:bCs/>
                <w:sz w:val="14"/>
                <w:szCs w:val="16"/>
                <w:lang w:eastAsia="es-ES_tradnl"/>
              </w:rPr>
              <w:t>PRÁCTICA DE APROXIMACIÓN (ANTES LLAMADAS DE OBSERVACIÓN) EN EL ENTORNO TURÍSTICO</w:t>
            </w:r>
          </w:p>
          <w:p w:rsidR="00CC5AD3" w:rsidRPr="006B35DF" w:rsidRDefault="00CC5AD3" w:rsidP="00CC5AD3">
            <w:pPr>
              <w:jc w:val="center"/>
              <w:rPr>
                <w:b/>
                <w:bCs/>
                <w:sz w:val="16"/>
                <w:szCs w:val="16"/>
                <w:lang w:eastAsia="es-ES_tradnl"/>
              </w:rPr>
            </w:pPr>
            <w:r w:rsidRPr="00B42758">
              <w:rPr>
                <w:b/>
                <w:bCs/>
                <w:sz w:val="16"/>
                <w:szCs w:val="18"/>
                <w:lang w:eastAsia="es-ES_tradnl"/>
              </w:rPr>
              <w:t>%</w:t>
            </w:r>
          </w:p>
        </w:tc>
        <w:tc>
          <w:tcPr>
            <w:tcW w:w="1478" w:type="dxa"/>
            <w:tcBorders>
              <w:top w:val="single" w:sz="12" w:space="0" w:color="auto"/>
              <w:left w:val="nil"/>
              <w:bottom w:val="single" w:sz="12" w:space="0" w:color="auto"/>
              <w:right w:val="single" w:sz="8" w:space="0" w:color="auto"/>
            </w:tcBorders>
            <w:shd w:val="clear" w:color="auto" w:fill="auto"/>
            <w:vAlign w:val="center"/>
          </w:tcPr>
          <w:p w:rsidR="00CC5AD3" w:rsidRPr="006B35DF" w:rsidRDefault="00CC5AD3" w:rsidP="00CC5AD3">
            <w:pPr>
              <w:jc w:val="center"/>
              <w:rPr>
                <w:b/>
                <w:bCs/>
                <w:sz w:val="16"/>
                <w:szCs w:val="16"/>
                <w:lang w:eastAsia="es-ES_tradnl"/>
              </w:rPr>
            </w:pPr>
            <w:r w:rsidRPr="006B35DF">
              <w:rPr>
                <w:b/>
                <w:bCs/>
                <w:sz w:val="16"/>
                <w:szCs w:val="16"/>
                <w:lang w:eastAsia="es-ES_tradnl"/>
              </w:rPr>
              <w:t>USO DE LABORATORIO/ TALLER</w:t>
            </w:r>
          </w:p>
          <w:p w:rsidR="00CC5AD3" w:rsidRPr="006B35DF" w:rsidRDefault="00CC5AD3" w:rsidP="00CC5AD3">
            <w:pPr>
              <w:jc w:val="center"/>
              <w:rPr>
                <w:b/>
                <w:bCs/>
                <w:sz w:val="16"/>
                <w:szCs w:val="16"/>
                <w:lang w:eastAsia="es-ES_tradnl"/>
              </w:rPr>
            </w:pPr>
            <w:r w:rsidRPr="006B35DF">
              <w:rPr>
                <w:b/>
                <w:bCs/>
                <w:sz w:val="18"/>
                <w:szCs w:val="18"/>
                <w:lang w:eastAsia="es-ES_tradnl"/>
              </w:rPr>
              <w:t>%</w:t>
            </w:r>
          </w:p>
        </w:tc>
        <w:tc>
          <w:tcPr>
            <w:tcW w:w="1182" w:type="dxa"/>
            <w:tcBorders>
              <w:top w:val="single" w:sz="12" w:space="0" w:color="auto"/>
              <w:left w:val="nil"/>
              <w:bottom w:val="single" w:sz="12" w:space="0" w:color="auto"/>
              <w:right w:val="single" w:sz="12" w:space="0" w:color="auto"/>
            </w:tcBorders>
            <w:shd w:val="clear" w:color="auto" w:fill="auto"/>
            <w:vAlign w:val="center"/>
          </w:tcPr>
          <w:p w:rsidR="00CC5AD3" w:rsidRPr="006B35DF" w:rsidRDefault="00CC5AD3" w:rsidP="00CC5AD3">
            <w:pPr>
              <w:jc w:val="center"/>
              <w:rPr>
                <w:b/>
                <w:bCs/>
                <w:sz w:val="16"/>
                <w:szCs w:val="16"/>
                <w:lang w:eastAsia="es-ES_tradnl"/>
              </w:rPr>
            </w:pPr>
            <w:r w:rsidRPr="006B35DF">
              <w:rPr>
                <w:b/>
                <w:bCs/>
                <w:sz w:val="16"/>
                <w:szCs w:val="16"/>
                <w:lang w:eastAsia="es-ES_tradnl"/>
              </w:rPr>
              <w:t>OTRA (especificar)</w:t>
            </w:r>
            <w:r w:rsidRPr="006B35DF">
              <w:rPr>
                <w:b/>
                <w:bCs/>
                <w:sz w:val="18"/>
                <w:szCs w:val="18"/>
                <w:lang w:eastAsia="es-ES_tradnl"/>
              </w:rPr>
              <w:t xml:space="preserve"> %</w:t>
            </w:r>
          </w:p>
        </w:tc>
      </w:tr>
      <w:tr w:rsidR="00CC5AD3" w:rsidRPr="006B35DF">
        <w:trPr>
          <w:trHeight w:val="491"/>
          <w:jc w:val="center"/>
        </w:trPr>
        <w:tc>
          <w:tcPr>
            <w:tcW w:w="941" w:type="dxa"/>
            <w:tcBorders>
              <w:top w:val="single" w:sz="12" w:space="0" w:color="auto"/>
              <w:left w:val="single" w:sz="12" w:space="0" w:color="auto"/>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925" w:type="dxa"/>
            <w:tcBorders>
              <w:top w:val="single" w:sz="12"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559" w:type="dxa"/>
            <w:tcBorders>
              <w:top w:val="single" w:sz="12"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2302" w:type="dxa"/>
            <w:tcBorders>
              <w:top w:val="single" w:sz="12"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373" w:type="dxa"/>
            <w:tcBorders>
              <w:top w:val="single" w:sz="12"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478" w:type="dxa"/>
            <w:tcBorders>
              <w:top w:val="single" w:sz="12"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182" w:type="dxa"/>
            <w:tcBorders>
              <w:top w:val="single" w:sz="12" w:space="0" w:color="auto"/>
              <w:left w:val="nil"/>
              <w:bottom w:val="single" w:sz="8" w:space="0" w:color="auto"/>
              <w:right w:val="single" w:sz="12" w:space="0" w:color="auto"/>
            </w:tcBorders>
            <w:shd w:val="clear" w:color="auto" w:fill="auto"/>
            <w:vAlign w:val="center"/>
          </w:tcPr>
          <w:p w:rsidR="00CC5AD3" w:rsidRPr="006B35DF" w:rsidRDefault="00CC5AD3" w:rsidP="00CC5AD3">
            <w:pPr>
              <w:jc w:val="center"/>
              <w:rPr>
                <w:b/>
                <w:bCs/>
                <w:sz w:val="18"/>
                <w:szCs w:val="18"/>
                <w:lang w:eastAsia="es-ES_tradnl"/>
              </w:rPr>
            </w:pPr>
          </w:p>
          <w:p w:rsidR="00CC5AD3" w:rsidRPr="006B35DF" w:rsidRDefault="00CC5AD3" w:rsidP="00CC5AD3">
            <w:pPr>
              <w:jc w:val="center"/>
              <w:rPr>
                <w:b/>
                <w:bCs/>
                <w:sz w:val="18"/>
                <w:szCs w:val="18"/>
                <w:lang w:eastAsia="es-ES_tradnl"/>
              </w:rPr>
            </w:pPr>
          </w:p>
        </w:tc>
      </w:tr>
      <w:tr w:rsidR="00CC5AD3" w:rsidRPr="006B35DF">
        <w:trPr>
          <w:trHeight w:val="491"/>
          <w:jc w:val="center"/>
        </w:trPr>
        <w:tc>
          <w:tcPr>
            <w:tcW w:w="941" w:type="dxa"/>
            <w:tcBorders>
              <w:top w:val="single" w:sz="8" w:space="0" w:color="auto"/>
              <w:left w:val="single" w:sz="12" w:space="0" w:color="auto"/>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925" w:type="dxa"/>
            <w:tcBorders>
              <w:top w:val="single" w:sz="8"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2302" w:type="dxa"/>
            <w:tcBorders>
              <w:top w:val="single" w:sz="8"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373" w:type="dxa"/>
            <w:tcBorders>
              <w:top w:val="single" w:sz="8"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478" w:type="dxa"/>
            <w:tcBorders>
              <w:top w:val="single" w:sz="8"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182" w:type="dxa"/>
            <w:tcBorders>
              <w:top w:val="single" w:sz="8" w:space="0" w:color="auto"/>
              <w:left w:val="nil"/>
              <w:bottom w:val="single" w:sz="8" w:space="0" w:color="auto"/>
              <w:right w:val="single" w:sz="12" w:space="0" w:color="auto"/>
            </w:tcBorders>
            <w:shd w:val="clear" w:color="auto" w:fill="auto"/>
            <w:vAlign w:val="center"/>
          </w:tcPr>
          <w:p w:rsidR="00CC5AD3" w:rsidRPr="006B35DF" w:rsidRDefault="00CC5AD3" w:rsidP="00CC5AD3">
            <w:pPr>
              <w:jc w:val="center"/>
              <w:rPr>
                <w:b/>
                <w:bCs/>
                <w:sz w:val="18"/>
                <w:szCs w:val="18"/>
                <w:lang w:eastAsia="es-ES_tradnl"/>
              </w:rPr>
            </w:pPr>
          </w:p>
        </w:tc>
      </w:tr>
      <w:tr w:rsidR="00CC5AD3" w:rsidRPr="006B35DF">
        <w:trPr>
          <w:trHeight w:val="491"/>
          <w:jc w:val="center"/>
        </w:trPr>
        <w:tc>
          <w:tcPr>
            <w:tcW w:w="941" w:type="dxa"/>
            <w:tcBorders>
              <w:top w:val="single" w:sz="8" w:space="0" w:color="auto"/>
              <w:left w:val="single" w:sz="12" w:space="0" w:color="auto"/>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925" w:type="dxa"/>
            <w:tcBorders>
              <w:top w:val="single" w:sz="8"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2302" w:type="dxa"/>
            <w:tcBorders>
              <w:top w:val="single" w:sz="8"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373" w:type="dxa"/>
            <w:tcBorders>
              <w:top w:val="single" w:sz="8"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478" w:type="dxa"/>
            <w:tcBorders>
              <w:top w:val="single" w:sz="8" w:space="0" w:color="auto"/>
              <w:left w:val="nil"/>
              <w:bottom w:val="single" w:sz="8"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182" w:type="dxa"/>
            <w:tcBorders>
              <w:top w:val="single" w:sz="8" w:space="0" w:color="auto"/>
              <w:left w:val="nil"/>
              <w:bottom w:val="single" w:sz="8" w:space="0" w:color="auto"/>
              <w:right w:val="single" w:sz="12" w:space="0" w:color="auto"/>
            </w:tcBorders>
            <w:shd w:val="clear" w:color="auto" w:fill="auto"/>
            <w:vAlign w:val="center"/>
          </w:tcPr>
          <w:p w:rsidR="00CC5AD3" w:rsidRPr="006B35DF" w:rsidRDefault="00CC5AD3" w:rsidP="00CC5AD3">
            <w:pPr>
              <w:jc w:val="center"/>
              <w:rPr>
                <w:b/>
                <w:bCs/>
                <w:sz w:val="18"/>
                <w:szCs w:val="18"/>
                <w:lang w:eastAsia="es-ES_tradnl"/>
              </w:rPr>
            </w:pPr>
          </w:p>
        </w:tc>
      </w:tr>
      <w:tr w:rsidR="00CC5AD3" w:rsidRPr="006B35DF">
        <w:trPr>
          <w:trHeight w:val="509"/>
          <w:jc w:val="center"/>
        </w:trPr>
        <w:tc>
          <w:tcPr>
            <w:tcW w:w="941" w:type="dxa"/>
            <w:tcBorders>
              <w:top w:val="single" w:sz="8" w:space="0" w:color="auto"/>
              <w:left w:val="single" w:sz="12" w:space="0" w:color="auto"/>
              <w:bottom w:val="single" w:sz="12"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925" w:type="dxa"/>
            <w:tcBorders>
              <w:top w:val="single" w:sz="8" w:space="0" w:color="auto"/>
              <w:left w:val="nil"/>
              <w:bottom w:val="single" w:sz="12"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559" w:type="dxa"/>
            <w:tcBorders>
              <w:top w:val="single" w:sz="8" w:space="0" w:color="auto"/>
              <w:left w:val="nil"/>
              <w:bottom w:val="single" w:sz="12"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2302" w:type="dxa"/>
            <w:tcBorders>
              <w:top w:val="single" w:sz="8" w:space="0" w:color="auto"/>
              <w:left w:val="nil"/>
              <w:bottom w:val="single" w:sz="12"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373" w:type="dxa"/>
            <w:tcBorders>
              <w:top w:val="single" w:sz="8" w:space="0" w:color="auto"/>
              <w:left w:val="nil"/>
              <w:bottom w:val="single" w:sz="12"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478" w:type="dxa"/>
            <w:tcBorders>
              <w:top w:val="single" w:sz="8" w:space="0" w:color="auto"/>
              <w:left w:val="nil"/>
              <w:bottom w:val="single" w:sz="12" w:space="0" w:color="auto"/>
              <w:right w:val="single" w:sz="8" w:space="0" w:color="auto"/>
            </w:tcBorders>
            <w:shd w:val="clear" w:color="auto" w:fill="auto"/>
            <w:vAlign w:val="center"/>
          </w:tcPr>
          <w:p w:rsidR="00CC5AD3" w:rsidRPr="006B35DF" w:rsidRDefault="00CC5AD3" w:rsidP="00CC5AD3">
            <w:pPr>
              <w:jc w:val="center"/>
              <w:rPr>
                <w:b/>
                <w:bCs/>
                <w:sz w:val="18"/>
                <w:szCs w:val="18"/>
                <w:lang w:eastAsia="es-ES_tradnl"/>
              </w:rPr>
            </w:pPr>
          </w:p>
        </w:tc>
        <w:tc>
          <w:tcPr>
            <w:tcW w:w="1182" w:type="dxa"/>
            <w:tcBorders>
              <w:top w:val="single" w:sz="8" w:space="0" w:color="auto"/>
              <w:left w:val="nil"/>
              <w:bottom w:val="single" w:sz="12" w:space="0" w:color="auto"/>
              <w:right w:val="single" w:sz="12" w:space="0" w:color="auto"/>
            </w:tcBorders>
            <w:shd w:val="clear" w:color="auto" w:fill="auto"/>
            <w:vAlign w:val="center"/>
          </w:tcPr>
          <w:p w:rsidR="00CC5AD3" w:rsidRPr="006B35DF" w:rsidRDefault="00CC5AD3" w:rsidP="00CC5AD3">
            <w:pPr>
              <w:jc w:val="center"/>
              <w:rPr>
                <w:b/>
                <w:bCs/>
                <w:sz w:val="18"/>
                <w:szCs w:val="18"/>
                <w:lang w:eastAsia="es-ES_tradnl"/>
              </w:rPr>
            </w:pPr>
          </w:p>
        </w:tc>
      </w:tr>
    </w:tbl>
    <w:p w:rsidR="00CC5AD3" w:rsidRPr="006B35DF" w:rsidRDefault="00CC5AD3" w:rsidP="00CC5AD3">
      <w:pPr>
        <w:pStyle w:val="Ttulo1"/>
        <w:jc w:val="left"/>
        <w:rPr>
          <w:rFonts w:ascii="Tahoma" w:hAnsi="Tahoma" w:cs="Tahoma"/>
          <w:b/>
          <w:bCs/>
          <w:i w:val="0"/>
          <w:iCs w:val="0"/>
          <w:color w:val="0000FF"/>
          <w:sz w:val="18"/>
          <w:szCs w:val="20"/>
        </w:rPr>
      </w:pPr>
    </w:p>
    <w:p w:rsidR="00CC5AD3" w:rsidRPr="006B35DF" w:rsidRDefault="00CC5AD3" w:rsidP="00CC5AD3">
      <w:pPr>
        <w:pStyle w:val="Ttulo1"/>
        <w:jc w:val="left"/>
        <w:rPr>
          <w:rFonts w:ascii="Tahoma" w:hAnsi="Tahoma" w:cs="Tahoma"/>
          <w:bCs/>
          <w:i w:val="0"/>
          <w:iCs w:val="0"/>
          <w:sz w:val="18"/>
          <w:szCs w:val="20"/>
        </w:rPr>
      </w:pPr>
      <w:r w:rsidRPr="006B35DF">
        <w:rPr>
          <w:rFonts w:ascii="Tahoma" w:hAnsi="Tahoma" w:cs="Tahoma"/>
          <w:b/>
          <w:bCs/>
          <w:i w:val="0"/>
          <w:iCs w:val="0"/>
          <w:sz w:val="18"/>
          <w:szCs w:val="20"/>
        </w:rPr>
        <w:t>NOTA:</w:t>
      </w:r>
      <w:r w:rsidRPr="006B35DF">
        <w:rPr>
          <w:rFonts w:ascii="Tahoma" w:hAnsi="Tahoma" w:cs="Tahoma"/>
          <w:bCs/>
          <w:i w:val="0"/>
          <w:iCs w:val="0"/>
          <w:sz w:val="18"/>
          <w:szCs w:val="20"/>
        </w:rPr>
        <w:t xml:space="preserve"> ESTA TABLA ES ENUNCIATIVA, NO LIMITATIVA. FAVOR DE ADAPTAR A LA REALIDAD DEL PROGRAMA EDUCATIVO.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AQUÍ DOCUMENTOS O POLÍTICAS INSTITUCIONALES DIDÁCTICAS PARA TAL FIN</w:t>
      </w:r>
    </w:p>
    <w:p w:rsidR="00CC5AD3" w:rsidRPr="006B35DF" w:rsidRDefault="00CC5AD3" w:rsidP="00F9083C">
      <w:pPr>
        <w:spacing w:beforeLines="1" w:afterLines="1"/>
        <w:jc w:val="both"/>
        <w:rPr>
          <w:sz w:val="20"/>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19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2"/>
          <w:szCs w:val="20"/>
          <w:lang w:eastAsia="es-ES_tradnl"/>
        </w:rPr>
      </w:pPr>
      <w:r w:rsidRPr="006B35DF">
        <w:rPr>
          <w:b/>
          <w:sz w:val="22"/>
          <w:szCs w:val="22"/>
          <w:lang w:eastAsia="es-ES_tradnl"/>
        </w:rPr>
        <w:t>3.5 Contenidos</w:t>
      </w:r>
      <w:r w:rsidRPr="006B35DF">
        <w:rPr>
          <w:sz w:val="22"/>
          <w:szCs w:val="22"/>
          <w:lang w:eastAsia="es-ES_tradnl"/>
        </w:rPr>
        <w:t xml:space="preserve">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En este criterio se evalúan los distintos contenidos del plan de estudios: en primer lugar aquellos que son comunes para diferentes áreas del conocimiento, que de manera transversal deben ubicarse en el plan de estudios, como son: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16"/>
          <w:szCs w:val="20"/>
          <w:lang w:eastAsia="es-ES_tradnl"/>
        </w:rPr>
      </w:pPr>
      <w:r w:rsidRPr="006B35DF">
        <w:rPr>
          <w:sz w:val="20"/>
          <w:szCs w:val="22"/>
          <w:lang w:eastAsia="es-ES_tradnl"/>
        </w:rPr>
        <w:sym w:font="Wingdings" w:char="F0FC"/>
      </w:r>
      <w:r w:rsidRPr="006B35DF">
        <w:rPr>
          <w:sz w:val="20"/>
          <w:szCs w:val="22"/>
          <w:lang w:eastAsia="es-ES_tradnl"/>
        </w:rPr>
        <w:t xml:space="preserve">  </w:t>
      </w:r>
      <w:r w:rsidRPr="006B35DF">
        <w:rPr>
          <w:sz w:val="16"/>
          <w:szCs w:val="22"/>
          <w:lang w:eastAsia="es-ES_tradnl"/>
        </w:rPr>
        <w:t xml:space="preserve">Compromiso ético y responsabilidad social.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Capacidad creativa.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Capacidad de investigación.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Capacidad de aprender y actualizarse permanentemente (estrategias para aprender a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t xml:space="preserve">aprender y de habilidades del pensamiento).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Capacidad crítica y autocrítica.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Capacidad de abstracción, análisis y síntesis.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Capacidad de trabajo en equipos.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Habilidades interpersonales.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Capacidad de comunicación oral y escrita.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Capacidad de comunicación en un segundo idioma.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Habilidades en el uso de las TIC.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Compromiso con la calidad.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Wingdings" w:char="F0FC"/>
      </w:r>
      <w:r w:rsidRPr="006B35DF">
        <w:rPr>
          <w:sz w:val="16"/>
          <w:szCs w:val="22"/>
          <w:lang w:eastAsia="es-ES_tradnl"/>
        </w:rPr>
        <w:t xml:space="preserve">  Habilidades para buscar, procesar y analizar información procedente de fuentes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t xml:space="preserve">diversas. </w:t>
      </w:r>
    </w:p>
    <w:p w:rsidR="00CC5AD3" w:rsidRPr="006B35DF" w:rsidRDefault="00CC5AD3" w:rsidP="00F9083C">
      <w:pPr>
        <w:spacing w:beforeLines="1" w:afterLines="1"/>
        <w:ind w:left="720"/>
        <w:jc w:val="both"/>
        <w:rPr>
          <w:sz w:val="16"/>
          <w:szCs w:val="22"/>
          <w:lang w:eastAsia="es-ES_tradnl"/>
        </w:rPr>
      </w:pPr>
      <w:r w:rsidRPr="006B35DF">
        <w:rPr>
          <w:sz w:val="16"/>
          <w:szCs w:val="22"/>
          <w:lang w:eastAsia="es-ES_tradnl"/>
        </w:rPr>
        <w:sym w:font="Wingdings" w:char="F0FC"/>
      </w:r>
      <w:r w:rsidRPr="006B35DF">
        <w:rPr>
          <w:sz w:val="16"/>
          <w:szCs w:val="22"/>
          <w:lang w:eastAsia="es-ES_tradnl"/>
        </w:rPr>
        <w:t xml:space="preserve">  Compromiso con la preservación del medio ambiente. </w:t>
      </w:r>
    </w:p>
    <w:p w:rsidR="00CC5AD3" w:rsidRPr="006B35DF" w:rsidRDefault="00CC5AD3" w:rsidP="00F9083C">
      <w:pPr>
        <w:spacing w:beforeLines="1" w:afterLines="1"/>
        <w:ind w:left="720"/>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Como evidencia pueden presentarse los programas de asignatura que en su totalidad se refieran al contenido o bien que en alguno de sus apartados hagan referencia a dicho contenido. Otra opción es que en la instrumentación didáctica de los programas se encuentre establecido que es necesario desarrollar este tipo de contenidos denominados competencias genéricas, ya que como se mencionó al principio deben de estar presentes en todo el plan de estudios.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Por otro lado, en este renglón es necesario evaluar la cobertura de los contenidos que se refieren a las disciplinas fundamentales para el campo de estudio y a las específicas del programa académico en particular.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16"/>
          <w:szCs w:val="22"/>
          <w:lang w:eastAsia="es-ES_tradnl"/>
        </w:rPr>
      </w:pPr>
      <w:r w:rsidRPr="006B35DF">
        <w:rPr>
          <w:sz w:val="16"/>
          <w:szCs w:val="22"/>
          <w:lang w:eastAsia="es-ES_tradnl"/>
        </w:rPr>
        <w:t xml:space="preserve">A continuación se presentan ejemplos de cada uno de los tipos, para el área de negocios: </w:t>
      </w:r>
    </w:p>
    <w:p w:rsidR="00CC5AD3" w:rsidRPr="006B35DF" w:rsidRDefault="00CC5AD3" w:rsidP="00F9083C">
      <w:pPr>
        <w:spacing w:beforeLines="1" w:afterLines="1"/>
        <w:jc w:val="both"/>
        <w:rPr>
          <w:sz w:val="16"/>
          <w:szCs w:val="20"/>
          <w:lang w:eastAsia="es-ES_tradnl"/>
        </w:rPr>
      </w:pPr>
    </w:p>
    <w:p w:rsidR="00CC5AD3" w:rsidRPr="006B35DF" w:rsidRDefault="00CC5AD3" w:rsidP="00F9083C">
      <w:pPr>
        <w:spacing w:beforeLines="1" w:afterLines="1"/>
        <w:jc w:val="both"/>
        <w:rPr>
          <w:b/>
          <w:sz w:val="16"/>
          <w:szCs w:val="20"/>
          <w:lang w:eastAsia="es-ES_tradnl"/>
        </w:rPr>
      </w:pPr>
      <w:r w:rsidRPr="006B35DF">
        <w:rPr>
          <w:b/>
          <w:sz w:val="16"/>
          <w:szCs w:val="22"/>
          <w:lang w:eastAsia="es-ES_tradnl"/>
        </w:rPr>
        <w:sym w:font="Wingdings" w:char="F0FC"/>
      </w:r>
      <w:r w:rsidRPr="006B35DF">
        <w:rPr>
          <w:b/>
          <w:sz w:val="16"/>
          <w:szCs w:val="22"/>
          <w:lang w:eastAsia="es-ES_tradnl"/>
        </w:rPr>
        <w:t xml:space="preserve"> Disciplinas Fundamentales: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Contabilidad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Administración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Economía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Matemáticas y Estadística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Derecho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Computación-Informática </w:t>
      </w:r>
    </w:p>
    <w:p w:rsidR="00CC5AD3" w:rsidRPr="006B35DF" w:rsidRDefault="00CC5AD3" w:rsidP="00F9083C">
      <w:pPr>
        <w:spacing w:beforeLines="1" w:afterLines="1"/>
        <w:ind w:left="72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Inglés </w:t>
      </w:r>
    </w:p>
    <w:p w:rsidR="00CC5AD3" w:rsidRPr="006B35DF" w:rsidRDefault="00CC5AD3" w:rsidP="00F9083C">
      <w:pPr>
        <w:spacing w:beforeLines="1" w:afterLines="1"/>
        <w:ind w:left="720"/>
        <w:jc w:val="both"/>
        <w:rPr>
          <w:sz w:val="16"/>
          <w:szCs w:val="22"/>
          <w:lang w:eastAsia="es-ES_tradnl"/>
        </w:rPr>
      </w:pPr>
      <w:r w:rsidRPr="006B35DF">
        <w:rPr>
          <w:sz w:val="16"/>
          <w:szCs w:val="22"/>
          <w:lang w:eastAsia="es-ES_tradnl"/>
        </w:rPr>
        <w:sym w:font="Symbol" w:char="F0B7"/>
      </w:r>
      <w:r w:rsidRPr="006B35DF">
        <w:rPr>
          <w:sz w:val="16"/>
          <w:szCs w:val="22"/>
          <w:lang w:eastAsia="es-ES_tradnl"/>
        </w:rPr>
        <w:t xml:space="preserve">  Humanísticas </w:t>
      </w:r>
    </w:p>
    <w:p w:rsidR="00CC5AD3" w:rsidRPr="006B35DF" w:rsidRDefault="00CC5AD3" w:rsidP="00F9083C">
      <w:pPr>
        <w:spacing w:beforeLines="1" w:afterLines="1"/>
        <w:ind w:left="720"/>
        <w:jc w:val="both"/>
        <w:rPr>
          <w:sz w:val="16"/>
          <w:szCs w:val="20"/>
          <w:lang w:eastAsia="es-ES_tradnl"/>
        </w:rPr>
      </w:pPr>
    </w:p>
    <w:p w:rsidR="00CC5AD3" w:rsidRPr="006B35DF" w:rsidRDefault="00CC5AD3" w:rsidP="00F9083C">
      <w:pPr>
        <w:spacing w:beforeLines="1" w:afterLines="1"/>
        <w:ind w:left="360"/>
        <w:rPr>
          <w:sz w:val="16"/>
          <w:szCs w:val="22"/>
          <w:lang w:eastAsia="es-ES_tradnl"/>
        </w:rPr>
      </w:pPr>
      <w:r w:rsidRPr="006B35DF">
        <w:rPr>
          <w:b/>
          <w:sz w:val="16"/>
          <w:szCs w:val="22"/>
          <w:lang w:eastAsia="es-ES_tradnl"/>
        </w:rPr>
        <w:sym w:font="Wingdings" w:char="F0FC"/>
      </w:r>
      <w:r w:rsidRPr="006B35DF">
        <w:rPr>
          <w:b/>
          <w:sz w:val="16"/>
          <w:szCs w:val="22"/>
          <w:lang w:eastAsia="es-ES_tradnl"/>
        </w:rPr>
        <w:t xml:space="preserve"> Del Programa en particular</w:t>
      </w:r>
      <w:r w:rsidRPr="006B35DF">
        <w:rPr>
          <w:sz w:val="16"/>
          <w:szCs w:val="22"/>
          <w:lang w:eastAsia="es-ES_tradnl"/>
        </w:rPr>
        <w:br/>
        <w:t xml:space="preserve">Ejemplo de un Programa Académico de Administración Financiera </w:t>
      </w:r>
    </w:p>
    <w:p w:rsidR="00CC5AD3" w:rsidRPr="006B35DF" w:rsidRDefault="00CC5AD3" w:rsidP="00F9083C">
      <w:pPr>
        <w:spacing w:beforeLines="1" w:afterLines="1"/>
        <w:ind w:left="360"/>
        <w:rPr>
          <w:sz w:val="16"/>
          <w:szCs w:val="20"/>
          <w:lang w:eastAsia="es-ES_tradnl"/>
        </w:rPr>
      </w:pPr>
    </w:p>
    <w:p w:rsidR="00CC5AD3" w:rsidRPr="006B35DF" w:rsidRDefault="00CC5AD3" w:rsidP="00F9083C">
      <w:pPr>
        <w:spacing w:beforeLines="1" w:afterLines="1"/>
        <w:ind w:left="144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Mercado de Dinero y Capitales </w:t>
      </w:r>
    </w:p>
    <w:p w:rsidR="00CC5AD3" w:rsidRPr="006B35DF" w:rsidRDefault="00CC5AD3" w:rsidP="00F9083C">
      <w:pPr>
        <w:spacing w:beforeLines="1" w:afterLines="1"/>
        <w:ind w:left="144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Administración de Riesgos </w:t>
      </w:r>
    </w:p>
    <w:p w:rsidR="00CC5AD3" w:rsidRPr="006B35DF" w:rsidRDefault="00CC5AD3" w:rsidP="00F9083C">
      <w:pPr>
        <w:spacing w:beforeLines="1" w:afterLines="1"/>
        <w:ind w:left="144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Administración bancaria </w:t>
      </w:r>
    </w:p>
    <w:p w:rsidR="00CC5AD3" w:rsidRPr="006B35DF" w:rsidRDefault="00CC5AD3" w:rsidP="00F9083C">
      <w:pPr>
        <w:spacing w:beforeLines="1" w:afterLines="1"/>
        <w:ind w:left="144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Finanzas Internacionales. </w:t>
      </w:r>
    </w:p>
    <w:p w:rsidR="00CC5AD3" w:rsidRPr="006B35DF" w:rsidRDefault="00CC5AD3" w:rsidP="00F9083C">
      <w:pPr>
        <w:spacing w:beforeLines="1" w:afterLines="1"/>
        <w:ind w:left="144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Evaluación de Proyectos. </w:t>
      </w:r>
    </w:p>
    <w:p w:rsidR="00CC5AD3" w:rsidRPr="006B35DF" w:rsidRDefault="00CC5AD3" w:rsidP="00F9083C">
      <w:pPr>
        <w:spacing w:beforeLines="1" w:afterLines="1"/>
        <w:ind w:left="144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Legislación Financiera. </w:t>
      </w:r>
    </w:p>
    <w:p w:rsidR="00CC5AD3" w:rsidRPr="006B35DF" w:rsidRDefault="00CC5AD3" w:rsidP="00F9083C">
      <w:pPr>
        <w:spacing w:beforeLines="1" w:afterLines="1"/>
        <w:ind w:left="1440"/>
        <w:jc w:val="both"/>
        <w:rPr>
          <w:sz w:val="16"/>
          <w:szCs w:val="20"/>
          <w:lang w:eastAsia="es-ES_tradnl"/>
        </w:rPr>
      </w:pPr>
      <w:r w:rsidRPr="006B35DF">
        <w:rPr>
          <w:sz w:val="16"/>
          <w:szCs w:val="22"/>
          <w:lang w:eastAsia="es-ES_tradnl"/>
        </w:rPr>
        <w:sym w:font="Symbol" w:char="F0B7"/>
      </w:r>
      <w:r w:rsidRPr="006B35DF">
        <w:rPr>
          <w:sz w:val="16"/>
          <w:szCs w:val="22"/>
          <w:lang w:eastAsia="es-ES_tradnl"/>
        </w:rPr>
        <w:t xml:space="preserve">  Mercadotecnia. </w:t>
      </w:r>
    </w:p>
    <w:p w:rsidR="00CC5AD3" w:rsidRPr="006B35DF" w:rsidRDefault="00CC5AD3" w:rsidP="00F9083C">
      <w:pPr>
        <w:spacing w:beforeLines="1" w:afterLines="1"/>
        <w:ind w:left="1440"/>
        <w:jc w:val="both"/>
        <w:rPr>
          <w:sz w:val="20"/>
          <w:szCs w:val="22"/>
          <w:lang w:eastAsia="es-ES_tradnl"/>
        </w:rPr>
      </w:pPr>
      <w:r w:rsidRPr="006B35DF">
        <w:rPr>
          <w:sz w:val="16"/>
          <w:szCs w:val="22"/>
          <w:lang w:eastAsia="es-ES_tradnl"/>
        </w:rPr>
        <w:sym w:font="Symbol" w:char="F0B7"/>
      </w:r>
      <w:r w:rsidRPr="006B35DF">
        <w:rPr>
          <w:sz w:val="16"/>
          <w:szCs w:val="22"/>
          <w:lang w:eastAsia="es-ES_tradnl"/>
        </w:rPr>
        <w:t xml:space="preserve">  Programación y modelación financiera.</w:t>
      </w:r>
      <w:r w:rsidRPr="006B35DF">
        <w:rPr>
          <w:sz w:val="20"/>
          <w:szCs w:val="22"/>
          <w:lang w:eastAsia="es-ES_tradnl"/>
        </w:rPr>
        <w:t xml:space="preserve">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rPr>
          <w:i/>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CC5AD3" w:rsidRPr="006B35DF">
        <w:tc>
          <w:tcPr>
            <w:tcW w:w="9772" w:type="dxa"/>
          </w:tcPr>
          <w:p w:rsidR="00CC5AD3" w:rsidRPr="006B35DF" w:rsidRDefault="00CC5AD3" w:rsidP="00CC5AD3">
            <w:pPr>
              <w:jc w:val="both"/>
              <w:rPr>
                <w:rFonts w:eastAsia="Times New Roman" w:cs="Arial"/>
                <w:b/>
                <w:sz w:val="20"/>
                <w:lang w:eastAsia="es-MX"/>
              </w:rPr>
            </w:pPr>
            <w:r w:rsidRPr="006B35DF">
              <w:rPr>
                <w:rFonts w:eastAsia="Times New Roman" w:cs="Arial"/>
                <w:b/>
                <w:sz w:val="20"/>
                <w:lang w:eastAsia="es-MX"/>
              </w:rPr>
              <w:t xml:space="preserve">3.5.1 Fines o propósitos del plan de estudios (E) </w:t>
            </w:r>
          </w:p>
          <w:p w:rsidR="00CC5AD3" w:rsidRPr="006B35DF" w:rsidRDefault="00CC5AD3" w:rsidP="00CC5AD3">
            <w:pPr>
              <w:jc w:val="both"/>
              <w:rPr>
                <w:rFonts w:eastAsia="Times New Roman" w:cs="Tahoma"/>
                <w:sz w:val="20"/>
                <w:lang w:val="es-MX"/>
              </w:rPr>
            </w:pPr>
            <w:r w:rsidRPr="006B35DF">
              <w:rPr>
                <w:rFonts w:eastAsia="Times New Roman" w:cs="Tahoma"/>
                <w:sz w:val="20"/>
                <w:lang w:val="es-MX"/>
              </w:rPr>
              <w:t>Los planes de estudio, a partir de la definición del modelo educativo y en congruencia con el perfil de egreso, requieren contar con:</w:t>
            </w:r>
          </w:p>
          <w:p w:rsidR="00CC5AD3" w:rsidRPr="006B35DF" w:rsidRDefault="00CC5AD3" w:rsidP="00CC5AD3">
            <w:pPr>
              <w:jc w:val="both"/>
              <w:rPr>
                <w:rFonts w:eastAsia="Times New Roman" w:cs="Tahoma"/>
                <w:sz w:val="20"/>
                <w:lang w:val="es-MX"/>
              </w:rPr>
            </w:pPr>
          </w:p>
          <w:p w:rsidR="00CC5AD3" w:rsidRPr="006B35DF" w:rsidRDefault="00CC5AD3" w:rsidP="00CC5AD3">
            <w:pPr>
              <w:numPr>
                <w:ilvl w:val="0"/>
                <w:numId w:val="47"/>
              </w:numPr>
              <w:jc w:val="both"/>
              <w:rPr>
                <w:rFonts w:eastAsia="Times New Roman" w:cs="Tahoma"/>
                <w:sz w:val="20"/>
                <w:lang w:val="es-MX"/>
              </w:rPr>
            </w:pPr>
            <w:r w:rsidRPr="006B35DF">
              <w:rPr>
                <w:rFonts w:eastAsia="Times New Roman" w:cs="Tahoma"/>
                <w:sz w:val="20"/>
                <w:lang w:val="es-MX"/>
              </w:rPr>
              <w:t>Objetivos, fines o propósitos declarados</w:t>
            </w:r>
          </w:p>
          <w:p w:rsidR="00CC5AD3" w:rsidRPr="006B35DF" w:rsidRDefault="00CC5AD3" w:rsidP="00CC5AD3">
            <w:pPr>
              <w:numPr>
                <w:ilvl w:val="0"/>
                <w:numId w:val="47"/>
              </w:numPr>
              <w:jc w:val="both"/>
              <w:rPr>
                <w:rFonts w:eastAsia="Times New Roman" w:cs="Tahoma"/>
                <w:sz w:val="20"/>
                <w:lang w:val="es-MX"/>
              </w:rPr>
            </w:pPr>
            <w:r w:rsidRPr="006B35DF">
              <w:rPr>
                <w:rFonts w:eastAsia="Times New Roman" w:cs="Tahoma"/>
                <w:sz w:val="20"/>
                <w:lang w:val="es-MX"/>
              </w:rPr>
              <w:t>Actitudes profesionales éticas.</w:t>
            </w:r>
          </w:p>
          <w:p w:rsidR="00CC5AD3" w:rsidRPr="006B35DF" w:rsidRDefault="00CC5AD3" w:rsidP="00CC5AD3">
            <w:pPr>
              <w:numPr>
                <w:ilvl w:val="0"/>
                <w:numId w:val="47"/>
              </w:numPr>
              <w:jc w:val="both"/>
              <w:rPr>
                <w:rFonts w:eastAsia="Times New Roman" w:cs="Tahoma"/>
                <w:sz w:val="20"/>
                <w:lang w:val="es-MX"/>
              </w:rPr>
            </w:pPr>
            <w:r w:rsidRPr="006B35DF">
              <w:rPr>
                <w:rFonts w:eastAsia="Times New Roman" w:cs="Tahoma"/>
                <w:sz w:val="20"/>
                <w:lang w:val="es-MX"/>
              </w:rPr>
              <w:t>Actitudes de logro, de autoestima, y de responsabilidad social y profesional.</w:t>
            </w:r>
          </w:p>
          <w:p w:rsidR="00CC5AD3" w:rsidRPr="006B35DF" w:rsidRDefault="00CC5AD3" w:rsidP="00CC5AD3">
            <w:pPr>
              <w:numPr>
                <w:ilvl w:val="0"/>
                <w:numId w:val="47"/>
              </w:numPr>
              <w:jc w:val="both"/>
              <w:rPr>
                <w:rFonts w:eastAsia="Times New Roman" w:cs="Tahoma"/>
                <w:sz w:val="20"/>
                <w:lang w:val="es-MX"/>
              </w:rPr>
            </w:pPr>
            <w:r w:rsidRPr="006B35DF">
              <w:rPr>
                <w:rFonts w:eastAsia="Times New Roman" w:cs="Tahoma"/>
                <w:sz w:val="20"/>
                <w:lang w:val="es-MX"/>
              </w:rPr>
              <w:t>Habilidades para generar y utilizar creativamente la información destinada a solucionar problemas en su campo.</w:t>
            </w:r>
          </w:p>
          <w:p w:rsidR="00CC5AD3" w:rsidRPr="006B35DF" w:rsidRDefault="00CC5AD3" w:rsidP="00CC5AD3">
            <w:pPr>
              <w:numPr>
                <w:ilvl w:val="0"/>
                <w:numId w:val="47"/>
              </w:numPr>
              <w:jc w:val="both"/>
              <w:rPr>
                <w:rFonts w:eastAsia="Times New Roman" w:cs="Tahoma"/>
                <w:sz w:val="20"/>
                <w:lang w:val="es-MX"/>
              </w:rPr>
            </w:pPr>
            <w:r w:rsidRPr="006B35DF">
              <w:rPr>
                <w:rFonts w:eastAsia="Times New Roman" w:cs="Tahoma"/>
                <w:sz w:val="20"/>
                <w:lang w:val="es-MX"/>
              </w:rPr>
              <w:t>Habilidades para comunicarse correctamente en forma verbal y escrita en español y otros idiomas relacionadas con el perfil de egreso del programa educativo</w:t>
            </w:r>
          </w:p>
          <w:p w:rsidR="00CC5AD3" w:rsidRPr="006B35DF" w:rsidRDefault="00CC5AD3" w:rsidP="00CC5AD3">
            <w:pPr>
              <w:numPr>
                <w:ilvl w:val="0"/>
                <w:numId w:val="47"/>
              </w:numPr>
              <w:jc w:val="both"/>
              <w:rPr>
                <w:rFonts w:eastAsia="Times New Roman" w:cs="Tahoma"/>
                <w:sz w:val="20"/>
                <w:lang w:val="es-MX"/>
              </w:rPr>
            </w:pPr>
            <w:r w:rsidRPr="006B35DF">
              <w:rPr>
                <w:rFonts w:eastAsia="Times New Roman" w:cs="Tahoma"/>
                <w:sz w:val="20"/>
                <w:lang w:val="es-MX"/>
              </w:rPr>
              <w:t xml:space="preserve">Habilidades para manejo de la tecnología (“TICS”) </w:t>
            </w:r>
          </w:p>
          <w:p w:rsidR="00CC5AD3" w:rsidRPr="006B35DF" w:rsidRDefault="00CC5AD3" w:rsidP="00CC5AD3">
            <w:pPr>
              <w:numPr>
                <w:ilvl w:val="0"/>
                <w:numId w:val="47"/>
              </w:numPr>
              <w:jc w:val="both"/>
              <w:rPr>
                <w:rFonts w:eastAsia="Times New Roman" w:cs="Tahoma"/>
                <w:sz w:val="20"/>
                <w:lang w:val="es-MX"/>
              </w:rPr>
            </w:pPr>
            <w:r w:rsidRPr="006B35DF">
              <w:rPr>
                <w:rFonts w:eastAsia="Times New Roman" w:cs="Tahoma"/>
                <w:sz w:val="20"/>
                <w:lang w:val="es-MX"/>
              </w:rPr>
              <w:t>Trabajar en grupos multidisciplinarios e interdisciplinarios.</w:t>
            </w:r>
          </w:p>
          <w:p w:rsidR="00CC5AD3" w:rsidRPr="006B35DF" w:rsidRDefault="00CC5AD3" w:rsidP="00CC5AD3">
            <w:pPr>
              <w:numPr>
                <w:ilvl w:val="0"/>
                <w:numId w:val="47"/>
              </w:numPr>
              <w:jc w:val="both"/>
              <w:rPr>
                <w:rFonts w:eastAsia="Times New Roman" w:cs="Tahoma"/>
                <w:sz w:val="20"/>
                <w:lang w:val="es-MX"/>
              </w:rPr>
            </w:pPr>
            <w:r w:rsidRPr="006B35DF">
              <w:rPr>
                <w:rFonts w:eastAsia="Times New Roman" w:cs="Tahoma"/>
                <w:sz w:val="20"/>
                <w:lang w:val="es-MX"/>
              </w:rPr>
              <w:t>Habilidades de análisis, síntesis y del proceso de aprendizaje</w:t>
            </w:r>
          </w:p>
          <w:p w:rsidR="00CC5AD3" w:rsidRPr="006B35DF" w:rsidRDefault="00CC5AD3" w:rsidP="00CC5AD3">
            <w:pPr>
              <w:rPr>
                <w:rFonts w:eastAsia="Times New Roman"/>
                <w:i/>
                <w:sz w:val="20"/>
                <w:lang w:val="es-MX"/>
              </w:rPr>
            </w:pPr>
          </w:p>
        </w:tc>
      </w:tr>
    </w:tbl>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Encabezado"/>
        <w:rPr>
          <w:rFonts w:ascii="Tahoma" w:hAnsi="Tahoma" w:cs="Tahoma"/>
          <w:bCs/>
          <w:lang w:val="es-MX"/>
        </w:rPr>
      </w:pPr>
      <w:r w:rsidRPr="006B35DF">
        <w:rPr>
          <w:rFonts w:ascii="Tahoma" w:hAnsi="Tahoma" w:cs="Tahoma"/>
          <w:lang w:val="es-MX"/>
        </w:rPr>
        <w:t>EXPLICAR CADA UNO DE LOS INCISOS CON RELACIÓN AL PLAN DE ESTUDIOS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b/>
          <w:bCs/>
          <w:lang w:val="es-MX"/>
        </w:rPr>
      </w:pPr>
      <w:r w:rsidRPr="006B35DF">
        <w:rPr>
          <w:rFonts w:ascii="Tahoma" w:hAnsi="Tahoma" w:cs="Tahoma"/>
          <w:lang w:val="es-MX"/>
        </w:rPr>
        <w:t>ANEXAR LOS DOCUMENTOS QUE CONTEMPLAN LOS I</w:t>
      </w:r>
      <w:r w:rsidR="00B303CA">
        <w:rPr>
          <w:rFonts w:ascii="Tahoma" w:hAnsi="Tahoma" w:cs="Tahoma"/>
          <w:lang w:val="es-MX"/>
        </w:rPr>
        <w:t>NCISOS ENUNCIADOS EN EL INDICADOR</w:t>
      </w:r>
      <w:r w:rsidRPr="006B35DF">
        <w:rPr>
          <w:rFonts w:ascii="Tahoma" w:hAnsi="Tahoma" w:cs="Tahoma"/>
          <w:lang w:val="es-MX"/>
        </w:rPr>
        <w:t xml:space="preserve"> </w:t>
      </w:r>
    </w:p>
    <w:p w:rsidR="00CC5AD3" w:rsidRPr="006B35DF" w:rsidRDefault="00CC5AD3" w:rsidP="00CC5AD3">
      <w:pPr>
        <w:rPr>
          <w:i/>
          <w:color w:val="000000"/>
          <w:sz w:val="20"/>
        </w:rPr>
      </w:pP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szCs w:val="16"/>
        </w:rPr>
      </w:pPr>
      <w:r w:rsidRPr="006B35DF">
        <w:rPr>
          <w:rFonts w:eastAsia="Times New Roman" w:cs="Arial"/>
          <w:b/>
          <w:sz w:val="20"/>
          <w:lang w:eastAsia="es-MX"/>
        </w:rPr>
        <w:t xml:space="preserve">3.5.2 </w:t>
      </w:r>
      <w:r w:rsidRPr="006B35DF">
        <w:rPr>
          <w:rFonts w:cs="Arial"/>
          <w:b/>
          <w:sz w:val="20"/>
          <w:szCs w:val="16"/>
        </w:rPr>
        <w:t xml:space="preserve">Carga total de actividades de aprendizaje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La carga horaria o créditos –dependiendo del tipo de estructura curricular– totales de las actividades de aprendizaje que conforman el plan de estudios, se computará globalmente según su relevancia, intensidad y duración.</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Como referencia los </w:t>
      </w:r>
      <w:r w:rsidRPr="006B35DF">
        <w:rPr>
          <w:rFonts w:cs="Tahoma"/>
          <w:b/>
          <w:sz w:val="20"/>
          <w:lang w:val="es-MX"/>
        </w:rPr>
        <w:t>mínimos</w:t>
      </w:r>
      <w:r w:rsidRPr="006B35DF">
        <w:rPr>
          <w:rFonts w:cs="Tahoma"/>
          <w:sz w:val="20"/>
          <w:lang w:val="es-MX"/>
        </w:rPr>
        <w:t xml:space="preserve"> establecidos por la SEP para programas de Licenciatura son: 300 créditos ó 2,400 horas; para programas de TSU y Profesional Asociado son: </w:t>
      </w:r>
      <w:r w:rsidRPr="00AC7618">
        <w:rPr>
          <w:rFonts w:cs="Tahoma"/>
          <w:b/>
          <w:sz w:val="20"/>
          <w:lang w:val="es-MX"/>
        </w:rPr>
        <w:t>180 créditos ó 1400 horas.</w:t>
      </w:r>
      <w:r w:rsidRPr="006B35DF">
        <w:rPr>
          <w:rFonts w:cs="Tahoma"/>
          <w:sz w:val="20"/>
          <w:lang w:val="es-MX"/>
        </w:rPr>
        <w:t xml:space="preserv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Favor de argumentar frente a los mínimos establecidos por la autoridad educativa que otorga el reconocimiento o la validez oficial al Programa Educativo.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18"/>
          <w:lang w:val="es-MX"/>
        </w:rPr>
        <w:t xml:space="preserve">De conformidad con el Acuerdo 279 de la SEP: </w:t>
      </w:r>
      <w:r w:rsidRPr="006B35DF">
        <w:rPr>
          <w:b/>
          <w:color w:val="000000"/>
          <w:sz w:val="18"/>
          <w:szCs w:val="20"/>
          <w:lang w:eastAsia="es-ES_tradnl"/>
        </w:rPr>
        <w:t>Artículo 13.-</w:t>
      </w:r>
      <w:r w:rsidRPr="006B35DF">
        <w:rPr>
          <w:color w:val="000000"/>
          <w:sz w:val="18"/>
          <w:szCs w:val="20"/>
          <w:lang w:eastAsia="es-ES_tradnl"/>
        </w:rPr>
        <w:t> La presentación de los planes y programas de estudio que proponga el particular, además de lo previsto en el artículo anterior, deberá atender y señalar los siguientes criterios:</w:t>
      </w:r>
    </w:p>
    <w:p w:rsidR="00CC5AD3" w:rsidRPr="006B35DF" w:rsidRDefault="00CC5AD3" w:rsidP="00CC5AD3">
      <w:pPr>
        <w:pBdr>
          <w:top w:val="single" w:sz="4" w:space="1" w:color="auto"/>
          <w:left w:val="single" w:sz="4" w:space="19" w:color="auto"/>
          <w:bottom w:val="single" w:sz="4" w:space="1" w:color="auto"/>
          <w:right w:val="single" w:sz="4" w:space="4" w:color="auto"/>
        </w:pBdr>
        <w:ind w:left="720" w:hanging="432"/>
        <w:jc w:val="both"/>
        <w:rPr>
          <w:color w:val="000000"/>
          <w:sz w:val="18"/>
          <w:szCs w:val="27"/>
          <w:lang w:eastAsia="es-ES_tradnl"/>
        </w:rPr>
      </w:pPr>
      <w:r w:rsidRPr="006B35DF">
        <w:rPr>
          <w:b/>
          <w:color w:val="000000"/>
          <w:sz w:val="18"/>
          <w:szCs w:val="20"/>
          <w:lang w:val="es-ES" w:eastAsia="es-ES_tradnl"/>
        </w:rPr>
        <w:t>I.     </w:t>
      </w:r>
      <w:r w:rsidRPr="006B35DF">
        <w:rPr>
          <w:color w:val="000000"/>
          <w:sz w:val="18"/>
          <w:szCs w:val="20"/>
          <w:lang w:eastAsia="es-ES_tradnl"/>
        </w:rPr>
        <w:t>Para el título de profesional asociado o técnico superior universitario, el plan de estudios estará orientado fundamentalmente a desarrollar habilidades y destrezas relativas a una actividad profesional específica.</w:t>
      </w:r>
    </w:p>
    <w:p w:rsidR="00CC5AD3" w:rsidRPr="006B35DF" w:rsidRDefault="00CC5AD3" w:rsidP="00CC5AD3">
      <w:pPr>
        <w:pBdr>
          <w:top w:val="single" w:sz="4" w:space="1" w:color="auto"/>
          <w:left w:val="single" w:sz="4" w:space="19" w:color="auto"/>
          <w:bottom w:val="single" w:sz="4" w:space="1" w:color="auto"/>
          <w:right w:val="single" w:sz="4" w:space="4" w:color="auto"/>
        </w:pBdr>
        <w:ind w:left="720" w:hanging="432"/>
        <w:jc w:val="both"/>
        <w:rPr>
          <w:color w:val="000000"/>
          <w:sz w:val="18"/>
          <w:szCs w:val="27"/>
          <w:lang w:eastAsia="es-ES_tradnl"/>
        </w:rPr>
      </w:pPr>
      <w:r w:rsidRPr="006B35DF">
        <w:rPr>
          <w:b/>
          <w:color w:val="000000"/>
          <w:sz w:val="18"/>
          <w:szCs w:val="20"/>
          <w:lang w:eastAsia="es-ES_tradnl"/>
        </w:rPr>
        <w:t>       </w:t>
      </w:r>
      <w:r w:rsidRPr="006B35DF">
        <w:rPr>
          <w:color w:val="000000"/>
          <w:sz w:val="18"/>
          <w:szCs w:val="20"/>
          <w:lang w:eastAsia="es-ES_tradnl"/>
        </w:rPr>
        <w:t>Las propuestas de los planes de estudio para estas opciones deberán contar con un mínimo de 180 créditos;</w:t>
      </w:r>
    </w:p>
    <w:p w:rsidR="00CC5AD3" w:rsidRPr="006B35DF" w:rsidRDefault="00CC5AD3" w:rsidP="00CC5AD3">
      <w:pPr>
        <w:pBdr>
          <w:top w:val="single" w:sz="4" w:space="1" w:color="auto"/>
          <w:left w:val="single" w:sz="4" w:space="19" w:color="auto"/>
          <w:bottom w:val="single" w:sz="4" w:space="1" w:color="auto"/>
          <w:right w:val="single" w:sz="4" w:space="4" w:color="auto"/>
        </w:pBdr>
        <w:ind w:left="720" w:hanging="432"/>
        <w:jc w:val="both"/>
        <w:rPr>
          <w:color w:val="000000"/>
          <w:sz w:val="18"/>
          <w:szCs w:val="20"/>
          <w:lang w:eastAsia="es-ES_tradnl"/>
        </w:rPr>
      </w:pPr>
      <w:r w:rsidRPr="006B35DF">
        <w:rPr>
          <w:b/>
          <w:color w:val="000000"/>
          <w:sz w:val="18"/>
          <w:szCs w:val="20"/>
          <w:lang w:val="es-ES" w:eastAsia="es-ES_tradnl"/>
        </w:rPr>
        <w:t>II.    </w:t>
      </w:r>
      <w:r w:rsidRPr="006B35DF">
        <w:rPr>
          <w:color w:val="000000"/>
          <w:sz w:val="18"/>
          <w:szCs w:val="20"/>
          <w:lang w:eastAsia="es-ES_tradnl"/>
        </w:rPr>
        <w:t>En la licenciatura, el objetivo fundamental será el desarrollo de conocimientos, actitudes, aptitudes, habilidades y métodos de trabajo para el ejercicio de una profesión. Los planes de estudio de este nivel educativo estarán integrados por un mínimo de 300 créditos;(…)</w:t>
      </w:r>
    </w:p>
    <w:p w:rsidR="00CC5AD3" w:rsidRPr="006B35DF" w:rsidRDefault="00CC5AD3" w:rsidP="00CC5AD3">
      <w:pPr>
        <w:pBdr>
          <w:top w:val="single" w:sz="4" w:space="1" w:color="auto"/>
          <w:left w:val="single" w:sz="4" w:space="4" w:color="auto"/>
          <w:bottom w:val="single" w:sz="4" w:space="1" w:color="auto"/>
          <w:right w:val="single" w:sz="4" w:space="4" w:color="auto"/>
        </w:pBdr>
        <w:rPr>
          <w:b/>
          <w:color w:val="000000"/>
          <w:sz w:val="18"/>
          <w:szCs w:val="20"/>
          <w:lang w:val="es-ES" w:eastAsia="es-ES_tradnl"/>
        </w:rPr>
      </w:pPr>
    </w:p>
    <w:p w:rsidR="00CC5AD3" w:rsidRPr="006B35DF" w:rsidRDefault="00CC5AD3" w:rsidP="00CC5AD3">
      <w:pPr>
        <w:pBdr>
          <w:top w:val="single" w:sz="4" w:space="1" w:color="auto"/>
          <w:left w:val="single" w:sz="4" w:space="4" w:color="auto"/>
          <w:bottom w:val="single" w:sz="4" w:space="1" w:color="auto"/>
          <w:right w:val="single" w:sz="4" w:space="4" w:color="auto"/>
        </w:pBdr>
        <w:rPr>
          <w:color w:val="000000"/>
          <w:sz w:val="18"/>
          <w:szCs w:val="20"/>
          <w:lang w:eastAsia="es-ES_tradnl"/>
        </w:rPr>
      </w:pPr>
      <w:r w:rsidRPr="006B35DF">
        <w:rPr>
          <w:b/>
          <w:color w:val="000000"/>
          <w:sz w:val="18"/>
          <w:szCs w:val="20"/>
          <w:lang w:val="es-ES" w:eastAsia="es-ES_tradnl"/>
        </w:rPr>
        <w:t>(…</w:t>
      </w:r>
      <w:r w:rsidRPr="006B35DF">
        <w:rPr>
          <w:color w:val="000000"/>
          <w:sz w:val="18"/>
          <w:szCs w:val="27"/>
          <w:lang w:eastAsia="es-ES_tradnl"/>
        </w:rPr>
        <w:t>)</w:t>
      </w:r>
      <w:r w:rsidRPr="006B35DF">
        <w:rPr>
          <w:b/>
          <w:color w:val="000000"/>
          <w:sz w:val="18"/>
          <w:szCs w:val="20"/>
          <w:lang w:eastAsia="es-ES_tradnl"/>
        </w:rPr>
        <w:t>Artículo 14.-</w:t>
      </w:r>
      <w:r w:rsidRPr="006B35DF">
        <w:rPr>
          <w:color w:val="000000"/>
          <w:sz w:val="18"/>
          <w:szCs w:val="20"/>
          <w:lang w:eastAsia="es-ES_tradnl"/>
        </w:rPr>
        <w:t> Para efectos del presente Acuerdo, por cada hora efectiva de actividad de aprendizaje se asignarán 0.0625 créditos(...)</w:t>
      </w:r>
    </w:p>
    <w:p w:rsidR="00CC5AD3" w:rsidRPr="006B35DF" w:rsidRDefault="00CC5AD3" w:rsidP="00CC5AD3">
      <w:pPr>
        <w:pBdr>
          <w:top w:val="single" w:sz="4" w:space="1" w:color="auto"/>
          <w:left w:val="single" w:sz="4" w:space="4" w:color="auto"/>
          <w:bottom w:val="single" w:sz="4" w:space="1" w:color="auto"/>
          <w:right w:val="single" w:sz="4" w:space="4" w:color="auto"/>
        </w:pBdr>
        <w:rPr>
          <w:color w:val="000000"/>
          <w:sz w:val="18"/>
          <w:szCs w:val="20"/>
          <w:lang w:eastAsia="es-ES_tradnl"/>
        </w:rPr>
      </w:pPr>
    </w:p>
    <w:p w:rsidR="00CC5AD3" w:rsidRPr="006B35DF" w:rsidRDefault="00CC5AD3" w:rsidP="00CC5AD3">
      <w:pPr>
        <w:pBdr>
          <w:top w:val="single" w:sz="4" w:space="1" w:color="auto"/>
          <w:left w:val="single" w:sz="4" w:space="4" w:color="auto"/>
          <w:bottom w:val="single" w:sz="4" w:space="1" w:color="auto"/>
          <w:right w:val="single" w:sz="4" w:space="4" w:color="auto"/>
        </w:pBdr>
        <w:rPr>
          <w:color w:val="000000"/>
          <w:sz w:val="18"/>
          <w:szCs w:val="20"/>
          <w:lang w:eastAsia="es-ES_tradnl"/>
        </w:rPr>
      </w:pPr>
      <w:r w:rsidRPr="006B35DF">
        <w:rPr>
          <w:color w:val="000000"/>
          <w:sz w:val="18"/>
          <w:szCs w:val="20"/>
          <w:lang w:eastAsia="es-ES_tradnl"/>
        </w:rPr>
        <w:t xml:space="preserve">(…) </w:t>
      </w:r>
      <w:r w:rsidRPr="006B35DF">
        <w:rPr>
          <w:b/>
          <w:color w:val="000000"/>
          <w:sz w:val="18"/>
          <w:szCs w:val="20"/>
          <w:lang w:eastAsia="es-ES_tradnl"/>
        </w:rPr>
        <w:t>Artículo 15.-</w:t>
      </w:r>
      <w:r w:rsidRPr="006B35DF">
        <w:rPr>
          <w:color w:val="000000"/>
          <w:sz w:val="18"/>
          <w:szCs w:val="20"/>
          <w:lang w:eastAsia="es-ES_tradnl"/>
        </w:rPr>
        <w:t> Los planes y programas de estudio en la modalidad escolar deberán establecer como mínimo, las siguientes actividades de aprendizaje bajo la conducción de un académico:</w:t>
      </w:r>
    </w:p>
    <w:p w:rsidR="00CC5AD3" w:rsidRPr="006B35DF" w:rsidRDefault="00CC5AD3" w:rsidP="00CC5AD3">
      <w:pPr>
        <w:pBdr>
          <w:top w:val="single" w:sz="4" w:space="1" w:color="auto"/>
          <w:left w:val="single" w:sz="4" w:space="5" w:color="auto"/>
          <w:bottom w:val="single" w:sz="4" w:space="1" w:color="auto"/>
          <w:right w:val="single" w:sz="4" w:space="4" w:color="auto"/>
        </w:pBdr>
        <w:jc w:val="both"/>
        <w:rPr>
          <w:color w:val="000000"/>
          <w:sz w:val="18"/>
          <w:szCs w:val="27"/>
          <w:lang w:eastAsia="es-ES_tradnl"/>
        </w:rPr>
      </w:pPr>
      <w:r w:rsidRPr="006B35DF">
        <w:rPr>
          <w:b/>
          <w:color w:val="000000"/>
          <w:sz w:val="18"/>
          <w:szCs w:val="20"/>
          <w:lang w:val="es-ES" w:eastAsia="es-ES_tradnl"/>
        </w:rPr>
        <w:t>I.     </w:t>
      </w:r>
      <w:r w:rsidRPr="006B35DF">
        <w:rPr>
          <w:color w:val="000000"/>
          <w:sz w:val="18"/>
          <w:szCs w:val="20"/>
          <w:lang w:eastAsia="es-ES_tradnl"/>
        </w:rPr>
        <w:t>Técnico superior universitario o profesional asociado, 1440 horas;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b/>
          <w:color w:val="000000"/>
          <w:sz w:val="18"/>
          <w:szCs w:val="20"/>
          <w:lang w:val="es-ES" w:eastAsia="es-ES_tradnl"/>
        </w:rPr>
        <w:t>II.    </w:t>
      </w:r>
      <w:r w:rsidRPr="006B35DF">
        <w:rPr>
          <w:color w:val="000000"/>
          <w:sz w:val="18"/>
          <w:szCs w:val="20"/>
          <w:lang w:eastAsia="es-ES_tradnl"/>
        </w:rPr>
        <w:t xml:space="preserve">Licenciatura, 2400 horas;(…)” </w:t>
      </w:r>
      <w:hyperlink r:id="rId14" w:history="1">
        <w:r w:rsidRPr="006B35DF">
          <w:rPr>
            <w:rStyle w:val="Hipervnculo"/>
            <w:sz w:val="16"/>
            <w:szCs w:val="20"/>
            <w:lang w:eastAsia="es-ES_tradnl"/>
          </w:rPr>
          <w:t>http://www.sep.gob.mx/work/models/sep1/Resource/fe27ab92-1e15-4cc0-b36b-1eb2af344f06/ae_279.htm</w:t>
        </w:r>
      </w:hyperlink>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 xml:space="preserve">EXPLICAR CADA UNO DE LOS PUNTOS CON RELACIÓN AL PLAN DE ESTUDIOS, ESPECIFICAR CARGA CREDITICIA, HORAS TEÓRICAS Y HORAS PRÁCTICAS CURRICULARES.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LOS DOCUMENTOS PROBATORIOS DE LO ENUNCIADO</w:t>
      </w:r>
    </w:p>
    <w:p w:rsidR="00CC5AD3" w:rsidRPr="006B35DF" w:rsidRDefault="00CC5AD3" w:rsidP="00CC5AD3">
      <w:pPr>
        <w:jc w:val="both"/>
        <w:rPr>
          <w:rFonts w:cs="Tahoma"/>
          <w:sz w:val="20"/>
        </w:rPr>
      </w:pP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szCs w:val="16"/>
        </w:rPr>
      </w:pPr>
      <w:r w:rsidRPr="006B35DF">
        <w:rPr>
          <w:rFonts w:eastAsia="Times New Roman" w:cs="Arial"/>
          <w:b/>
          <w:sz w:val="20"/>
          <w:lang w:eastAsia="es-MX"/>
        </w:rPr>
        <w:t xml:space="preserve">3.5.3 </w:t>
      </w:r>
      <w:r w:rsidRPr="006B35DF">
        <w:rPr>
          <w:rFonts w:cs="Arial"/>
          <w:b/>
          <w:sz w:val="20"/>
          <w:szCs w:val="16"/>
        </w:rPr>
        <w:t xml:space="preserve">Contenidos generales (F)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sz w:val="16"/>
          <w:szCs w:val="16"/>
        </w:rPr>
      </w:pPr>
      <w:r w:rsidRPr="006B35DF">
        <w:rPr>
          <w:bCs/>
          <w:sz w:val="20"/>
        </w:rPr>
        <w:t xml:space="preserve">En los planes de estudio se requiere incluir contenidos relacionados con la formación básica, instrumental, específica y especializada, de acuerdo al perfil de egreso del Programa Educativo, como se indica en la “Guía de Evaluación Curricular del CONAET 2011” disponible en </w:t>
      </w:r>
      <w:hyperlink r:id="rId15" w:history="1">
        <w:r w:rsidRPr="006B35DF">
          <w:rPr>
            <w:rStyle w:val="Hipervnculo"/>
            <w:bCs/>
            <w:sz w:val="20"/>
          </w:rPr>
          <w:t>CONAET.NET</w:t>
        </w:r>
      </w:hyperlink>
      <w:r w:rsidRPr="006B35DF">
        <w:t xml:space="preserve">, </w:t>
      </w:r>
      <w:r w:rsidRPr="006B35DF">
        <w:rPr>
          <w:sz w:val="20"/>
        </w:rPr>
        <w:t xml:space="preserve">acorde al </w:t>
      </w:r>
      <w:r w:rsidRPr="006B35DF">
        <w:rPr>
          <w:b/>
          <w:sz w:val="20"/>
        </w:rPr>
        <w:t>Estudio de Pertinencia</w:t>
      </w:r>
      <w:r w:rsidRPr="006B35DF">
        <w:rPr>
          <w:sz w:val="20"/>
        </w:rPr>
        <w:t xml:space="preserve">. </w:t>
      </w:r>
    </w:p>
    <w:p w:rsidR="00CC5AD3" w:rsidRPr="006B35DF" w:rsidRDefault="00CC5AD3" w:rsidP="00CC5AD3">
      <w:pPr>
        <w:pStyle w:val="Textodecuerpo2"/>
        <w:spacing w:line="240" w:lineRule="auto"/>
        <w:rPr>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sz w:val="20"/>
          <w:lang w:val="es-MX"/>
        </w:rPr>
      </w:pPr>
      <w:r w:rsidRPr="006B35DF">
        <w:rPr>
          <w:sz w:val="20"/>
          <w:lang w:val="es-MX"/>
        </w:rPr>
        <w:t xml:space="preserve">ACCEDER A </w:t>
      </w:r>
      <w:hyperlink r:id="rId16" w:history="1">
        <w:r w:rsidRPr="006B35DF">
          <w:rPr>
            <w:rStyle w:val="Hipervnculo"/>
            <w:bCs/>
            <w:sz w:val="20"/>
          </w:rPr>
          <w:t>CONAET.NET</w:t>
        </w:r>
      </w:hyperlink>
      <w:r w:rsidRPr="006B35DF">
        <w:rPr>
          <w:bCs/>
          <w:sz w:val="20"/>
        </w:rPr>
        <w:t xml:space="preserve"> </w:t>
      </w:r>
      <w:r w:rsidRPr="006B35DF">
        <w:rPr>
          <w:sz w:val="20"/>
          <w:lang w:val="es-MX"/>
        </w:rPr>
        <w:t xml:space="preserve">PARA DESCARGAR EL FORMATO DE ANÁLISIS DEL PLAN DE ESTUDIOS FRENTE A LA GUIA DE EVALUACIÓN CURRICULAR DEL CONAET </w:t>
      </w:r>
      <w:hyperlink r:id="rId17" w:history="1">
        <w:r w:rsidRPr="006B35DF">
          <w:rPr>
            <w:rStyle w:val="Hipervnculo"/>
            <w:bCs/>
            <w:sz w:val="20"/>
          </w:rPr>
          <w:t>CONAET.NET</w:t>
        </w:r>
      </w:hyperlink>
      <w:r w:rsidRPr="006B35DF">
        <w:rPr>
          <w:sz w:val="20"/>
          <w:lang w:val="es-MX"/>
        </w:rPr>
        <w:t xml:space="preserve">, QUE CORRESPONDA AL PERFIL DE EGRESO DEL PROGRAMA EDUCATIVO Y LLENARLO DE ACUERDO A LAS INSTRUCCIONES AHÍ CONTENIDAS.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2"/>
        <w:spacing w:line="240" w:lineRule="auto"/>
        <w:rPr>
          <w:sz w:val="20"/>
          <w:lang w:val="es-MX"/>
        </w:rPr>
      </w:pPr>
      <w:r w:rsidRPr="006B35DF">
        <w:rPr>
          <w:sz w:val="20"/>
          <w:lang w:val="es-MX"/>
        </w:rPr>
        <w:t xml:space="preserve">ANEXAR EVIDENCIAS DE LO ENUNCIADO, ESPECIALMENTE EL FORMATO DE ANÁLISIS CURRICULAR DEBIDAMENTE RESPONDIDO. </w:t>
      </w: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szCs w:val="16"/>
        </w:rPr>
      </w:pPr>
      <w:r w:rsidRPr="006B35DF">
        <w:rPr>
          <w:rFonts w:eastAsia="Times New Roman" w:cs="Arial"/>
          <w:b/>
          <w:sz w:val="20"/>
          <w:lang w:eastAsia="es-MX"/>
        </w:rPr>
        <w:t xml:space="preserve">3.5.4 </w:t>
      </w:r>
      <w:r w:rsidRPr="006B35DF">
        <w:rPr>
          <w:rFonts w:cs="Arial"/>
          <w:b/>
          <w:sz w:val="20"/>
          <w:szCs w:val="16"/>
        </w:rPr>
        <w:t xml:space="preserve">Idioma extranjero co-curricular (INGLÉS)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lang w:val="es-MX"/>
        </w:rPr>
      </w:pPr>
      <w:r w:rsidRPr="006B35DF">
        <w:rPr>
          <w:rFonts w:cs="Tahoma"/>
          <w:sz w:val="20"/>
          <w:lang w:val="es-MX"/>
        </w:rPr>
        <w:t xml:space="preserve">Requiere explicitarse el mecanismo de acreditación del inglés, equivalente al </w:t>
      </w:r>
      <w:r w:rsidRPr="006B35DF">
        <w:rPr>
          <w:rFonts w:cs="Tahoma"/>
          <w:b/>
          <w:i/>
          <w:sz w:val="20"/>
          <w:lang w:val="es-MX"/>
        </w:rPr>
        <w:t>NIVEL IV</w:t>
      </w:r>
      <w:r w:rsidRPr="006B35DF">
        <w:rPr>
          <w:rFonts w:cs="Tahoma"/>
          <w:sz w:val="20"/>
          <w:lang w:val="es-MX"/>
        </w:rPr>
        <w:t xml:space="preserve"> utilizando cualquiera de los instrumentos oficiales (por ejemplo, CEF, ALTE, Cambridge, IELTS, TOEFL, TOEIC, OXFORD), que permita al estudiante comunicarse profesionalmente en forma verbal y escrita, fundamental para la profesión turística y gastronómica. En el caso de contar con mecanismos propios de la institución, sustentar su equivalencia y comparabilidad con alguno de los niveles referidos, indicando el procedimiento </w:t>
      </w:r>
      <w:r w:rsidRPr="006B35DF">
        <w:rPr>
          <w:rFonts w:cs="Tahoma"/>
          <w:b/>
          <w:sz w:val="20"/>
          <w:lang w:val="es-MX"/>
        </w:rPr>
        <w:t>colegiado</w:t>
      </w:r>
      <w:r w:rsidRPr="006B35DF">
        <w:rPr>
          <w:rFonts w:cs="Tahoma"/>
          <w:sz w:val="20"/>
          <w:lang w:val="es-MX"/>
        </w:rPr>
        <w:t xml:space="preserve"> utilizado para llegar a dicha equivalencia.</w:t>
      </w:r>
    </w:p>
    <w:p w:rsidR="00CC5AD3" w:rsidRDefault="00CC5AD3" w:rsidP="00CC5AD3">
      <w:pPr>
        <w:rPr>
          <w:rFonts w:cs="Tahoma"/>
          <w:lang w:val="es-MX"/>
        </w:rPr>
      </w:pPr>
    </w:p>
    <w:p w:rsidR="00B42758" w:rsidRDefault="00B42758" w:rsidP="00CC5AD3">
      <w:pPr>
        <w:rPr>
          <w:rFonts w:cs="Tahoma"/>
          <w:lang w:val="es-MX"/>
        </w:rPr>
      </w:pPr>
    </w:p>
    <w:p w:rsidR="00B42758" w:rsidRDefault="00B42758" w:rsidP="00CC5AD3">
      <w:pPr>
        <w:rPr>
          <w:rFonts w:cs="Tahoma"/>
          <w:lang w:val="es-MX"/>
        </w:rPr>
      </w:pPr>
    </w:p>
    <w:p w:rsidR="00B42758" w:rsidRPr="006B35DF" w:rsidRDefault="00B42758" w:rsidP="00CC5AD3">
      <w:pPr>
        <w:rPr>
          <w:rFonts w:cs="Tahoma"/>
          <w:lang w:val="es-MX"/>
        </w:rPr>
      </w:pPr>
    </w:p>
    <w:p w:rsidR="00CC5AD3" w:rsidRPr="006B35DF" w:rsidRDefault="00CC5AD3" w:rsidP="00CC5AD3">
      <w:pPr>
        <w:rPr>
          <w:rFonts w:cs="Tahoma"/>
          <w:b/>
          <w:sz w:val="20"/>
          <w:szCs w:val="20"/>
          <w:lang w:val="es-MX"/>
        </w:rPr>
      </w:pPr>
      <w:r w:rsidRPr="006B35DF">
        <w:rPr>
          <w:rFonts w:cs="Tahoma"/>
          <w:b/>
          <w:sz w:val="20"/>
          <w:szCs w:val="20"/>
          <w:lang w:val="es-MX"/>
        </w:rPr>
        <w:t>EQUIVALENCIAS PARA NIVELES DE INGLÉS</w:t>
      </w:r>
    </w:p>
    <w:p w:rsidR="00CC5AD3" w:rsidRPr="006B35DF" w:rsidRDefault="00CC5AD3" w:rsidP="00CC5AD3">
      <w:pPr>
        <w:rPr>
          <w:rFonts w:cs="Tahoma"/>
          <w:b/>
          <w:sz w:val="20"/>
          <w:szCs w:val="20"/>
          <w:lang w:val="es-MX"/>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080"/>
        <w:gridCol w:w="1260"/>
        <w:gridCol w:w="1290"/>
        <w:gridCol w:w="1134"/>
        <w:gridCol w:w="1356"/>
        <w:gridCol w:w="1260"/>
      </w:tblGrid>
      <w:tr w:rsidR="00CC5AD3" w:rsidRPr="006B35DF">
        <w:trPr>
          <w:jc w:val="center"/>
        </w:trPr>
        <w:tc>
          <w:tcPr>
            <w:tcW w:w="2340" w:type="dxa"/>
            <w:tcBorders>
              <w:top w:val="single" w:sz="12" w:space="0" w:color="auto"/>
              <w:left w:val="single" w:sz="12" w:space="0" w:color="auto"/>
              <w:bottom w:val="single" w:sz="12" w:space="0" w:color="auto"/>
              <w:right w:val="single" w:sz="8" w:space="0" w:color="auto"/>
            </w:tcBorders>
          </w:tcPr>
          <w:p w:rsidR="00CC5AD3" w:rsidRPr="006B35DF" w:rsidRDefault="00CC5AD3" w:rsidP="00CC5AD3">
            <w:pPr>
              <w:jc w:val="center"/>
              <w:rPr>
                <w:rFonts w:cs="Tahoma"/>
                <w:b/>
                <w:i/>
                <w:sz w:val="20"/>
                <w:lang w:val="es-MX"/>
              </w:rPr>
            </w:pPr>
            <w:bookmarkStart w:id="11" w:name="OLE_LINK28"/>
            <w:bookmarkStart w:id="12" w:name="OLE_LINK29"/>
            <w:r w:rsidRPr="006B35DF">
              <w:rPr>
                <w:rFonts w:cs="Tahoma"/>
                <w:b/>
                <w:i/>
                <w:sz w:val="20"/>
                <w:lang w:val="es-MX"/>
              </w:rPr>
              <w:t>NOMBRE</w:t>
            </w:r>
          </w:p>
        </w:tc>
        <w:tc>
          <w:tcPr>
            <w:tcW w:w="1080" w:type="dxa"/>
            <w:tcBorders>
              <w:top w:val="single" w:sz="12" w:space="0" w:color="auto"/>
              <w:left w:val="single" w:sz="8" w:space="0" w:color="auto"/>
              <w:bottom w:val="single" w:sz="12" w:space="0" w:color="auto"/>
              <w:right w:val="single" w:sz="8" w:space="0" w:color="auto"/>
            </w:tcBorders>
          </w:tcPr>
          <w:p w:rsidR="00CC5AD3" w:rsidRPr="006B35DF" w:rsidRDefault="00CC5AD3" w:rsidP="00CC5AD3">
            <w:pPr>
              <w:jc w:val="center"/>
              <w:rPr>
                <w:rFonts w:cs="Tahoma"/>
                <w:b/>
                <w:i/>
                <w:sz w:val="20"/>
                <w:lang w:val="es-MX"/>
              </w:rPr>
            </w:pPr>
            <w:r w:rsidRPr="006B35DF">
              <w:rPr>
                <w:rFonts w:cs="Tahoma"/>
                <w:b/>
                <w:i/>
                <w:sz w:val="20"/>
                <w:lang w:val="es-MX"/>
              </w:rPr>
              <w:t>NIVEL I</w:t>
            </w:r>
          </w:p>
        </w:tc>
        <w:tc>
          <w:tcPr>
            <w:tcW w:w="1260" w:type="dxa"/>
            <w:tcBorders>
              <w:top w:val="single" w:sz="12" w:space="0" w:color="auto"/>
              <w:left w:val="single" w:sz="8" w:space="0" w:color="auto"/>
              <w:bottom w:val="single" w:sz="12" w:space="0" w:color="auto"/>
              <w:right w:val="single" w:sz="8" w:space="0" w:color="auto"/>
            </w:tcBorders>
          </w:tcPr>
          <w:p w:rsidR="00CC5AD3" w:rsidRPr="006B35DF" w:rsidRDefault="00CC5AD3" w:rsidP="00CC5AD3">
            <w:pPr>
              <w:jc w:val="center"/>
              <w:rPr>
                <w:rFonts w:cs="Tahoma"/>
                <w:b/>
                <w:i/>
                <w:sz w:val="20"/>
                <w:lang w:val="es-MX"/>
              </w:rPr>
            </w:pPr>
            <w:r w:rsidRPr="006B35DF">
              <w:rPr>
                <w:rFonts w:cs="Tahoma"/>
                <w:b/>
                <w:i/>
                <w:sz w:val="20"/>
                <w:lang w:val="es-MX"/>
              </w:rPr>
              <w:t>NIVEL II</w:t>
            </w:r>
          </w:p>
        </w:tc>
        <w:tc>
          <w:tcPr>
            <w:tcW w:w="1290" w:type="dxa"/>
            <w:tcBorders>
              <w:top w:val="single" w:sz="12" w:space="0" w:color="auto"/>
              <w:left w:val="single" w:sz="8" w:space="0" w:color="auto"/>
              <w:bottom w:val="single" w:sz="12" w:space="0" w:color="auto"/>
              <w:right w:val="single" w:sz="8" w:space="0" w:color="auto"/>
            </w:tcBorders>
          </w:tcPr>
          <w:p w:rsidR="00CC5AD3" w:rsidRPr="006B35DF" w:rsidRDefault="00CC5AD3" w:rsidP="00CC5AD3">
            <w:pPr>
              <w:jc w:val="center"/>
              <w:rPr>
                <w:rFonts w:cs="Tahoma"/>
                <w:b/>
                <w:i/>
                <w:sz w:val="20"/>
                <w:lang w:val="es-MX"/>
              </w:rPr>
            </w:pPr>
            <w:r w:rsidRPr="006B35DF">
              <w:rPr>
                <w:rFonts w:cs="Tahoma"/>
                <w:b/>
                <w:i/>
                <w:sz w:val="20"/>
                <w:lang w:val="es-MX"/>
              </w:rPr>
              <w:t>NIVEL III</w:t>
            </w:r>
          </w:p>
        </w:tc>
        <w:tc>
          <w:tcPr>
            <w:tcW w:w="1134" w:type="dxa"/>
            <w:tcBorders>
              <w:top w:val="single" w:sz="12" w:space="0" w:color="auto"/>
              <w:left w:val="single" w:sz="8" w:space="0" w:color="auto"/>
              <w:bottom w:val="single" w:sz="12" w:space="0" w:color="auto"/>
              <w:right w:val="single" w:sz="8" w:space="0" w:color="auto"/>
            </w:tcBorders>
          </w:tcPr>
          <w:p w:rsidR="00CC5AD3" w:rsidRPr="006B35DF" w:rsidRDefault="00CC5AD3" w:rsidP="00CC5AD3">
            <w:pPr>
              <w:jc w:val="center"/>
              <w:rPr>
                <w:rFonts w:cs="Tahoma"/>
                <w:b/>
                <w:i/>
                <w:sz w:val="20"/>
                <w:lang w:val="es-MX"/>
              </w:rPr>
            </w:pPr>
            <w:r w:rsidRPr="006B35DF">
              <w:rPr>
                <w:rFonts w:cs="Tahoma"/>
                <w:b/>
                <w:i/>
                <w:sz w:val="20"/>
                <w:lang w:val="es-MX"/>
              </w:rPr>
              <w:t>NIVEL IV</w:t>
            </w:r>
          </w:p>
        </w:tc>
        <w:tc>
          <w:tcPr>
            <w:tcW w:w="1356" w:type="dxa"/>
            <w:tcBorders>
              <w:top w:val="single" w:sz="12" w:space="0" w:color="auto"/>
              <w:left w:val="single" w:sz="8" w:space="0" w:color="auto"/>
              <w:bottom w:val="single" w:sz="12" w:space="0" w:color="auto"/>
              <w:right w:val="single" w:sz="8" w:space="0" w:color="auto"/>
            </w:tcBorders>
          </w:tcPr>
          <w:p w:rsidR="00CC5AD3" w:rsidRPr="006B35DF" w:rsidRDefault="00CC5AD3" w:rsidP="00CC5AD3">
            <w:pPr>
              <w:jc w:val="center"/>
              <w:rPr>
                <w:rFonts w:cs="Tahoma"/>
                <w:b/>
                <w:i/>
                <w:sz w:val="20"/>
                <w:lang w:val="es-MX"/>
              </w:rPr>
            </w:pPr>
            <w:r w:rsidRPr="006B35DF">
              <w:rPr>
                <w:rFonts w:cs="Tahoma"/>
                <w:b/>
                <w:i/>
                <w:sz w:val="20"/>
                <w:lang w:val="es-MX"/>
              </w:rPr>
              <w:t>NIVEL V</w:t>
            </w:r>
          </w:p>
        </w:tc>
        <w:tc>
          <w:tcPr>
            <w:tcW w:w="1260" w:type="dxa"/>
            <w:tcBorders>
              <w:top w:val="single" w:sz="12" w:space="0" w:color="auto"/>
              <w:left w:val="single" w:sz="8" w:space="0" w:color="auto"/>
              <w:bottom w:val="single" w:sz="12" w:space="0" w:color="auto"/>
              <w:right w:val="single" w:sz="12" w:space="0" w:color="auto"/>
            </w:tcBorders>
          </w:tcPr>
          <w:p w:rsidR="00CC5AD3" w:rsidRPr="006B35DF" w:rsidRDefault="00CC5AD3" w:rsidP="00CC5AD3">
            <w:pPr>
              <w:jc w:val="center"/>
              <w:rPr>
                <w:rFonts w:cs="Tahoma"/>
                <w:b/>
                <w:i/>
                <w:sz w:val="20"/>
                <w:lang w:val="es-MX"/>
              </w:rPr>
            </w:pPr>
            <w:r w:rsidRPr="006B35DF">
              <w:rPr>
                <w:rFonts w:cs="Tahoma"/>
                <w:b/>
                <w:i/>
                <w:sz w:val="20"/>
                <w:lang w:val="es-MX"/>
              </w:rPr>
              <w:t>NIVEL VI</w:t>
            </w:r>
          </w:p>
        </w:tc>
      </w:tr>
      <w:tr w:rsidR="00CC5AD3" w:rsidRPr="006B35DF">
        <w:trPr>
          <w:jc w:val="center"/>
        </w:trPr>
        <w:tc>
          <w:tcPr>
            <w:tcW w:w="2340" w:type="dxa"/>
            <w:tcBorders>
              <w:top w:val="single" w:sz="12" w:space="0" w:color="auto"/>
              <w:left w:val="single" w:sz="12" w:space="0" w:color="auto"/>
            </w:tcBorders>
          </w:tcPr>
          <w:p w:rsidR="00CC5AD3" w:rsidRPr="006B35DF" w:rsidRDefault="00CC5AD3" w:rsidP="00CC5AD3">
            <w:pPr>
              <w:jc w:val="center"/>
              <w:rPr>
                <w:rFonts w:cs="Tahoma"/>
                <w:b/>
                <w:sz w:val="18"/>
                <w:lang w:val="es-MX"/>
              </w:rPr>
            </w:pPr>
            <w:r w:rsidRPr="006B35DF">
              <w:rPr>
                <w:rFonts w:cs="Tahoma"/>
                <w:b/>
                <w:sz w:val="18"/>
                <w:lang w:val="es-MX"/>
              </w:rPr>
              <w:t>Common</w:t>
            </w:r>
          </w:p>
          <w:p w:rsidR="00CC5AD3" w:rsidRPr="006B35DF" w:rsidRDefault="00CC5AD3" w:rsidP="00CC5AD3">
            <w:pPr>
              <w:jc w:val="center"/>
              <w:rPr>
                <w:rFonts w:cs="Tahoma"/>
                <w:b/>
                <w:sz w:val="18"/>
                <w:lang w:val="es-MX"/>
              </w:rPr>
            </w:pPr>
            <w:r w:rsidRPr="006B35DF">
              <w:rPr>
                <w:rFonts w:cs="Tahoma"/>
                <w:b/>
                <w:sz w:val="18"/>
                <w:lang w:val="es-MX"/>
              </w:rPr>
              <w:t>European</w:t>
            </w:r>
          </w:p>
          <w:p w:rsidR="00CC5AD3" w:rsidRPr="006B35DF" w:rsidRDefault="00CC5AD3" w:rsidP="00CC5AD3">
            <w:pPr>
              <w:jc w:val="center"/>
              <w:rPr>
                <w:rFonts w:cs="Tahoma"/>
                <w:b/>
                <w:sz w:val="18"/>
                <w:lang w:val="es-MX"/>
              </w:rPr>
            </w:pPr>
            <w:r w:rsidRPr="006B35DF">
              <w:rPr>
                <w:rFonts w:cs="Tahoma"/>
                <w:b/>
                <w:sz w:val="18"/>
                <w:lang w:val="es-MX"/>
              </w:rPr>
              <w:t>Framework</w:t>
            </w:r>
          </w:p>
        </w:tc>
        <w:tc>
          <w:tcPr>
            <w:tcW w:w="1080" w:type="dxa"/>
            <w:tcBorders>
              <w:top w:val="single" w:sz="12" w:space="0" w:color="auto"/>
            </w:tcBorders>
          </w:tcPr>
          <w:p w:rsidR="00CC5AD3" w:rsidRPr="006B35DF" w:rsidRDefault="00CC5AD3" w:rsidP="00CC5AD3">
            <w:pPr>
              <w:jc w:val="center"/>
              <w:rPr>
                <w:rFonts w:cs="Tahoma"/>
                <w:sz w:val="20"/>
                <w:lang w:val="es-MX"/>
              </w:rPr>
            </w:pPr>
            <w:r w:rsidRPr="006B35DF">
              <w:rPr>
                <w:rFonts w:cs="Tahoma"/>
                <w:sz w:val="20"/>
                <w:lang w:val="es-MX"/>
              </w:rPr>
              <w:t>A1</w:t>
            </w:r>
          </w:p>
        </w:tc>
        <w:tc>
          <w:tcPr>
            <w:tcW w:w="1260" w:type="dxa"/>
            <w:tcBorders>
              <w:top w:val="single" w:sz="12" w:space="0" w:color="auto"/>
            </w:tcBorders>
          </w:tcPr>
          <w:p w:rsidR="00CC5AD3" w:rsidRPr="006B35DF" w:rsidRDefault="00CC5AD3" w:rsidP="00CC5AD3">
            <w:pPr>
              <w:jc w:val="center"/>
              <w:rPr>
                <w:rFonts w:cs="Tahoma"/>
                <w:sz w:val="20"/>
                <w:lang w:val="es-MX"/>
              </w:rPr>
            </w:pPr>
            <w:r w:rsidRPr="006B35DF">
              <w:rPr>
                <w:rFonts w:cs="Tahoma"/>
                <w:sz w:val="20"/>
                <w:lang w:val="es-MX"/>
              </w:rPr>
              <w:t>A2</w:t>
            </w:r>
          </w:p>
        </w:tc>
        <w:tc>
          <w:tcPr>
            <w:tcW w:w="1290" w:type="dxa"/>
            <w:tcBorders>
              <w:top w:val="single" w:sz="12" w:space="0" w:color="auto"/>
            </w:tcBorders>
          </w:tcPr>
          <w:p w:rsidR="00CC5AD3" w:rsidRPr="006B35DF" w:rsidRDefault="00CC5AD3" w:rsidP="00CC5AD3">
            <w:pPr>
              <w:jc w:val="center"/>
              <w:rPr>
                <w:rFonts w:cs="Tahoma"/>
                <w:sz w:val="20"/>
                <w:lang w:val="es-MX"/>
              </w:rPr>
            </w:pPr>
            <w:r w:rsidRPr="006B35DF">
              <w:rPr>
                <w:rFonts w:cs="Tahoma"/>
                <w:sz w:val="20"/>
                <w:lang w:val="es-MX"/>
              </w:rPr>
              <w:t>B1</w:t>
            </w:r>
          </w:p>
        </w:tc>
        <w:tc>
          <w:tcPr>
            <w:tcW w:w="1134" w:type="dxa"/>
            <w:tcBorders>
              <w:top w:val="single" w:sz="12" w:space="0" w:color="auto"/>
            </w:tcBorders>
          </w:tcPr>
          <w:p w:rsidR="00CC5AD3" w:rsidRPr="006B35DF" w:rsidRDefault="00CC5AD3" w:rsidP="00CC5AD3">
            <w:pPr>
              <w:jc w:val="center"/>
              <w:rPr>
                <w:rFonts w:cs="Tahoma"/>
                <w:b/>
                <w:sz w:val="20"/>
                <w:lang w:val="es-MX"/>
              </w:rPr>
            </w:pPr>
            <w:r w:rsidRPr="006B35DF">
              <w:rPr>
                <w:rFonts w:cs="Tahoma"/>
                <w:b/>
                <w:sz w:val="20"/>
                <w:lang w:val="es-MX"/>
              </w:rPr>
              <w:t>B2</w:t>
            </w:r>
          </w:p>
        </w:tc>
        <w:tc>
          <w:tcPr>
            <w:tcW w:w="1356" w:type="dxa"/>
            <w:tcBorders>
              <w:top w:val="single" w:sz="12" w:space="0" w:color="auto"/>
            </w:tcBorders>
          </w:tcPr>
          <w:p w:rsidR="00CC5AD3" w:rsidRPr="006B35DF" w:rsidRDefault="00CC5AD3" w:rsidP="00CC5AD3">
            <w:pPr>
              <w:jc w:val="center"/>
              <w:rPr>
                <w:rFonts w:cs="Tahoma"/>
                <w:sz w:val="20"/>
                <w:lang w:val="es-MX"/>
              </w:rPr>
            </w:pPr>
            <w:r w:rsidRPr="006B35DF">
              <w:rPr>
                <w:rFonts w:cs="Tahoma"/>
                <w:sz w:val="20"/>
                <w:lang w:val="es-MX"/>
              </w:rPr>
              <w:t>C1</w:t>
            </w:r>
          </w:p>
        </w:tc>
        <w:tc>
          <w:tcPr>
            <w:tcW w:w="1260" w:type="dxa"/>
            <w:tcBorders>
              <w:top w:val="single" w:sz="12" w:space="0" w:color="auto"/>
              <w:right w:val="single" w:sz="12" w:space="0" w:color="auto"/>
            </w:tcBorders>
          </w:tcPr>
          <w:p w:rsidR="00CC5AD3" w:rsidRPr="006B35DF" w:rsidRDefault="00CC5AD3" w:rsidP="00CC5AD3">
            <w:pPr>
              <w:jc w:val="center"/>
              <w:rPr>
                <w:rFonts w:cs="Tahoma"/>
                <w:sz w:val="20"/>
                <w:lang w:val="es-MX"/>
              </w:rPr>
            </w:pPr>
            <w:r w:rsidRPr="006B35DF">
              <w:rPr>
                <w:rFonts w:cs="Tahoma"/>
                <w:sz w:val="20"/>
                <w:lang w:val="es-MX"/>
              </w:rPr>
              <w:t>C2</w:t>
            </w:r>
          </w:p>
        </w:tc>
      </w:tr>
      <w:tr w:rsidR="00CC5AD3" w:rsidRPr="006B35DF">
        <w:trPr>
          <w:jc w:val="center"/>
        </w:trPr>
        <w:tc>
          <w:tcPr>
            <w:tcW w:w="2340" w:type="dxa"/>
            <w:tcBorders>
              <w:left w:val="single" w:sz="12" w:space="0" w:color="auto"/>
            </w:tcBorders>
          </w:tcPr>
          <w:p w:rsidR="00CC5AD3" w:rsidRPr="006B35DF" w:rsidRDefault="00CC5AD3" w:rsidP="00CC5AD3">
            <w:pPr>
              <w:jc w:val="center"/>
              <w:rPr>
                <w:rFonts w:cs="Tahoma"/>
                <w:b/>
                <w:sz w:val="18"/>
                <w:lang w:val="es-MX"/>
              </w:rPr>
            </w:pPr>
            <w:r w:rsidRPr="006B35DF">
              <w:rPr>
                <w:rFonts w:cs="Tahoma"/>
                <w:b/>
                <w:sz w:val="18"/>
                <w:lang w:val="es-MX"/>
              </w:rPr>
              <w:t>ALTE</w:t>
            </w:r>
          </w:p>
        </w:tc>
        <w:tc>
          <w:tcPr>
            <w:tcW w:w="1080" w:type="dxa"/>
          </w:tcPr>
          <w:p w:rsidR="00CC5AD3" w:rsidRPr="006B35DF" w:rsidRDefault="00CC5AD3" w:rsidP="00CC5AD3">
            <w:pPr>
              <w:jc w:val="center"/>
              <w:rPr>
                <w:rFonts w:cs="Tahoma"/>
                <w:b/>
                <w:sz w:val="20"/>
                <w:lang w:val="es-MX"/>
              </w:rPr>
            </w:pPr>
            <w:r w:rsidRPr="006B35DF">
              <w:rPr>
                <w:rFonts w:cs="Tahoma"/>
                <w:b/>
                <w:sz w:val="12"/>
                <w:lang w:val="es-MX"/>
              </w:rPr>
              <w:t>Breakthrough</w:t>
            </w:r>
          </w:p>
        </w:tc>
        <w:tc>
          <w:tcPr>
            <w:tcW w:w="1260" w:type="dxa"/>
          </w:tcPr>
          <w:p w:rsidR="00CC5AD3" w:rsidRPr="006B35DF" w:rsidRDefault="00CC5AD3" w:rsidP="00CC5AD3">
            <w:pPr>
              <w:jc w:val="center"/>
              <w:rPr>
                <w:rFonts w:cs="Tahoma"/>
                <w:sz w:val="20"/>
                <w:lang w:val="es-MX"/>
              </w:rPr>
            </w:pPr>
            <w:r w:rsidRPr="006B35DF">
              <w:rPr>
                <w:rFonts w:cs="Tahoma"/>
                <w:sz w:val="20"/>
                <w:lang w:val="es-MX"/>
              </w:rPr>
              <w:t>1</w:t>
            </w:r>
          </w:p>
        </w:tc>
        <w:tc>
          <w:tcPr>
            <w:tcW w:w="1290" w:type="dxa"/>
          </w:tcPr>
          <w:p w:rsidR="00CC5AD3" w:rsidRPr="006B35DF" w:rsidRDefault="00CC5AD3" w:rsidP="00CC5AD3">
            <w:pPr>
              <w:jc w:val="center"/>
              <w:rPr>
                <w:rFonts w:cs="Tahoma"/>
                <w:sz w:val="20"/>
                <w:lang w:val="es-MX"/>
              </w:rPr>
            </w:pPr>
            <w:r w:rsidRPr="006B35DF">
              <w:rPr>
                <w:rFonts w:cs="Tahoma"/>
                <w:sz w:val="20"/>
                <w:lang w:val="es-MX"/>
              </w:rPr>
              <w:t>2</w:t>
            </w:r>
          </w:p>
        </w:tc>
        <w:tc>
          <w:tcPr>
            <w:tcW w:w="1134" w:type="dxa"/>
          </w:tcPr>
          <w:p w:rsidR="00CC5AD3" w:rsidRPr="006B35DF" w:rsidRDefault="00CC5AD3" w:rsidP="00CC5AD3">
            <w:pPr>
              <w:jc w:val="center"/>
              <w:rPr>
                <w:rFonts w:cs="Tahoma"/>
                <w:b/>
                <w:sz w:val="20"/>
                <w:lang w:val="es-MX"/>
              </w:rPr>
            </w:pPr>
            <w:r w:rsidRPr="006B35DF">
              <w:rPr>
                <w:rFonts w:cs="Tahoma"/>
                <w:b/>
                <w:sz w:val="20"/>
                <w:lang w:val="es-MX"/>
              </w:rPr>
              <w:t>3</w:t>
            </w:r>
          </w:p>
        </w:tc>
        <w:tc>
          <w:tcPr>
            <w:tcW w:w="1356" w:type="dxa"/>
          </w:tcPr>
          <w:p w:rsidR="00CC5AD3" w:rsidRPr="006B35DF" w:rsidRDefault="00CC5AD3" w:rsidP="00CC5AD3">
            <w:pPr>
              <w:jc w:val="center"/>
              <w:rPr>
                <w:rFonts w:cs="Tahoma"/>
                <w:sz w:val="20"/>
                <w:lang w:val="es-MX"/>
              </w:rPr>
            </w:pPr>
            <w:r w:rsidRPr="006B35DF">
              <w:rPr>
                <w:rFonts w:cs="Tahoma"/>
                <w:sz w:val="20"/>
                <w:lang w:val="es-MX"/>
              </w:rPr>
              <w:t>4</w:t>
            </w:r>
          </w:p>
        </w:tc>
        <w:tc>
          <w:tcPr>
            <w:tcW w:w="1260" w:type="dxa"/>
            <w:tcBorders>
              <w:right w:val="single" w:sz="12" w:space="0" w:color="auto"/>
            </w:tcBorders>
          </w:tcPr>
          <w:p w:rsidR="00CC5AD3" w:rsidRPr="006B35DF" w:rsidRDefault="00CC5AD3" w:rsidP="00CC5AD3">
            <w:pPr>
              <w:jc w:val="center"/>
              <w:rPr>
                <w:rFonts w:cs="Tahoma"/>
                <w:sz w:val="20"/>
                <w:lang w:val="es-MX"/>
              </w:rPr>
            </w:pPr>
            <w:r w:rsidRPr="006B35DF">
              <w:rPr>
                <w:rFonts w:cs="Tahoma"/>
                <w:sz w:val="20"/>
                <w:lang w:val="es-MX"/>
              </w:rPr>
              <w:t>5</w:t>
            </w:r>
          </w:p>
        </w:tc>
      </w:tr>
      <w:tr w:rsidR="00CC5AD3" w:rsidRPr="006B35DF">
        <w:trPr>
          <w:jc w:val="center"/>
        </w:trPr>
        <w:tc>
          <w:tcPr>
            <w:tcW w:w="2340" w:type="dxa"/>
            <w:tcBorders>
              <w:left w:val="single" w:sz="12" w:space="0" w:color="auto"/>
            </w:tcBorders>
          </w:tcPr>
          <w:p w:rsidR="00CC5AD3" w:rsidRPr="006B35DF" w:rsidRDefault="00CC5AD3" w:rsidP="00CC5AD3">
            <w:pPr>
              <w:jc w:val="center"/>
              <w:rPr>
                <w:rFonts w:cs="Tahoma"/>
                <w:b/>
                <w:sz w:val="18"/>
                <w:lang w:val="es-MX"/>
              </w:rPr>
            </w:pPr>
            <w:r w:rsidRPr="006B35DF">
              <w:rPr>
                <w:rFonts w:cs="Tahoma"/>
                <w:b/>
                <w:sz w:val="18"/>
                <w:lang w:val="es-MX"/>
              </w:rPr>
              <w:t>Cambridge</w:t>
            </w:r>
          </w:p>
        </w:tc>
        <w:tc>
          <w:tcPr>
            <w:tcW w:w="1080" w:type="dxa"/>
          </w:tcPr>
          <w:p w:rsidR="00CC5AD3" w:rsidRPr="006B35DF" w:rsidRDefault="00CC5AD3" w:rsidP="00CC5AD3">
            <w:pPr>
              <w:jc w:val="center"/>
              <w:rPr>
                <w:rFonts w:cs="Tahoma"/>
                <w:sz w:val="20"/>
                <w:lang w:val="es-MX"/>
              </w:rPr>
            </w:pPr>
            <w:r w:rsidRPr="006B35DF">
              <w:rPr>
                <w:rFonts w:cs="Tahoma"/>
                <w:sz w:val="20"/>
                <w:lang w:val="es-MX"/>
              </w:rPr>
              <w:t>---</w:t>
            </w:r>
          </w:p>
        </w:tc>
        <w:tc>
          <w:tcPr>
            <w:tcW w:w="1260" w:type="dxa"/>
          </w:tcPr>
          <w:p w:rsidR="00CC5AD3" w:rsidRPr="006B35DF" w:rsidRDefault="00CC5AD3" w:rsidP="00CC5AD3">
            <w:pPr>
              <w:jc w:val="center"/>
              <w:rPr>
                <w:rFonts w:cs="Tahoma"/>
                <w:sz w:val="20"/>
                <w:lang w:val="es-MX"/>
              </w:rPr>
            </w:pPr>
            <w:r w:rsidRPr="006B35DF">
              <w:rPr>
                <w:rFonts w:cs="Tahoma"/>
                <w:sz w:val="20"/>
                <w:lang w:val="es-MX"/>
              </w:rPr>
              <w:t>1</w:t>
            </w:r>
          </w:p>
          <w:p w:rsidR="00CC5AD3" w:rsidRPr="006B35DF" w:rsidRDefault="00CC5AD3" w:rsidP="00CC5AD3">
            <w:pPr>
              <w:jc w:val="center"/>
              <w:rPr>
                <w:rFonts w:cs="Tahoma"/>
                <w:sz w:val="20"/>
                <w:lang w:val="es-MX"/>
              </w:rPr>
            </w:pPr>
            <w:r w:rsidRPr="006B35DF">
              <w:rPr>
                <w:rFonts w:cs="Tahoma"/>
                <w:sz w:val="20"/>
                <w:lang w:val="es-MX"/>
              </w:rPr>
              <w:t>(KET)</w:t>
            </w:r>
          </w:p>
        </w:tc>
        <w:tc>
          <w:tcPr>
            <w:tcW w:w="1290" w:type="dxa"/>
          </w:tcPr>
          <w:p w:rsidR="00CC5AD3" w:rsidRPr="006B35DF" w:rsidRDefault="00CC5AD3" w:rsidP="00CC5AD3">
            <w:pPr>
              <w:jc w:val="center"/>
              <w:rPr>
                <w:rFonts w:cs="Tahoma"/>
                <w:sz w:val="20"/>
                <w:lang w:val="es-MX"/>
              </w:rPr>
            </w:pPr>
            <w:r w:rsidRPr="006B35DF">
              <w:rPr>
                <w:rFonts w:cs="Tahoma"/>
                <w:sz w:val="20"/>
                <w:lang w:val="es-MX"/>
              </w:rPr>
              <w:t>2</w:t>
            </w:r>
          </w:p>
          <w:p w:rsidR="00CC5AD3" w:rsidRPr="006B35DF" w:rsidRDefault="00CC5AD3" w:rsidP="00CC5AD3">
            <w:pPr>
              <w:jc w:val="center"/>
              <w:rPr>
                <w:rFonts w:cs="Tahoma"/>
                <w:sz w:val="20"/>
                <w:lang w:val="es-MX"/>
              </w:rPr>
            </w:pPr>
            <w:r w:rsidRPr="006B35DF">
              <w:rPr>
                <w:rFonts w:cs="Tahoma"/>
                <w:sz w:val="20"/>
                <w:lang w:val="es-MX"/>
              </w:rPr>
              <w:t>(PET)</w:t>
            </w:r>
          </w:p>
        </w:tc>
        <w:tc>
          <w:tcPr>
            <w:tcW w:w="1134" w:type="dxa"/>
          </w:tcPr>
          <w:p w:rsidR="00CC5AD3" w:rsidRPr="006B35DF" w:rsidRDefault="00CC5AD3" w:rsidP="00CC5AD3">
            <w:pPr>
              <w:jc w:val="center"/>
              <w:rPr>
                <w:rFonts w:cs="Tahoma"/>
                <w:b/>
                <w:sz w:val="20"/>
                <w:lang w:val="es-MX"/>
              </w:rPr>
            </w:pPr>
            <w:r w:rsidRPr="006B35DF">
              <w:rPr>
                <w:rFonts w:cs="Tahoma"/>
                <w:b/>
                <w:sz w:val="20"/>
                <w:lang w:val="es-MX"/>
              </w:rPr>
              <w:t>3</w:t>
            </w:r>
          </w:p>
          <w:p w:rsidR="00CC5AD3" w:rsidRPr="006B35DF" w:rsidRDefault="00CC5AD3" w:rsidP="00CC5AD3">
            <w:pPr>
              <w:jc w:val="center"/>
              <w:rPr>
                <w:rFonts w:cs="Tahoma"/>
                <w:b/>
                <w:sz w:val="20"/>
                <w:lang w:val="es-MX"/>
              </w:rPr>
            </w:pPr>
            <w:r w:rsidRPr="006B35DF">
              <w:rPr>
                <w:rFonts w:cs="Tahoma"/>
                <w:b/>
                <w:sz w:val="20"/>
                <w:lang w:val="es-MX"/>
              </w:rPr>
              <w:t>(FCE)</w:t>
            </w:r>
          </w:p>
        </w:tc>
        <w:tc>
          <w:tcPr>
            <w:tcW w:w="1356" w:type="dxa"/>
          </w:tcPr>
          <w:p w:rsidR="00CC5AD3" w:rsidRPr="006B35DF" w:rsidRDefault="00CC5AD3" w:rsidP="00CC5AD3">
            <w:pPr>
              <w:jc w:val="center"/>
              <w:rPr>
                <w:rFonts w:cs="Tahoma"/>
                <w:sz w:val="20"/>
                <w:lang w:val="es-MX"/>
              </w:rPr>
            </w:pPr>
            <w:r w:rsidRPr="006B35DF">
              <w:rPr>
                <w:rFonts w:cs="Tahoma"/>
                <w:sz w:val="20"/>
                <w:lang w:val="es-MX"/>
              </w:rPr>
              <w:t>4</w:t>
            </w:r>
          </w:p>
          <w:p w:rsidR="00CC5AD3" w:rsidRPr="006B35DF" w:rsidRDefault="00CC5AD3" w:rsidP="00CC5AD3">
            <w:pPr>
              <w:jc w:val="center"/>
              <w:rPr>
                <w:rFonts w:cs="Tahoma"/>
                <w:sz w:val="20"/>
                <w:lang w:val="es-MX"/>
              </w:rPr>
            </w:pPr>
            <w:r w:rsidRPr="006B35DF">
              <w:rPr>
                <w:rFonts w:cs="Tahoma"/>
                <w:sz w:val="20"/>
                <w:lang w:val="es-MX"/>
              </w:rPr>
              <w:t>(CAE)</w:t>
            </w:r>
          </w:p>
        </w:tc>
        <w:tc>
          <w:tcPr>
            <w:tcW w:w="1260" w:type="dxa"/>
            <w:tcBorders>
              <w:right w:val="single" w:sz="12" w:space="0" w:color="auto"/>
            </w:tcBorders>
          </w:tcPr>
          <w:p w:rsidR="00CC5AD3" w:rsidRPr="006B35DF" w:rsidRDefault="00CC5AD3" w:rsidP="00CC5AD3">
            <w:pPr>
              <w:jc w:val="center"/>
              <w:rPr>
                <w:rFonts w:cs="Tahoma"/>
                <w:sz w:val="20"/>
                <w:lang w:val="es-MX"/>
              </w:rPr>
            </w:pPr>
            <w:r w:rsidRPr="006B35DF">
              <w:rPr>
                <w:rFonts w:cs="Tahoma"/>
                <w:sz w:val="20"/>
                <w:lang w:val="es-MX"/>
              </w:rPr>
              <w:t>5</w:t>
            </w:r>
          </w:p>
          <w:p w:rsidR="00CC5AD3" w:rsidRPr="006B35DF" w:rsidRDefault="00CC5AD3" w:rsidP="00CC5AD3">
            <w:pPr>
              <w:jc w:val="center"/>
              <w:rPr>
                <w:rFonts w:cs="Tahoma"/>
                <w:sz w:val="20"/>
                <w:lang w:val="es-MX"/>
              </w:rPr>
            </w:pPr>
            <w:r w:rsidRPr="006B35DF">
              <w:rPr>
                <w:rFonts w:cs="Tahoma"/>
                <w:sz w:val="20"/>
                <w:lang w:val="es-MX"/>
              </w:rPr>
              <w:t>(CPE)</w:t>
            </w:r>
          </w:p>
        </w:tc>
      </w:tr>
      <w:tr w:rsidR="00CC5AD3" w:rsidRPr="006B35DF">
        <w:trPr>
          <w:jc w:val="center"/>
        </w:trPr>
        <w:tc>
          <w:tcPr>
            <w:tcW w:w="2340" w:type="dxa"/>
            <w:tcBorders>
              <w:left w:val="single" w:sz="12" w:space="0" w:color="auto"/>
            </w:tcBorders>
          </w:tcPr>
          <w:p w:rsidR="00CC5AD3" w:rsidRPr="006B35DF" w:rsidRDefault="00CC5AD3" w:rsidP="00CC5AD3">
            <w:pPr>
              <w:jc w:val="center"/>
              <w:rPr>
                <w:rFonts w:cs="Tahoma"/>
                <w:b/>
                <w:sz w:val="18"/>
                <w:lang w:val="es-MX"/>
              </w:rPr>
            </w:pPr>
            <w:r w:rsidRPr="006B35DF">
              <w:rPr>
                <w:rFonts w:cs="Tahoma"/>
                <w:b/>
                <w:sz w:val="18"/>
                <w:lang w:val="es-MX"/>
              </w:rPr>
              <w:t>IELTS</w:t>
            </w:r>
          </w:p>
        </w:tc>
        <w:tc>
          <w:tcPr>
            <w:tcW w:w="1080" w:type="dxa"/>
          </w:tcPr>
          <w:p w:rsidR="00CC5AD3" w:rsidRPr="006B35DF" w:rsidRDefault="00CC5AD3" w:rsidP="00CC5AD3">
            <w:pPr>
              <w:jc w:val="center"/>
              <w:rPr>
                <w:rFonts w:cs="Tahoma"/>
                <w:sz w:val="20"/>
                <w:lang w:val="es-MX"/>
              </w:rPr>
            </w:pPr>
            <w:r w:rsidRPr="006B35DF">
              <w:rPr>
                <w:rFonts w:cs="Tahoma"/>
                <w:sz w:val="20"/>
                <w:lang w:val="es-MX"/>
              </w:rPr>
              <w:t>---</w:t>
            </w:r>
          </w:p>
        </w:tc>
        <w:tc>
          <w:tcPr>
            <w:tcW w:w="1260" w:type="dxa"/>
          </w:tcPr>
          <w:p w:rsidR="00CC5AD3" w:rsidRPr="006B35DF" w:rsidRDefault="00CC5AD3" w:rsidP="00CC5AD3">
            <w:pPr>
              <w:jc w:val="center"/>
              <w:rPr>
                <w:rFonts w:cs="Tahoma"/>
                <w:sz w:val="20"/>
                <w:lang w:val="es-MX"/>
              </w:rPr>
            </w:pPr>
            <w:r w:rsidRPr="006B35DF">
              <w:rPr>
                <w:rFonts w:cs="Tahoma"/>
                <w:sz w:val="20"/>
                <w:lang w:val="es-MX"/>
              </w:rPr>
              <w:t>3.0</w:t>
            </w:r>
          </w:p>
        </w:tc>
        <w:tc>
          <w:tcPr>
            <w:tcW w:w="1290" w:type="dxa"/>
          </w:tcPr>
          <w:p w:rsidR="00CC5AD3" w:rsidRPr="006B35DF" w:rsidRDefault="00CC5AD3" w:rsidP="00CC5AD3">
            <w:pPr>
              <w:jc w:val="center"/>
              <w:rPr>
                <w:rFonts w:cs="Tahoma"/>
                <w:sz w:val="20"/>
                <w:lang w:val="es-MX"/>
              </w:rPr>
            </w:pPr>
            <w:r w:rsidRPr="006B35DF">
              <w:rPr>
                <w:rFonts w:cs="Tahoma"/>
                <w:sz w:val="20"/>
                <w:lang w:val="es-MX"/>
              </w:rPr>
              <w:t>4.0</w:t>
            </w:r>
          </w:p>
        </w:tc>
        <w:tc>
          <w:tcPr>
            <w:tcW w:w="1134" w:type="dxa"/>
          </w:tcPr>
          <w:p w:rsidR="00CC5AD3" w:rsidRPr="006B35DF" w:rsidRDefault="00CC5AD3" w:rsidP="00CC5AD3">
            <w:pPr>
              <w:jc w:val="center"/>
              <w:rPr>
                <w:rFonts w:cs="Tahoma"/>
                <w:b/>
                <w:sz w:val="20"/>
                <w:lang w:val="es-MX"/>
              </w:rPr>
            </w:pPr>
            <w:r w:rsidRPr="006B35DF">
              <w:rPr>
                <w:rFonts w:cs="Tahoma"/>
                <w:b/>
                <w:sz w:val="20"/>
                <w:lang w:val="es-MX"/>
              </w:rPr>
              <w:t>5.5</w:t>
            </w:r>
          </w:p>
        </w:tc>
        <w:tc>
          <w:tcPr>
            <w:tcW w:w="1356" w:type="dxa"/>
          </w:tcPr>
          <w:p w:rsidR="00CC5AD3" w:rsidRPr="006B35DF" w:rsidRDefault="00CC5AD3" w:rsidP="00CC5AD3">
            <w:pPr>
              <w:jc w:val="center"/>
              <w:rPr>
                <w:rFonts w:cs="Tahoma"/>
                <w:sz w:val="20"/>
                <w:lang w:val="es-MX"/>
              </w:rPr>
            </w:pPr>
            <w:r w:rsidRPr="006B35DF">
              <w:rPr>
                <w:rFonts w:cs="Tahoma"/>
                <w:sz w:val="20"/>
                <w:lang w:val="es-MX"/>
              </w:rPr>
              <w:t>6.5</w:t>
            </w:r>
          </w:p>
        </w:tc>
        <w:tc>
          <w:tcPr>
            <w:tcW w:w="1260" w:type="dxa"/>
            <w:tcBorders>
              <w:right w:val="single" w:sz="12" w:space="0" w:color="auto"/>
            </w:tcBorders>
          </w:tcPr>
          <w:p w:rsidR="00CC5AD3" w:rsidRPr="006B35DF" w:rsidRDefault="00CC5AD3" w:rsidP="00CC5AD3">
            <w:pPr>
              <w:jc w:val="center"/>
              <w:rPr>
                <w:rFonts w:cs="Tahoma"/>
                <w:sz w:val="20"/>
                <w:lang w:val="es-MX"/>
              </w:rPr>
            </w:pPr>
            <w:r w:rsidRPr="006B35DF">
              <w:rPr>
                <w:rFonts w:cs="Tahoma"/>
                <w:sz w:val="20"/>
                <w:lang w:val="es-MX"/>
              </w:rPr>
              <w:t>7.5</w:t>
            </w:r>
          </w:p>
        </w:tc>
      </w:tr>
      <w:tr w:rsidR="00CC5AD3" w:rsidRPr="006B35DF">
        <w:trPr>
          <w:jc w:val="center"/>
        </w:trPr>
        <w:tc>
          <w:tcPr>
            <w:tcW w:w="2340" w:type="dxa"/>
            <w:tcBorders>
              <w:left w:val="single" w:sz="12" w:space="0" w:color="auto"/>
            </w:tcBorders>
          </w:tcPr>
          <w:p w:rsidR="00CC5AD3" w:rsidRPr="006B35DF" w:rsidRDefault="00CC5AD3" w:rsidP="00CC5AD3">
            <w:pPr>
              <w:jc w:val="center"/>
              <w:rPr>
                <w:rFonts w:cs="Tahoma"/>
                <w:b/>
                <w:sz w:val="18"/>
                <w:lang w:val="es-MX"/>
              </w:rPr>
            </w:pPr>
            <w:r w:rsidRPr="006B35DF">
              <w:rPr>
                <w:rFonts w:cs="Tahoma"/>
                <w:b/>
                <w:sz w:val="18"/>
                <w:lang w:val="es-MX"/>
              </w:rPr>
              <w:t>TOEFL</w:t>
            </w:r>
          </w:p>
        </w:tc>
        <w:tc>
          <w:tcPr>
            <w:tcW w:w="1080" w:type="dxa"/>
          </w:tcPr>
          <w:p w:rsidR="00CC5AD3" w:rsidRPr="006B35DF" w:rsidRDefault="00CC5AD3" w:rsidP="00CC5AD3">
            <w:pPr>
              <w:jc w:val="center"/>
              <w:rPr>
                <w:rFonts w:cs="Tahoma"/>
                <w:sz w:val="20"/>
                <w:lang w:val="es-MX"/>
              </w:rPr>
            </w:pPr>
            <w:r w:rsidRPr="006B35DF">
              <w:rPr>
                <w:rFonts w:cs="Tahoma"/>
                <w:sz w:val="20"/>
                <w:lang w:val="es-MX"/>
              </w:rPr>
              <w:t>400/97</w:t>
            </w:r>
          </w:p>
        </w:tc>
        <w:tc>
          <w:tcPr>
            <w:tcW w:w="1260" w:type="dxa"/>
          </w:tcPr>
          <w:p w:rsidR="00CC5AD3" w:rsidRPr="006B35DF" w:rsidRDefault="00CC5AD3" w:rsidP="00CC5AD3">
            <w:pPr>
              <w:jc w:val="center"/>
              <w:rPr>
                <w:rFonts w:cs="Tahoma"/>
                <w:sz w:val="20"/>
                <w:lang w:val="es-MX"/>
              </w:rPr>
            </w:pPr>
            <w:r w:rsidRPr="006B35DF">
              <w:rPr>
                <w:rFonts w:cs="Tahoma"/>
                <w:sz w:val="20"/>
                <w:lang w:val="es-MX"/>
              </w:rPr>
              <w:t>450/133</w:t>
            </w:r>
          </w:p>
        </w:tc>
        <w:tc>
          <w:tcPr>
            <w:tcW w:w="1290" w:type="dxa"/>
          </w:tcPr>
          <w:p w:rsidR="00CC5AD3" w:rsidRPr="006B35DF" w:rsidRDefault="00CC5AD3" w:rsidP="00CC5AD3">
            <w:pPr>
              <w:jc w:val="center"/>
              <w:rPr>
                <w:rFonts w:cs="Tahoma"/>
                <w:sz w:val="20"/>
                <w:lang w:val="es-MX"/>
              </w:rPr>
            </w:pPr>
            <w:r w:rsidRPr="006B35DF">
              <w:rPr>
                <w:rFonts w:cs="Tahoma"/>
                <w:sz w:val="20"/>
                <w:lang w:val="es-MX"/>
              </w:rPr>
              <w:t>500/173</w:t>
            </w:r>
          </w:p>
        </w:tc>
        <w:tc>
          <w:tcPr>
            <w:tcW w:w="1134" w:type="dxa"/>
          </w:tcPr>
          <w:p w:rsidR="00CC5AD3" w:rsidRPr="006B35DF" w:rsidRDefault="00CC5AD3" w:rsidP="00CC5AD3">
            <w:pPr>
              <w:jc w:val="center"/>
              <w:rPr>
                <w:rFonts w:cs="Tahoma"/>
                <w:b/>
                <w:sz w:val="20"/>
                <w:lang w:val="es-MX"/>
              </w:rPr>
            </w:pPr>
            <w:r w:rsidRPr="006B35DF">
              <w:rPr>
                <w:rFonts w:cs="Tahoma"/>
                <w:b/>
                <w:sz w:val="20"/>
                <w:lang w:val="es-MX"/>
              </w:rPr>
              <w:t>550/213</w:t>
            </w:r>
          </w:p>
        </w:tc>
        <w:tc>
          <w:tcPr>
            <w:tcW w:w="1356" w:type="dxa"/>
          </w:tcPr>
          <w:p w:rsidR="00CC5AD3" w:rsidRPr="006B35DF" w:rsidRDefault="00CC5AD3" w:rsidP="00CC5AD3">
            <w:pPr>
              <w:jc w:val="center"/>
              <w:rPr>
                <w:rFonts w:cs="Tahoma"/>
                <w:sz w:val="20"/>
                <w:lang w:val="es-MX"/>
              </w:rPr>
            </w:pPr>
            <w:r w:rsidRPr="006B35DF">
              <w:rPr>
                <w:rFonts w:cs="Tahoma"/>
                <w:sz w:val="20"/>
                <w:lang w:val="es-MX"/>
              </w:rPr>
              <w:t>600/250</w:t>
            </w:r>
          </w:p>
        </w:tc>
        <w:tc>
          <w:tcPr>
            <w:tcW w:w="1260" w:type="dxa"/>
            <w:tcBorders>
              <w:right w:val="single" w:sz="12" w:space="0" w:color="auto"/>
            </w:tcBorders>
          </w:tcPr>
          <w:p w:rsidR="00CC5AD3" w:rsidRPr="006B35DF" w:rsidRDefault="00CC5AD3" w:rsidP="00CC5AD3">
            <w:pPr>
              <w:rPr>
                <w:rFonts w:cs="Tahoma"/>
                <w:sz w:val="20"/>
                <w:lang w:val="es-MX"/>
              </w:rPr>
            </w:pPr>
            <w:r w:rsidRPr="006B35DF">
              <w:rPr>
                <w:rFonts w:cs="Tahoma"/>
                <w:sz w:val="20"/>
                <w:lang w:val="es-MX"/>
              </w:rPr>
              <w:t>670/293 y+</w:t>
            </w:r>
          </w:p>
        </w:tc>
      </w:tr>
      <w:tr w:rsidR="00CC5AD3" w:rsidRPr="006B35DF">
        <w:trPr>
          <w:jc w:val="center"/>
        </w:trPr>
        <w:tc>
          <w:tcPr>
            <w:tcW w:w="2340" w:type="dxa"/>
            <w:tcBorders>
              <w:left w:val="single" w:sz="12" w:space="0" w:color="auto"/>
            </w:tcBorders>
          </w:tcPr>
          <w:p w:rsidR="00CC5AD3" w:rsidRPr="006B35DF" w:rsidRDefault="00CC5AD3" w:rsidP="00CC5AD3">
            <w:pPr>
              <w:jc w:val="center"/>
              <w:rPr>
                <w:rFonts w:cs="Tahoma"/>
                <w:b/>
                <w:sz w:val="18"/>
                <w:lang w:val="es-MX"/>
              </w:rPr>
            </w:pPr>
            <w:r w:rsidRPr="006B35DF">
              <w:rPr>
                <w:rFonts w:cs="Tahoma"/>
                <w:b/>
                <w:sz w:val="18"/>
                <w:lang w:val="es-MX"/>
              </w:rPr>
              <w:t>TOEIC</w:t>
            </w:r>
          </w:p>
        </w:tc>
        <w:tc>
          <w:tcPr>
            <w:tcW w:w="1080" w:type="dxa"/>
          </w:tcPr>
          <w:p w:rsidR="00CC5AD3" w:rsidRPr="006B35DF" w:rsidRDefault="00CC5AD3" w:rsidP="00CC5AD3">
            <w:pPr>
              <w:jc w:val="center"/>
              <w:rPr>
                <w:rFonts w:cs="Tahoma"/>
                <w:sz w:val="20"/>
                <w:lang w:val="es-MX"/>
              </w:rPr>
            </w:pPr>
            <w:r w:rsidRPr="006B35DF">
              <w:rPr>
                <w:rFonts w:cs="Tahoma"/>
                <w:sz w:val="20"/>
                <w:lang w:val="es-MX"/>
              </w:rPr>
              <w:t>130-250</w:t>
            </w:r>
          </w:p>
        </w:tc>
        <w:tc>
          <w:tcPr>
            <w:tcW w:w="1260" w:type="dxa"/>
          </w:tcPr>
          <w:p w:rsidR="00CC5AD3" w:rsidRPr="006B35DF" w:rsidRDefault="00CC5AD3" w:rsidP="00CC5AD3">
            <w:pPr>
              <w:jc w:val="center"/>
              <w:rPr>
                <w:rFonts w:cs="Tahoma"/>
                <w:sz w:val="20"/>
                <w:lang w:val="es-MX"/>
              </w:rPr>
            </w:pPr>
            <w:r w:rsidRPr="006B35DF">
              <w:rPr>
                <w:rFonts w:cs="Tahoma"/>
                <w:sz w:val="20"/>
                <w:lang w:val="es-MX"/>
              </w:rPr>
              <w:t>255-400</w:t>
            </w:r>
          </w:p>
        </w:tc>
        <w:tc>
          <w:tcPr>
            <w:tcW w:w="1290" w:type="dxa"/>
          </w:tcPr>
          <w:p w:rsidR="00CC5AD3" w:rsidRPr="006B35DF" w:rsidRDefault="00CC5AD3" w:rsidP="00CC5AD3">
            <w:pPr>
              <w:jc w:val="center"/>
              <w:rPr>
                <w:rFonts w:cs="Tahoma"/>
                <w:sz w:val="20"/>
                <w:lang w:val="es-MX"/>
              </w:rPr>
            </w:pPr>
            <w:r w:rsidRPr="006B35DF">
              <w:rPr>
                <w:rFonts w:cs="Tahoma"/>
                <w:sz w:val="20"/>
                <w:lang w:val="es-MX"/>
              </w:rPr>
              <w:t>405-520</w:t>
            </w:r>
          </w:p>
        </w:tc>
        <w:tc>
          <w:tcPr>
            <w:tcW w:w="1134" w:type="dxa"/>
          </w:tcPr>
          <w:p w:rsidR="00CC5AD3" w:rsidRPr="006B35DF" w:rsidRDefault="00CC5AD3" w:rsidP="00CC5AD3">
            <w:pPr>
              <w:jc w:val="center"/>
              <w:rPr>
                <w:rFonts w:cs="Tahoma"/>
                <w:b/>
                <w:sz w:val="20"/>
                <w:lang w:val="es-MX"/>
              </w:rPr>
            </w:pPr>
            <w:r w:rsidRPr="006B35DF">
              <w:rPr>
                <w:rFonts w:cs="Tahoma"/>
                <w:b/>
                <w:sz w:val="20"/>
                <w:lang w:val="es-MX"/>
              </w:rPr>
              <w:t>525-780</w:t>
            </w:r>
          </w:p>
        </w:tc>
        <w:tc>
          <w:tcPr>
            <w:tcW w:w="1356" w:type="dxa"/>
          </w:tcPr>
          <w:p w:rsidR="00CC5AD3" w:rsidRPr="006B35DF" w:rsidRDefault="00CC5AD3" w:rsidP="00CC5AD3">
            <w:pPr>
              <w:jc w:val="center"/>
              <w:rPr>
                <w:rFonts w:cs="Tahoma"/>
                <w:sz w:val="20"/>
                <w:lang w:val="es-MX"/>
              </w:rPr>
            </w:pPr>
            <w:r w:rsidRPr="006B35DF">
              <w:rPr>
                <w:rFonts w:cs="Tahoma"/>
                <w:sz w:val="20"/>
                <w:lang w:val="es-MX"/>
              </w:rPr>
              <w:t>785-955</w:t>
            </w:r>
          </w:p>
        </w:tc>
        <w:tc>
          <w:tcPr>
            <w:tcW w:w="1260" w:type="dxa"/>
            <w:tcBorders>
              <w:right w:val="single" w:sz="12" w:space="0" w:color="auto"/>
            </w:tcBorders>
          </w:tcPr>
          <w:p w:rsidR="00CC5AD3" w:rsidRPr="006B35DF" w:rsidRDefault="00CC5AD3" w:rsidP="00CC5AD3">
            <w:pPr>
              <w:jc w:val="center"/>
              <w:rPr>
                <w:rFonts w:cs="Tahoma"/>
                <w:sz w:val="20"/>
                <w:lang w:val="es-MX"/>
              </w:rPr>
            </w:pPr>
            <w:r w:rsidRPr="006B35DF">
              <w:rPr>
                <w:rFonts w:cs="Tahoma"/>
                <w:sz w:val="20"/>
                <w:lang w:val="es-MX"/>
              </w:rPr>
              <w:t>960+</w:t>
            </w:r>
          </w:p>
        </w:tc>
      </w:tr>
      <w:bookmarkEnd w:id="11"/>
      <w:bookmarkEnd w:id="12"/>
      <w:tr w:rsidR="00CC5AD3" w:rsidRPr="006B35DF">
        <w:trPr>
          <w:jc w:val="center"/>
        </w:trPr>
        <w:tc>
          <w:tcPr>
            <w:tcW w:w="2340" w:type="dxa"/>
            <w:tcBorders>
              <w:top w:val="single" w:sz="4" w:space="0" w:color="auto"/>
              <w:left w:val="single" w:sz="12" w:space="0" w:color="auto"/>
              <w:bottom w:val="single" w:sz="12" w:space="0" w:color="auto"/>
              <w:right w:val="single" w:sz="4" w:space="0" w:color="auto"/>
            </w:tcBorders>
          </w:tcPr>
          <w:p w:rsidR="00CC5AD3" w:rsidRPr="006B35DF" w:rsidRDefault="00CC5AD3" w:rsidP="00CC5AD3">
            <w:pPr>
              <w:jc w:val="center"/>
              <w:rPr>
                <w:rFonts w:cs="Tahoma"/>
                <w:b/>
                <w:sz w:val="18"/>
                <w:lang w:val="es-MX"/>
              </w:rPr>
            </w:pPr>
            <w:r w:rsidRPr="006B35DF">
              <w:rPr>
                <w:rFonts w:cs="Tahoma"/>
                <w:b/>
                <w:sz w:val="18"/>
                <w:lang w:val="es-MX"/>
              </w:rPr>
              <w:t>OXFORD</w:t>
            </w:r>
          </w:p>
        </w:tc>
        <w:tc>
          <w:tcPr>
            <w:tcW w:w="1080" w:type="dxa"/>
            <w:tcBorders>
              <w:top w:val="single" w:sz="4" w:space="0" w:color="auto"/>
              <w:left w:val="single" w:sz="4" w:space="0" w:color="auto"/>
              <w:bottom w:val="single" w:sz="12" w:space="0" w:color="auto"/>
              <w:right w:val="single" w:sz="4" w:space="0" w:color="auto"/>
            </w:tcBorders>
          </w:tcPr>
          <w:p w:rsidR="00CC5AD3" w:rsidRPr="006B35DF" w:rsidRDefault="00CC5AD3" w:rsidP="00CC5AD3">
            <w:pPr>
              <w:jc w:val="center"/>
              <w:rPr>
                <w:rFonts w:cs="Tahoma"/>
                <w:sz w:val="20"/>
                <w:lang w:val="es-MX"/>
              </w:rPr>
            </w:pPr>
            <w:r w:rsidRPr="006B35DF">
              <w:rPr>
                <w:rFonts w:cs="Tahoma"/>
                <w:sz w:val="20"/>
                <w:lang w:val="es-MX"/>
              </w:rPr>
              <w:t>10-17</w:t>
            </w:r>
          </w:p>
        </w:tc>
        <w:tc>
          <w:tcPr>
            <w:tcW w:w="1260" w:type="dxa"/>
            <w:tcBorders>
              <w:top w:val="single" w:sz="4" w:space="0" w:color="auto"/>
              <w:left w:val="single" w:sz="4" w:space="0" w:color="auto"/>
              <w:bottom w:val="single" w:sz="12" w:space="0" w:color="auto"/>
              <w:right w:val="single" w:sz="4" w:space="0" w:color="auto"/>
            </w:tcBorders>
          </w:tcPr>
          <w:p w:rsidR="00CC5AD3" w:rsidRPr="006B35DF" w:rsidRDefault="00CC5AD3" w:rsidP="00CC5AD3">
            <w:pPr>
              <w:jc w:val="center"/>
              <w:rPr>
                <w:rFonts w:cs="Tahoma"/>
                <w:sz w:val="20"/>
                <w:lang w:val="es-MX"/>
              </w:rPr>
            </w:pPr>
            <w:r w:rsidRPr="006B35DF">
              <w:rPr>
                <w:rFonts w:cs="Tahoma"/>
                <w:sz w:val="20"/>
                <w:lang w:val="es-MX"/>
              </w:rPr>
              <w:t>18-29</w:t>
            </w:r>
          </w:p>
        </w:tc>
        <w:tc>
          <w:tcPr>
            <w:tcW w:w="1290" w:type="dxa"/>
            <w:tcBorders>
              <w:top w:val="single" w:sz="4" w:space="0" w:color="auto"/>
              <w:left w:val="single" w:sz="4" w:space="0" w:color="auto"/>
              <w:bottom w:val="single" w:sz="12" w:space="0" w:color="auto"/>
              <w:right w:val="single" w:sz="4" w:space="0" w:color="auto"/>
            </w:tcBorders>
          </w:tcPr>
          <w:p w:rsidR="00CC5AD3" w:rsidRPr="006B35DF" w:rsidRDefault="00CC5AD3" w:rsidP="00CC5AD3">
            <w:pPr>
              <w:jc w:val="center"/>
              <w:rPr>
                <w:rFonts w:cs="Tahoma"/>
                <w:sz w:val="20"/>
                <w:lang w:val="es-MX"/>
              </w:rPr>
            </w:pPr>
            <w:r w:rsidRPr="006B35DF">
              <w:rPr>
                <w:rFonts w:cs="Tahoma"/>
                <w:sz w:val="20"/>
                <w:lang w:val="es-MX"/>
              </w:rPr>
              <w:t>30-39</w:t>
            </w:r>
          </w:p>
        </w:tc>
        <w:tc>
          <w:tcPr>
            <w:tcW w:w="1134" w:type="dxa"/>
            <w:tcBorders>
              <w:top w:val="single" w:sz="4" w:space="0" w:color="auto"/>
              <w:left w:val="single" w:sz="4" w:space="0" w:color="auto"/>
              <w:bottom w:val="single" w:sz="12" w:space="0" w:color="auto"/>
              <w:right w:val="single" w:sz="4" w:space="0" w:color="auto"/>
            </w:tcBorders>
          </w:tcPr>
          <w:p w:rsidR="00CC5AD3" w:rsidRPr="006B35DF" w:rsidRDefault="00CC5AD3" w:rsidP="00CC5AD3">
            <w:pPr>
              <w:jc w:val="center"/>
              <w:rPr>
                <w:rFonts w:cs="Tahoma"/>
                <w:b/>
                <w:sz w:val="20"/>
                <w:lang w:val="es-MX"/>
              </w:rPr>
            </w:pPr>
            <w:r w:rsidRPr="006B35DF">
              <w:rPr>
                <w:rFonts w:cs="Tahoma"/>
                <w:b/>
                <w:sz w:val="20"/>
                <w:lang w:val="es-MX"/>
              </w:rPr>
              <w:t>40-47</w:t>
            </w:r>
          </w:p>
        </w:tc>
        <w:tc>
          <w:tcPr>
            <w:tcW w:w="1356" w:type="dxa"/>
            <w:tcBorders>
              <w:top w:val="single" w:sz="4" w:space="0" w:color="auto"/>
              <w:left w:val="single" w:sz="4" w:space="0" w:color="auto"/>
              <w:bottom w:val="single" w:sz="12" w:space="0" w:color="auto"/>
              <w:right w:val="single" w:sz="4" w:space="0" w:color="auto"/>
            </w:tcBorders>
          </w:tcPr>
          <w:p w:rsidR="00CC5AD3" w:rsidRPr="006B35DF" w:rsidRDefault="00CC5AD3" w:rsidP="00CC5AD3">
            <w:pPr>
              <w:jc w:val="center"/>
              <w:rPr>
                <w:rFonts w:cs="Tahoma"/>
                <w:sz w:val="20"/>
                <w:lang w:val="es-MX"/>
              </w:rPr>
            </w:pPr>
            <w:r w:rsidRPr="006B35DF">
              <w:rPr>
                <w:rFonts w:cs="Tahoma"/>
                <w:sz w:val="20"/>
                <w:lang w:val="es-MX"/>
              </w:rPr>
              <w:t>48-54</w:t>
            </w:r>
          </w:p>
        </w:tc>
        <w:tc>
          <w:tcPr>
            <w:tcW w:w="1260" w:type="dxa"/>
            <w:tcBorders>
              <w:top w:val="single" w:sz="4" w:space="0" w:color="auto"/>
              <w:left w:val="single" w:sz="4" w:space="0" w:color="auto"/>
              <w:bottom w:val="single" w:sz="12" w:space="0" w:color="auto"/>
              <w:right w:val="single" w:sz="12" w:space="0" w:color="auto"/>
            </w:tcBorders>
          </w:tcPr>
          <w:p w:rsidR="00CC5AD3" w:rsidRPr="006B35DF" w:rsidRDefault="00CC5AD3" w:rsidP="00CC5AD3">
            <w:pPr>
              <w:jc w:val="center"/>
              <w:rPr>
                <w:rFonts w:cs="Tahoma"/>
                <w:sz w:val="20"/>
                <w:lang w:val="es-MX"/>
              </w:rPr>
            </w:pPr>
            <w:r w:rsidRPr="006B35DF">
              <w:rPr>
                <w:rFonts w:cs="Tahoma"/>
                <w:sz w:val="20"/>
                <w:lang w:val="es-MX"/>
              </w:rPr>
              <w:t>55-60</w:t>
            </w:r>
          </w:p>
        </w:tc>
      </w:tr>
    </w:tbl>
    <w:p w:rsidR="00CC5AD3" w:rsidRPr="006B35DF" w:rsidRDefault="00CC5AD3" w:rsidP="00CC5AD3">
      <w:pPr>
        <w:jc w:val="center"/>
        <w:rPr>
          <w:rFonts w:cs="Tahoma"/>
          <w:b/>
          <w:sz w:val="20"/>
          <w:szCs w:val="20"/>
          <w:lang w:val="es-MX"/>
        </w:rPr>
      </w:pPr>
    </w:p>
    <w:p w:rsidR="00CC5AD3" w:rsidRPr="006B35DF" w:rsidRDefault="00CC5AD3" w:rsidP="00CC5AD3">
      <w:pPr>
        <w:ind w:left="360"/>
        <w:jc w:val="both"/>
        <w:rPr>
          <w:rFonts w:cs="Tahoma"/>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Nota: en </w:t>
      </w:r>
      <w:r w:rsidRPr="006B35DF">
        <w:rPr>
          <w:rFonts w:cs="Tahoma"/>
          <w:b/>
          <w:sz w:val="20"/>
          <w:lang w:val="es-MX"/>
        </w:rPr>
        <w:t>el caso de no cubrir</w:t>
      </w:r>
      <w:r w:rsidRPr="006B35DF">
        <w:rPr>
          <w:rFonts w:cs="Tahoma"/>
          <w:sz w:val="20"/>
          <w:lang w:val="es-MX"/>
        </w:rPr>
        <w:t xml:space="preserve"> el indicador enunciado, se requiere presentar un </w:t>
      </w:r>
      <w:r w:rsidRPr="006B35DF">
        <w:rPr>
          <w:rFonts w:cs="Tahoma"/>
          <w:b/>
          <w:sz w:val="20"/>
          <w:lang w:val="es-MX"/>
        </w:rPr>
        <w:t xml:space="preserve">estudio </w:t>
      </w:r>
      <w:r w:rsidRPr="006B35DF">
        <w:rPr>
          <w:rFonts w:cs="Tahoma"/>
          <w:sz w:val="20"/>
          <w:lang w:val="es-MX"/>
        </w:rPr>
        <w:t>que incluya los siguientes puntos, realizado entre el Programa Educativo y los expertos del área de idiomas de la institución:</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18"/>
          <w:lang w:val="es-MX"/>
        </w:rPr>
      </w:pPr>
      <w:r w:rsidRPr="006B35DF">
        <w:rPr>
          <w:rFonts w:cs="Tahoma"/>
          <w:sz w:val="18"/>
          <w:lang w:val="es-MX"/>
        </w:rPr>
        <w:t>1. Análisis de resultados de la aplicación del instrumento de ubicación y/o evaluación de inglés en las</w:t>
      </w:r>
      <w:r w:rsidRPr="006B35DF">
        <w:rPr>
          <w:rFonts w:cs="Tahoma"/>
          <w:b/>
          <w:sz w:val="18"/>
          <w:lang w:val="es-MX"/>
        </w:rPr>
        <w:t xml:space="preserve"> 2 generaciones de nuevo ingreso</w:t>
      </w:r>
      <w:r w:rsidRPr="006B35DF">
        <w:rPr>
          <w:rFonts w:cs="Tahoma"/>
          <w:sz w:val="18"/>
          <w:lang w:val="es-MX"/>
        </w:rPr>
        <w:t xml:space="preserve"> más recientes (de preferencia utilizando el mismo mecanismo y/o instrumento aplicado para acreditar el idioma al finalizar la carrera). </w:t>
      </w: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18"/>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18"/>
          <w:lang w:val="es-MX"/>
        </w:rPr>
      </w:pPr>
      <w:r w:rsidRPr="006B35DF">
        <w:rPr>
          <w:rFonts w:cs="Tahoma"/>
          <w:sz w:val="18"/>
          <w:lang w:val="es-MX"/>
        </w:rPr>
        <w:t xml:space="preserve">2. Análisis de resultados de la aplicación del mecanismo y/o instrumento de acreditación y/o finalización del inglés de las </w:t>
      </w:r>
      <w:r w:rsidRPr="006B35DF">
        <w:rPr>
          <w:rFonts w:cs="Tahoma"/>
          <w:b/>
          <w:sz w:val="18"/>
          <w:lang w:val="es-MX"/>
        </w:rPr>
        <w:t>2 generaciones de egreso</w:t>
      </w:r>
      <w:r w:rsidRPr="006B35DF">
        <w:rPr>
          <w:rFonts w:cs="Tahoma"/>
          <w:sz w:val="18"/>
          <w:lang w:val="es-MX"/>
        </w:rPr>
        <w:t xml:space="preserve"> más recientes (de preferencia utilizando el mismo mecanismo y/o instrumento aplicado al primer ingreso). </w:t>
      </w: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18"/>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18"/>
          <w:lang w:val="es-MX"/>
        </w:rPr>
      </w:pPr>
      <w:r w:rsidRPr="006B35DF">
        <w:rPr>
          <w:rFonts w:cs="Tahoma"/>
          <w:sz w:val="18"/>
          <w:lang w:val="es-MX"/>
        </w:rPr>
        <w:t xml:space="preserve">3. En el caso de no utilizar alguno de los instrumentos enunciados en esta tabla, presentar un análisis de comparabilidad de los mecanismos y/o instrumentos propios de la institución para evaluar y/o acreditar el idioma inglés, determinando su equivalencia frente a la tabla aquí enunciada. Es recomendable que dicho análisis sea expedido por el área de idiomas de la institución. </w:t>
      </w: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18"/>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18"/>
          <w:lang w:val="es-ES"/>
        </w:rPr>
      </w:pPr>
      <w:r w:rsidRPr="006B35DF">
        <w:rPr>
          <w:rFonts w:cs="Tahoma"/>
          <w:sz w:val="18"/>
          <w:lang w:val="es-MX"/>
        </w:rPr>
        <w:t xml:space="preserve">4. En caso de que la mayoría de los egresados no lleguen al </w:t>
      </w:r>
      <w:r w:rsidRPr="006B35DF">
        <w:rPr>
          <w:rFonts w:cs="Tahoma"/>
          <w:b/>
          <w:sz w:val="18"/>
          <w:lang w:val="es-MX"/>
        </w:rPr>
        <w:t>nivel IV</w:t>
      </w:r>
      <w:r w:rsidRPr="006B35DF">
        <w:rPr>
          <w:rFonts w:cs="Tahoma"/>
          <w:sz w:val="18"/>
          <w:lang w:val="es-MX"/>
        </w:rPr>
        <w:t xml:space="preserve"> de la tabla, enunciar la estrategia a utilizar para elevar los índices de dominio de inglés en los aspirantes y estudiantes del programa educativo, a corto, mediano y largo plazo, a nivel institucional y regional.</w:t>
      </w:r>
    </w:p>
    <w:p w:rsidR="00CC5AD3" w:rsidRPr="006B35DF" w:rsidRDefault="00CC5AD3" w:rsidP="00CC5AD3">
      <w:pPr>
        <w:pStyle w:val="Encabezado"/>
        <w:tabs>
          <w:tab w:val="left" w:pos="3797"/>
          <w:tab w:val="left" w:pos="5417"/>
        </w:tabs>
        <w:jc w:val="both"/>
        <w:rPr>
          <w:rFonts w:ascii="Tahoma" w:hAnsi="Tahoma" w:cs="Tahoma"/>
          <w:bCs/>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i/>
          <w:sz w:val="20"/>
          <w:lang w:val="es-MX"/>
        </w:rPr>
      </w:pPr>
      <w:r w:rsidRPr="006B35DF">
        <w:rPr>
          <w:bCs/>
          <w:sz w:val="20"/>
        </w:rPr>
        <w:t xml:space="preserve">EXPLICAR CON RELACIÓN AL PROGRAMA EDUCATIVO. ESPECIFICAR, DE ACUERDO A LA TABLA, </w:t>
      </w:r>
      <w:r w:rsidRPr="006B35DF">
        <w:rPr>
          <w:bCs/>
          <w:i/>
          <w:sz w:val="20"/>
        </w:rPr>
        <w:t>QUÉ NIVEL ALCANZAN LOS ESTUDIANTES Y EGRESADOS.</w:t>
      </w:r>
    </w:p>
    <w:p w:rsidR="00CC5AD3" w:rsidRPr="006B35DF" w:rsidRDefault="00CC5AD3" w:rsidP="00CC5AD3">
      <w:pPr>
        <w:rPr>
          <w:lang w:val="es-MX"/>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tabs>
          <w:tab w:val="left" w:pos="3797"/>
          <w:tab w:val="left" w:pos="5417"/>
        </w:tabs>
        <w:jc w:val="both"/>
        <w:rPr>
          <w:rFonts w:ascii="Tahoma" w:hAnsi="Tahoma" w:cs="Tahoma"/>
          <w:b/>
          <w:bCs/>
          <w:lang w:val="es-MX"/>
        </w:rPr>
      </w:pPr>
      <w:r w:rsidRPr="006B35DF">
        <w:rPr>
          <w:rFonts w:ascii="Tahoma" w:hAnsi="Tahoma" w:cs="Tahoma"/>
          <w:bCs/>
          <w:lang w:val="es-MX"/>
        </w:rPr>
        <w:t>ANEXAR NORMATIVA Y DOCUMENTOS QUE SUSTE</w:t>
      </w:r>
      <w:r w:rsidR="00B303CA">
        <w:rPr>
          <w:rFonts w:ascii="Tahoma" w:hAnsi="Tahoma" w:cs="Tahoma"/>
          <w:bCs/>
          <w:lang w:val="es-MX"/>
        </w:rPr>
        <w:t>NTEN LO ENUNCIADO EN EL INDICADOR</w:t>
      </w:r>
      <w:r w:rsidRPr="006B35DF">
        <w:rPr>
          <w:rFonts w:ascii="Tahoma" w:hAnsi="Tahoma" w:cs="Tahoma"/>
          <w:bCs/>
          <w:lang w:val="es-MX"/>
        </w:rPr>
        <w:t xml:space="preserve"> Y EN CASO DE </w:t>
      </w:r>
      <w:r w:rsidRPr="006B35DF">
        <w:rPr>
          <w:rFonts w:ascii="Tahoma" w:hAnsi="Tahoma" w:cs="Tahoma"/>
          <w:b/>
          <w:bCs/>
          <w:lang w:val="es-MX"/>
        </w:rPr>
        <w:t>NO CUMPLIR</w:t>
      </w:r>
      <w:r w:rsidRPr="006B35DF">
        <w:rPr>
          <w:rFonts w:ascii="Tahoma" w:hAnsi="Tahoma" w:cs="Tahoma"/>
          <w:bCs/>
          <w:lang w:val="es-MX"/>
        </w:rPr>
        <w:t xml:space="preserve"> CON EL INDICADOR DEL NIVEL IV, </w:t>
      </w:r>
      <w:r w:rsidRPr="006B35DF">
        <w:rPr>
          <w:rFonts w:ascii="Tahoma" w:hAnsi="Tahoma" w:cs="Tahoma"/>
          <w:b/>
          <w:bCs/>
          <w:lang w:val="es-MX"/>
        </w:rPr>
        <w:t>PRESENTAR EL ESTUDIO DE LOS CUATRO PUNTOS AQUÍ ENUNCIADO</w:t>
      </w:r>
    </w:p>
    <w:p w:rsidR="00CC5AD3" w:rsidRPr="006B35DF" w:rsidRDefault="00CC5AD3" w:rsidP="00CC5AD3">
      <w:pPr>
        <w:pStyle w:val="Encabezado"/>
        <w:tabs>
          <w:tab w:val="left" w:pos="3797"/>
          <w:tab w:val="left" w:pos="5417"/>
        </w:tabs>
        <w:jc w:val="both"/>
        <w:rPr>
          <w:rFonts w:ascii="Tahoma" w:hAnsi="Tahoma" w:cs="Tahoma"/>
          <w:bCs/>
          <w:lang w:val="es-ES_tradnl"/>
        </w:rPr>
      </w:pPr>
    </w:p>
    <w:p w:rsidR="00CC5AD3" w:rsidRPr="006B35DF" w:rsidRDefault="00CC5AD3" w:rsidP="00CC5AD3">
      <w:pPr>
        <w:jc w:val="both"/>
        <w:rPr>
          <w:rFonts w:cs="Arial"/>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szCs w:val="16"/>
        </w:rPr>
      </w:pPr>
      <w:r w:rsidRPr="006B35DF">
        <w:rPr>
          <w:rFonts w:cs="Arial"/>
          <w:b/>
          <w:sz w:val="20"/>
          <w:szCs w:val="16"/>
        </w:rPr>
        <w:t xml:space="preserve">3.5.5 Tercer idioma co-curricular (R)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Es recomendable establecer el mecanismo de acreditación de otro idioma adicional al inglés, que permita al estudiante comunicarse profesionalmente en forma verbal y escrita. </w:t>
      </w:r>
    </w:p>
    <w:p w:rsidR="00CC5AD3" w:rsidRPr="006B35DF" w:rsidRDefault="00CC5AD3" w:rsidP="00CC5AD3">
      <w:pPr>
        <w:rPr>
          <w:rFonts w:cs="Tahoma"/>
          <w:bCs/>
          <w:sz w:val="20"/>
          <w:szCs w:val="20"/>
          <w:lang w:val="es-MX"/>
        </w:rPr>
      </w:pPr>
    </w:p>
    <w:p w:rsidR="00CC5AD3" w:rsidRPr="006B35DF" w:rsidRDefault="00CC5AD3" w:rsidP="00CC5AD3">
      <w:pPr>
        <w:rPr>
          <w:rFonts w:cs="Tahoma"/>
          <w:bCs/>
          <w:sz w:val="20"/>
          <w:szCs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i/>
          <w:sz w:val="20"/>
          <w:lang w:val="es-MX"/>
        </w:rPr>
      </w:pPr>
      <w:r w:rsidRPr="006B35DF">
        <w:rPr>
          <w:bCs/>
          <w:sz w:val="20"/>
        </w:rPr>
        <w:t xml:space="preserve">EXPLICAR CON RELACIÓN AL PLAN Y PROGRAMAS DE ESTUDIO. ESPECIFICAR, DE ACUERDO A LA TABLA, </w:t>
      </w:r>
      <w:r w:rsidRPr="006B35DF">
        <w:rPr>
          <w:bCs/>
          <w:i/>
          <w:sz w:val="20"/>
        </w:rPr>
        <w:t>QUÉ NIVEL ALCANZAN LOS ESTUDIANTES Y EGRESADOS.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rPr>
          <w:rFonts w:cs="Tahoma"/>
          <w:bCs/>
          <w:sz w:val="20"/>
          <w:szCs w:val="20"/>
          <w:lang w:val="es-MX"/>
        </w:rPr>
      </w:pPr>
      <w:r w:rsidRPr="006B35DF">
        <w:rPr>
          <w:rFonts w:cs="Tahoma"/>
          <w:bCs/>
          <w:sz w:val="20"/>
          <w:szCs w:val="20"/>
          <w:lang w:val="es-MX"/>
        </w:rPr>
        <w:t>ANEXAR NORMATIVA Y DOCUMENTOS QUE SUSTE</w:t>
      </w:r>
      <w:r w:rsidR="00B303CA">
        <w:rPr>
          <w:rFonts w:cs="Tahoma"/>
          <w:bCs/>
          <w:sz w:val="20"/>
          <w:szCs w:val="20"/>
          <w:lang w:val="es-MX"/>
        </w:rPr>
        <w:t>NTEN LO ENUNCIADO EN EL INDICADOR</w:t>
      </w:r>
    </w:p>
    <w:p w:rsidR="00CC5AD3" w:rsidRPr="006B35DF" w:rsidRDefault="00CC5AD3" w:rsidP="00CC5AD3">
      <w:pPr>
        <w:rPr>
          <w:i/>
          <w:sz w:val="20"/>
        </w:rPr>
      </w:pPr>
    </w:p>
    <w:p w:rsidR="00CC5AD3" w:rsidRPr="006B35DF" w:rsidRDefault="00CC5AD3" w:rsidP="00CC5AD3">
      <w:pPr>
        <w:rPr>
          <w:i/>
          <w:color w:val="000000"/>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rPr>
      </w:pPr>
      <w:r w:rsidRPr="006B35DF">
        <w:rPr>
          <w:rFonts w:cs="Arial"/>
          <w:b/>
          <w:sz w:val="20"/>
        </w:rPr>
        <w:t>3.5.6   Métodos y técnicas de investigación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rPr>
        <w:t xml:space="preserve">Para </w:t>
      </w:r>
      <w:r w:rsidRPr="006B35DF">
        <w:rPr>
          <w:rFonts w:cs="Tahoma"/>
          <w:sz w:val="20"/>
          <w:lang w:val="es-MX"/>
        </w:rPr>
        <w:t xml:space="preserve">la formación del estudiante, en el plan de estudios requiere contarse con estrategias que desarrollen habilidades metodológicas y de técnicas de investigación, ya sea en forma de asignatura/unidad de aprendizaje y/o de manera transversal.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En las asignaturas/unidades de aprendizaje requiere incluirse el estudio de los métodos y técnicas de investigación propios de la disciplina, que preparen al estudiante para reconocer y contribuir a la solución de los problemas que surgen en la práctica profesional.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Es pertinente que se defina una estructura/protocolo metodológico homologado para todas las asignatura/unidades de aprendizaje, con la finalidad de que el estudiante lo comprenda y aplique a lo largo de la carrera, independientemente de quién sea el docente titular de cada una de ellas.</w:t>
      </w: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i/>
          <w:sz w:val="20"/>
          <w:lang w:val="es-MX"/>
        </w:rPr>
      </w:pPr>
      <w:r w:rsidRPr="006B35DF">
        <w:rPr>
          <w:rFonts w:cs="Tahoma"/>
          <w:sz w:val="20"/>
          <w:lang w:val="es-MX"/>
        </w:rPr>
        <w:t>EXPLICAR DETALLADAMENTE SITUACIÓN AL RESPECTO, ESPECIFICAR LAS</w:t>
      </w:r>
      <w:r w:rsidRPr="006B35DF">
        <w:rPr>
          <w:rFonts w:cs="Tahoma"/>
          <w:b/>
        </w:rPr>
        <w:t xml:space="preserve"> </w:t>
      </w:r>
      <w:r w:rsidRPr="006B35DF">
        <w:rPr>
          <w:rFonts w:cs="Tahoma"/>
          <w:i/>
          <w:sz w:val="20"/>
          <w:lang w:val="es-MX"/>
        </w:rPr>
        <w:t>ASIGNATURAS Y ESTRATEGIAS TRANSVERSALES DE INVESTIGACIÓN</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2"/>
        <w:spacing w:line="240" w:lineRule="auto"/>
        <w:rPr>
          <w:sz w:val="20"/>
          <w:lang w:val="es-MX"/>
        </w:rPr>
      </w:pPr>
      <w:r w:rsidRPr="006B35DF">
        <w:rPr>
          <w:sz w:val="20"/>
          <w:lang w:val="es-MX"/>
        </w:rPr>
        <w:t>ANEXAR EVIDENCIAS Y DOCUMENTOS DE LO ENUNCIADO</w:t>
      </w:r>
    </w:p>
    <w:p w:rsidR="00CC5AD3" w:rsidRPr="006B35DF" w:rsidRDefault="00CC5AD3" w:rsidP="00CC5AD3">
      <w:pPr>
        <w:jc w:val="both"/>
        <w:rPr>
          <w:rFonts w:cs="Tahoma"/>
          <w:bCs/>
          <w:sz w:val="20"/>
        </w:rPr>
      </w:pP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20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3.6 Flexibilidad Curricular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 </w:t>
      </w:r>
    </w:p>
    <w:p w:rsidR="00CC5AD3" w:rsidRPr="006B35DF" w:rsidRDefault="00CC5AD3" w:rsidP="00CC5AD3"/>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szCs w:val="16"/>
        </w:rPr>
      </w:pPr>
      <w:r w:rsidRPr="006B35DF">
        <w:rPr>
          <w:rFonts w:eastAsia="Times New Roman" w:cs="Arial"/>
          <w:b/>
          <w:sz w:val="20"/>
          <w:lang w:eastAsia="es-MX"/>
        </w:rPr>
        <w:t xml:space="preserve">3.6.1 </w:t>
      </w:r>
      <w:r w:rsidRPr="006B35DF">
        <w:rPr>
          <w:rFonts w:cs="Arial"/>
          <w:b/>
          <w:sz w:val="20"/>
          <w:szCs w:val="16"/>
        </w:rPr>
        <w:t xml:space="preserve">Asignaturas/unidades de aprendizajes cursadas de manera compartida con otros Programas educativos, eje vertebral o tronco común (R)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sz w:val="20"/>
          <w:szCs w:val="16"/>
        </w:rPr>
      </w:pPr>
      <w:r w:rsidRPr="006B35DF">
        <w:rPr>
          <w:bCs/>
          <w:sz w:val="20"/>
        </w:rPr>
        <w:t>Si el modelo educativo así lo define, para promover la interdisciplinariedad es conveniente que se integre un eje vertebral, tronco común o asignaturas/unidades de aprendizaje cursadas de manera compartida con los planes de estudio de otros Programas educativos.</w:t>
      </w: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Encabezado"/>
        <w:rPr>
          <w:rFonts w:ascii="Tahoma" w:hAnsi="Tahoma" w:cs="Tahoma"/>
          <w:b/>
          <w:i/>
          <w:lang w:val="es-MX"/>
        </w:rPr>
      </w:pPr>
      <w:r w:rsidRPr="006B35DF">
        <w:rPr>
          <w:rFonts w:ascii="Tahoma" w:hAnsi="Tahoma" w:cs="Tahoma"/>
          <w:lang w:val="es-MX"/>
        </w:rPr>
        <w:t>EXPLICAR CON RELACIÓN AL MAPA CURRICULAR DEL PROGRAMA</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b/>
          <w:lang w:val="es-MX"/>
        </w:rPr>
      </w:pPr>
      <w:r w:rsidRPr="006B35DF">
        <w:rPr>
          <w:rFonts w:ascii="Tahoma" w:hAnsi="Tahoma" w:cs="Tahoma"/>
          <w:lang w:val="es-MX"/>
        </w:rPr>
        <w:t>ANEXAR LISTADO DE ASIGNATURAS/UNIDADES DE APRENDIZAJE EN ESA SITUACIÓN, INDICANDO CRÉDITOS, HORAS Y SERIACIÓN –EN SU CASO–</w:t>
      </w:r>
    </w:p>
    <w:p w:rsidR="00CC5AD3" w:rsidRPr="006B35DF" w:rsidRDefault="00CC5AD3" w:rsidP="00CC5AD3">
      <w:pPr>
        <w:rPr>
          <w:i/>
          <w:color w:val="000000"/>
          <w:sz w:val="20"/>
        </w:rPr>
      </w:pPr>
    </w:p>
    <w:p w:rsidR="00CC5AD3" w:rsidRPr="006B35DF" w:rsidRDefault="00CC5AD3" w:rsidP="00F9083C">
      <w:pPr>
        <w:spacing w:beforeLines="1" w:afterLines="1"/>
        <w:jc w:val="both"/>
        <w:rPr>
          <w:rFonts w:eastAsia="Times New Roman" w:cs="Arial"/>
          <w:lang w:eastAsia="es-MX"/>
        </w:rPr>
      </w:pPr>
    </w:p>
    <w:p w:rsidR="00CC5AD3" w:rsidRPr="006B35DF" w:rsidRDefault="00CC5AD3" w:rsidP="00F9083C">
      <w:pPr>
        <w:pBdr>
          <w:top w:val="single" w:sz="4" w:space="1" w:color="auto"/>
          <w:left w:val="single" w:sz="4" w:space="4" w:color="auto"/>
          <w:bottom w:val="single" w:sz="4" w:space="1" w:color="auto"/>
          <w:right w:val="single" w:sz="4" w:space="4" w:color="auto"/>
        </w:pBdr>
        <w:spacing w:beforeLines="1" w:afterLines="1"/>
        <w:jc w:val="both"/>
        <w:rPr>
          <w:rFonts w:cs="Arial"/>
          <w:b/>
          <w:sz w:val="20"/>
          <w:szCs w:val="16"/>
        </w:rPr>
      </w:pPr>
      <w:r w:rsidRPr="006B35DF">
        <w:rPr>
          <w:rFonts w:eastAsia="Times New Roman" w:cs="Arial"/>
          <w:b/>
          <w:sz w:val="20"/>
          <w:lang w:eastAsia="es-MX"/>
        </w:rPr>
        <w:t xml:space="preserve">3.6.2 </w:t>
      </w:r>
      <w:r w:rsidRPr="006B35DF">
        <w:rPr>
          <w:rFonts w:cs="Arial"/>
          <w:b/>
          <w:sz w:val="20"/>
          <w:szCs w:val="16"/>
        </w:rPr>
        <w:t>Asignaturas/unidades de aprendizaje optativas (R)</w:t>
      </w:r>
    </w:p>
    <w:p w:rsidR="00CC5AD3" w:rsidRPr="006B35DF" w:rsidRDefault="00CC5AD3" w:rsidP="00F9083C">
      <w:pPr>
        <w:pBdr>
          <w:top w:val="single" w:sz="4" w:space="1" w:color="auto"/>
          <w:left w:val="single" w:sz="4" w:space="4" w:color="auto"/>
          <w:bottom w:val="single" w:sz="4" w:space="1" w:color="auto"/>
          <w:right w:val="single" w:sz="4" w:space="4" w:color="auto"/>
        </w:pBdr>
        <w:spacing w:beforeLines="1" w:afterLines="1"/>
        <w:jc w:val="both"/>
        <w:rPr>
          <w:sz w:val="16"/>
          <w:szCs w:val="22"/>
          <w:lang w:eastAsia="es-ES_tradnl"/>
        </w:rPr>
      </w:pPr>
      <w:r w:rsidRPr="006B35DF">
        <w:rPr>
          <w:sz w:val="20"/>
        </w:rPr>
        <w:t>Con fundamento en el modelo educativo, es recomendable ofrecer asignaturas/unidades de aprendizaje optativas para satisfacer los intereses particulares del estudiante y vincularse con los contextos institucional, regional y nacional.</w:t>
      </w:r>
    </w:p>
    <w:p w:rsidR="00CC5AD3" w:rsidRPr="006B35DF" w:rsidRDefault="00CC5AD3" w:rsidP="00CC5AD3">
      <w:pPr>
        <w:rPr>
          <w:rFonts w:cs="Tahoma"/>
          <w:bCs/>
          <w:sz w:val="20"/>
        </w:rPr>
      </w:pPr>
    </w:p>
    <w:p w:rsidR="00CC5AD3" w:rsidRPr="006B35DF" w:rsidRDefault="00CC5AD3" w:rsidP="00CC5AD3">
      <w:pPr>
        <w:rPr>
          <w:rFonts w:cs="Tahoma"/>
          <w:bCs/>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CON RELACIÓN AL PLAN DE ESTUDIOS, INDICANDO CÓMO OPERA LA SELECCIÓN DE OPTATIVAS POR PARTE DEL ESTUDIANTE</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rPr>
          <w:rFonts w:cs="Tahoma"/>
          <w:bCs/>
          <w:sz w:val="20"/>
          <w:lang w:val="es-MX"/>
        </w:rPr>
      </w:pPr>
      <w:r w:rsidRPr="006B35DF">
        <w:rPr>
          <w:rFonts w:cs="Tahoma"/>
          <w:bCs/>
          <w:sz w:val="20"/>
          <w:lang w:val="es-MX"/>
        </w:rPr>
        <w:t>ANEXAR LISTADO DE ASIGNATURAS/UNIDADES DE APRENDIZAJE OPTATIVAS</w:t>
      </w:r>
    </w:p>
    <w:p w:rsidR="00CC5AD3" w:rsidRPr="006B35DF" w:rsidRDefault="00CC5AD3" w:rsidP="00CC5AD3">
      <w:pPr>
        <w:rPr>
          <w:rFonts w:cs="Tahoma"/>
          <w:bCs/>
          <w:sz w:val="20"/>
        </w:rPr>
      </w:pPr>
    </w:p>
    <w:p w:rsidR="00CC5AD3" w:rsidRPr="006B35DF" w:rsidRDefault="00CC5AD3" w:rsidP="00F9083C">
      <w:pPr>
        <w:spacing w:beforeLines="1" w:afterLines="1"/>
        <w:jc w:val="both"/>
        <w:rPr>
          <w:i/>
          <w:color w:val="000000"/>
          <w:sz w:val="20"/>
        </w:rPr>
      </w:pPr>
    </w:p>
    <w:p w:rsidR="00CC5AD3" w:rsidRPr="006B35DF" w:rsidRDefault="00CC5AD3" w:rsidP="00F9083C">
      <w:pPr>
        <w:spacing w:beforeLines="1" w:afterLines="1"/>
        <w:jc w:val="both"/>
        <w:rPr>
          <w:i/>
          <w:color w:val="000000"/>
          <w:sz w:val="20"/>
        </w:rPr>
      </w:pPr>
    </w:p>
    <w:p w:rsidR="00CC5AD3" w:rsidRPr="006B35DF" w:rsidRDefault="00CC5AD3" w:rsidP="00F9083C">
      <w:pPr>
        <w:spacing w:beforeLines="1" w:afterLines="1"/>
        <w:jc w:val="both"/>
        <w:rPr>
          <w:sz w:val="20"/>
          <w:szCs w:val="22"/>
          <w:lang w:eastAsia="es-ES_tradnl"/>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21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3.7 Evaluación y Actualización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si existen: </w:t>
      </w:r>
    </w:p>
    <w:p w:rsidR="00CC5AD3" w:rsidRPr="006B35DF" w:rsidRDefault="00CC5AD3" w:rsidP="00F9083C">
      <w:pPr>
        <w:spacing w:beforeLines="1" w:afterLines="1"/>
        <w:ind w:left="720"/>
        <w:jc w:val="both"/>
        <w:rPr>
          <w:sz w:val="20"/>
          <w:szCs w:val="20"/>
          <w:lang w:eastAsia="es-ES_tradnl"/>
        </w:rPr>
      </w:pP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Una metodología para la actualización o modificación del plan de estudios por lo menos cada cinco años. </w:t>
      </w:r>
    </w:p>
    <w:p w:rsidR="00CC5AD3" w:rsidRPr="006B35DF" w:rsidRDefault="00CC5AD3" w:rsidP="00F9083C">
      <w:pPr>
        <w:spacing w:beforeLines="1" w:afterLines="1"/>
        <w:ind w:left="720"/>
        <w:jc w:val="both"/>
        <w:rPr>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Mecanismos que permitan la participación de los docentes en forma colegiada. </w:t>
      </w:r>
    </w:p>
    <w:p w:rsidR="00CC5AD3" w:rsidRPr="006B35DF" w:rsidRDefault="00CC5AD3" w:rsidP="00F9083C">
      <w:pPr>
        <w:spacing w:beforeLines="1" w:afterLines="1"/>
        <w:ind w:left="720"/>
        <w:jc w:val="both"/>
        <w:rPr>
          <w:sz w:val="20"/>
          <w:szCs w:val="22"/>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Los diagnósticos y estudios prospectivos en el ámbito local y global de las demandas de la sociedad y los avances científico-tecnológicos y del mercado laboral que fundamenten la actualización o modificación del plan de estudios. </w:t>
      </w:r>
    </w:p>
    <w:p w:rsidR="00CC5AD3" w:rsidRPr="006B35DF" w:rsidRDefault="00CC5AD3" w:rsidP="00F9083C">
      <w:pPr>
        <w:spacing w:beforeLines="1" w:afterLines="1"/>
        <w:ind w:left="720"/>
        <w:jc w:val="both"/>
        <w:rPr>
          <w:b/>
          <w:sz w:val="20"/>
          <w:szCs w:val="22"/>
          <w:lang w:eastAsia="es-ES_tradnl"/>
        </w:rPr>
      </w:pPr>
    </w:p>
    <w:p w:rsidR="00CC5AD3" w:rsidRPr="006B35DF" w:rsidRDefault="00CC5AD3" w:rsidP="00CC5AD3">
      <w:pPr>
        <w:pStyle w:val="Ttulo2"/>
        <w:jc w:val="both"/>
        <w:rPr>
          <w:sz w:val="20"/>
          <w:lang w:val="es-MX"/>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rPr>
      </w:pPr>
      <w:r w:rsidRPr="006B35DF">
        <w:rPr>
          <w:rFonts w:eastAsia="Times New Roman" w:cs="Arial"/>
          <w:b/>
          <w:sz w:val="20"/>
          <w:lang w:eastAsia="es-MX"/>
        </w:rPr>
        <w:t xml:space="preserve">3.7.1 </w:t>
      </w:r>
      <w:r w:rsidRPr="006B35DF">
        <w:rPr>
          <w:rFonts w:cs="Arial"/>
          <w:b/>
          <w:sz w:val="20"/>
        </w:rPr>
        <w:t xml:space="preserve">Seguimiento integral del Plan de Estudios (E)                         </w:t>
      </w:r>
    </w:p>
    <w:p w:rsidR="00CC5AD3" w:rsidRPr="006B35DF" w:rsidRDefault="00CC5AD3" w:rsidP="00CC5AD3">
      <w:pPr>
        <w:pBdr>
          <w:top w:val="single" w:sz="4" w:space="1" w:color="auto"/>
          <w:left w:val="single" w:sz="4" w:space="4" w:color="auto"/>
          <w:bottom w:val="single" w:sz="4" w:space="1" w:color="auto"/>
          <w:right w:val="single" w:sz="4" w:space="4" w:color="auto"/>
        </w:pBdr>
        <w:spacing w:before="240" w:after="60"/>
        <w:jc w:val="both"/>
        <w:outlineLvl w:val="5"/>
        <w:rPr>
          <w:sz w:val="20"/>
          <w:szCs w:val="20"/>
        </w:rPr>
      </w:pPr>
      <w:r w:rsidRPr="006B35DF">
        <w:rPr>
          <w:sz w:val="20"/>
          <w:szCs w:val="20"/>
        </w:rPr>
        <w:t xml:space="preserve">Es necesaria la revisión y seguimiento total e integral del plan de estudios para evaluar los resultados obtenidos y confirmar o no su pertinencia. </w:t>
      </w:r>
    </w:p>
    <w:p w:rsidR="00CC5AD3" w:rsidRPr="006B35DF" w:rsidRDefault="00CC5AD3" w:rsidP="00CC5AD3">
      <w:pPr>
        <w:pBdr>
          <w:top w:val="single" w:sz="4" w:space="1" w:color="auto"/>
          <w:left w:val="single" w:sz="4" w:space="4" w:color="auto"/>
          <w:bottom w:val="single" w:sz="4" w:space="1" w:color="auto"/>
          <w:right w:val="single" w:sz="4" w:space="4" w:color="auto"/>
        </w:pBdr>
        <w:spacing w:before="240" w:after="60"/>
        <w:jc w:val="both"/>
        <w:outlineLvl w:val="5"/>
        <w:rPr>
          <w:sz w:val="20"/>
          <w:szCs w:val="20"/>
        </w:rPr>
      </w:pPr>
      <w:r w:rsidRPr="006B35DF">
        <w:rPr>
          <w:sz w:val="20"/>
          <w:szCs w:val="20"/>
        </w:rPr>
        <w:t xml:space="preserve">En dicho proceso es necesario contar con los resultados de: a) seguimiento de egresados, b) </w:t>
      </w:r>
      <w:r w:rsidR="00C843E5" w:rsidRPr="006B35DF">
        <w:rPr>
          <w:sz w:val="20"/>
          <w:szCs w:val="20"/>
        </w:rPr>
        <w:t>índice</w:t>
      </w:r>
      <w:r w:rsidRPr="006B35DF">
        <w:rPr>
          <w:sz w:val="20"/>
          <w:szCs w:val="20"/>
        </w:rPr>
        <w:t xml:space="preserve"> de reprobación, c) eficiencia terminal y deserción, d) eficiencia de titulación, e) resultados y proyectos de la formación práctica, f) cumplimiento de los programas de asignatura, entre otros que determinen las políticas y normativa institucionales. </w:t>
      </w:r>
    </w:p>
    <w:p w:rsidR="00CC5AD3" w:rsidRPr="006B35DF" w:rsidRDefault="00CC5AD3" w:rsidP="00CC5AD3">
      <w:pPr>
        <w:pBdr>
          <w:top w:val="single" w:sz="4" w:space="1" w:color="auto"/>
          <w:left w:val="single" w:sz="4" w:space="4" w:color="auto"/>
          <w:bottom w:val="single" w:sz="4" w:space="1" w:color="auto"/>
          <w:right w:val="single" w:sz="4" w:space="4" w:color="auto"/>
        </w:pBdr>
        <w:spacing w:before="240" w:after="60"/>
        <w:jc w:val="both"/>
        <w:outlineLvl w:val="5"/>
        <w:rPr>
          <w:sz w:val="20"/>
          <w:szCs w:val="20"/>
        </w:rPr>
      </w:pPr>
      <w:r w:rsidRPr="006B35DF">
        <w:rPr>
          <w:sz w:val="20"/>
          <w:szCs w:val="20"/>
        </w:rPr>
        <w:t>En cuanto se determinen los cambios, actualizaciones y/o modificaciones, actualizar el Estudio de Pertinencia correspondiente y fundamentar el nuevo plan de estudios.</w:t>
      </w:r>
    </w:p>
    <w:p w:rsidR="00CC5AD3" w:rsidRPr="006B35DF" w:rsidRDefault="00CC5AD3" w:rsidP="00CC5AD3">
      <w:pPr>
        <w:pBdr>
          <w:top w:val="single" w:sz="4" w:space="1" w:color="auto"/>
          <w:left w:val="single" w:sz="4" w:space="4" w:color="auto"/>
          <w:bottom w:val="single" w:sz="4" w:space="1" w:color="auto"/>
          <w:right w:val="single" w:sz="4" w:space="4" w:color="auto"/>
        </w:pBdr>
        <w:rPr>
          <w:sz w:val="20"/>
          <w:szCs w:val="20"/>
        </w:rPr>
      </w:pPr>
    </w:p>
    <w:p w:rsidR="00CC5AD3" w:rsidRPr="006B35DF" w:rsidRDefault="00CC5AD3" w:rsidP="00CC5AD3">
      <w:pPr>
        <w:rPr>
          <w:rFonts w:cs="Tahoma"/>
          <w:sz w:val="20"/>
          <w:szCs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i/>
          <w:sz w:val="20"/>
          <w:szCs w:val="20"/>
          <w:lang w:val="es-MX"/>
        </w:rPr>
      </w:pPr>
      <w:r w:rsidRPr="006B35DF">
        <w:rPr>
          <w:rFonts w:cs="Tahoma"/>
          <w:sz w:val="20"/>
          <w:szCs w:val="20"/>
          <w:lang w:val="es-MX"/>
        </w:rPr>
        <w:t xml:space="preserve">EXPLICAR CON RELACIÓN AL PLAN Y PROGRAMAS DE ESTUDIO, ESPECIFICANDO </w:t>
      </w:r>
      <w:r w:rsidRPr="006B35DF">
        <w:rPr>
          <w:rFonts w:cs="Tahoma"/>
          <w:i/>
          <w:sz w:val="20"/>
          <w:szCs w:val="20"/>
          <w:lang w:val="es-MX"/>
        </w:rPr>
        <w:t>EL TIEMPO DE RESTRUCTURACIÓN DEL MISMO Y PARA CUÁNDO SE TIENE PLANEADO REALIZAR O PRESENTAR LOS AVANCES SI YA ESTÁ EN PROCESO.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rPr>
          <w:rFonts w:cs="Tahoma"/>
          <w:sz w:val="20"/>
          <w:szCs w:val="20"/>
          <w:lang w:val="es-MX"/>
        </w:rPr>
      </w:pPr>
      <w:r w:rsidRPr="006B35DF">
        <w:rPr>
          <w:rFonts w:cs="Tahoma"/>
          <w:sz w:val="20"/>
          <w:szCs w:val="20"/>
          <w:lang w:val="es-MX"/>
        </w:rPr>
        <w:t>ANEXAR DOCUMENTOS PROBATORIOS DE LA REVISIÓN REALIZADA, INCLUYENDO ACTAS O ACUERDOS, INSTRUMENTOS UTILIZADOS, ETC.</w:t>
      </w:r>
    </w:p>
    <w:p w:rsidR="00CC5AD3" w:rsidRPr="006B35DF" w:rsidRDefault="00CC5AD3" w:rsidP="00CC5AD3">
      <w:pPr>
        <w:rPr>
          <w:rFonts w:cs="Tahoma"/>
          <w:sz w:val="20"/>
          <w:szCs w:val="20"/>
          <w:lang w:val="es-MX"/>
        </w:rPr>
      </w:pPr>
    </w:p>
    <w:p w:rsidR="00CC5AD3" w:rsidRPr="006B35DF" w:rsidRDefault="00CC5AD3" w:rsidP="00CC5AD3">
      <w:pPr>
        <w:autoSpaceDE w:val="0"/>
        <w:autoSpaceDN w:val="0"/>
        <w:adjustRightInd w:val="0"/>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20"/>
        </w:rPr>
      </w:pPr>
      <w:r w:rsidRPr="006B35DF">
        <w:rPr>
          <w:rFonts w:eastAsia="Times New Roman" w:cs="Arial"/>
          <w:b/>
          <w:sz w:val="20"/>
          <w:szCs w:val="20"/>
          <w:lang w:eastAsia="es-MX"/>
        </w:rPr>
        <w:t xml:space="preserve">3.7.2 </w:t>
      </w:r>
      <w:r w:rsidRPr="006B35DF">
        <w:rPr>
          <w:rFonts w:cs="Arial"/>
          <w:b/>
          <w:sz w:val="20"/>
          <w:szCs w:val="20"/>
        </w:rPr>
        <w:t xml:space="preserve">Revisión y actualización permanente de los programas de asignatura/unidad de aprendizaje (F)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20"/>
          <w:lang w:val="es-ES"/>
        </w:rPr>
      </w:pPr>
      <w:r w:rsidRPr="006B35DF">
        <w:rPr>
          <w:rFonts w:cs="Tahoma"/>
          <w:sz w:val="20"/>
          <w:szCs w:val="20"/>
          <w:lang w:val="es-ES"/>
        </w:rPr>
        <w:t>El plan de estudios requiere sujetarse a una actualización permanente de los contenidos temáticos abordados en los programas de las asignaturas/unidades de aprendizaje, la bibliografía, las estrategias de aprendizaje y los mecanismos de evaluación del desempeño académico.  En las revisiones  requiere tomarse en cuenta el desarrollo actualizado de la disciplina y los requerimientos externos; necesitan intervenir en ellas los cuerpos colegiados, que dejarán constancia de las modificaciones que se propongan e implanten.</w:t>
      </w:r>
    </w:p>
    <w:p w:rsidR="00CC5AD3" w:rsidRPr="006B35DF" w:rsidRDefault="00CC5AD3" w:rsidP="00CC5AD3">
      <w:pPr>
        <w:jc w:val="both"/>
        <w:rPr>
          <w:lang w:val="es-ES"/>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szCs w:val="20"/>
          <w:lang w:val="es-MX"/>
        </w:rPr>
      </w:pPr>
      <w:r w:rsidRPr="006B35DF">
        <w:rPr>
          <w:rFonts w:cs="Tahoma"/>
          <w:sz w:val="20"/>
          <w:szCs w:val="20"/>
          <w:lang w:val="es-MX"/>
        </w:rPr>
        <w:t>EXPLICAR CON RELACIÓN AL PLAN Y PROGRAMAS DE ESTUDIO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pPr>
      <w:r w:rsidRPr="006B35DF">
        <w:rPr>
          <w:rFonts w:cs="Tahoma"/>
          <w:sz w:val="20"/>
          <w:szCs w:val="20"/>
          <w:lang w:val="es-MX"/>
        </w:rPr>
        <w:t xml:space="preserve">ANEXAR DOCUMENTOS COMPROBATORIOS DE LA REVISIÓN REALIZADA, INCLUYENDO CONSTANCIAS DE LOS ÓRGANOS COLEGIADOS –Academias, por ejemplo) </w:t>
      </w:r>
    </w:p>
    <w:p w:rsidR="00CC5AD3" w:rsidRPr="006B35DF" w:rsidRDefault="00CC5AD3" w:rsidP="00F9083C">
      <w:pPr>
        <w:spacing w:beforeLines="1" w:afterLines="1"/>
        <w:jc w:val="both"/>
        <w:rPr>
          <w:i/>
          <w:color w:val="000000"/>
          <w:sz w:val="20"/>
        </w:rPr>
      </w:pPr>
    </w:p>
    <w:p w:rsidR="00CC5AD3" w:rsidRPr="006B35DF" w:rsidRDefault="00CC5AD3" w:rsidP="00F9083C">
      <w:pPr>
        <w:spacing w:beforeLines="1" w:afterLines="1"/>
        <w:jc w:val="both"/>
        <w:rPr>
          <w:rFonts w:eastAsia="Times New Roman" w:cs="Arial"/>
          <w:lang w:eastAsia="es-MX"/>
        </w:rPr>
      </w:pPr>
    </w:p>
    <w:p w:rsidR="00CC5AD3" w:rsidRPr="006B35DF" w:rsidRDefault="00CC5AD3" w:rsidP="00F9083C">
      <w:pPr>
        <w:pBdr>
          <w:top w:val="single" w:sz="4" w:space="1" w:color="auto"/>
          <w:left w:val="single" w:sz="4" w:space="4" w:color="auto"/>
          <w:bottom w:val="single" w:sz="4" w:space="1" w:color="auto"/>
          <w:right w:val="single" w:sz="4" w:space="4" w:color="auto"/>
        </w:pBdr>
        <w:spacing w:beforeLines="1" w:afterLines="1"/>
        <w:jc w:val="both"/>
        <w:rPr>
          <w:b/>
          <w:sz w:val="16"/>
          <w:szCs w:val="22"/>
          <w:lang w:eastAsia="es-ES_tradnl"/>
        </w:rPr>
      </w:pPr>
      <w:r w:rsidRPr="006B35DF">
        <w:rPr>
          <w:rFonts w:eastAsia="Times New Roman" w:cs="Arial"/>
          <w:b/>
          <w:sz w:val="20"/>
          <w:lang w:eastAsia="es-MX"/>
        </w:rPr>
        <w:t xml:space="preserve">3.7.3 </w:t>
      </w:r>
      <w:r w:rsidRPr="006B35DF">
        <w:rPr>
          <w:rFonts w:cs="Arial"/>
          <w:b/>
          <w:sz w:val="20"/>
        </w:rPr>
        <w:t>Fact</w:t>
      </w:r>
      <w:r w:rsidR="005F1ECC">
        <w:rPr>
          <w:rFonts w:cs="Arial"/>
          <w:b/>
          <w:sz w:val="20"/>
        </w:rPr>
        <w:t xml:space="preserve">ores para el aseguramiento de la calidad </w:t>
      </w:r>
      <w:r w:rsidR="00FB2BA1">
        <w:rPr>
          <w:rFonts w:cs="Arial"/>
          <w:b/>
          <w:sz w:val="20"/>
        </w:rPr>
        <w:t>(E</w:t>
      </w:r>
      <w:r w:rsidRPr="006B35DF">
        <w:rPr>
          <w:rFonts w:cs="Arial"/>
          <w:b/>
          <w:sz w:val="20"/>
        </w:rPr>
        <w:t>)</w:t>
      </w:r>
    </w:p>
    <w:p w:rsidR="00FB2BA1" w:rsidRDefault="00FB2BA1" w:rsidP="00FB2BA1">
      <w:pPr>
        <w:pStyle w:val="Textodecuerpo"/>
        <w:pBdr>
          <w:top w:val="single" w:sz="4" w:space="1" w:color="auto"/>
          <w:left w:val="single" w:sz="4" w:space="4" w:color="auto"/>
          <w:bottom w:val="single" w:sz="4" w:space="1" w:color="auto"/>
          <w:right w:val="single" w:sz="4" w:space="4" w:color="auto"/>
        </w:pBdr>
        <w:rPr>
          <w:rFonts w:ascii="Tahoma" w:hAnsi="Tahoma" w:cs="Tahoma"/>
          <w:szCs w:val="20"/>
        </w:rPr>
      </w:pPr>
      <w:r>
        <w:rPr>
          <w:rFonts w:ascii="Tahoma" w:hAnsi="Tahoma" w:cs="Tahoma"/>
          <w:szCs w:val="20"/>
        </w:rPr>
        <w:t>Para fomentar la mejora continua y lograr la calidad educativa, es necesario que el programa cuente con registros formales de las estrategias y acciones emprendidas que respondan tanto a un programa interno como a evaluaciones de organismos externos ya sean de la institución y/o para el programa educativo en particular.</w:t>
      </w:r>
    </w:p>
    <w:p w:rsidR="00FB2BA1" w:rsidRDefault="00FB2BA1" w:rsidP="00FB2BA1">
      <w:pPr>
        <w:pStyle w:val="Textodecuerpo"/>
        <w:pBdr>
          <w:top w:val="single" w:sz="4" w:space="1" w:color="auto"/>
          <w:left w:val="single" w:sz="4" w:space="4" w:color="auto"/>
          <w:bottom w:val="single" w:sz="4" w:space="1" w:color="auto"/>
          <w:right w:val="single" w:sz="4" w:space="4" w:color="auto"/>
        </w:pBdr>
        <w:rPr>
          <w:rFonts w:ascii="Tahoma" w:hAnsi="Tahoma" w:cs="Tahoma"/>
          <w:szCs w:val="20"/>
        </w:rPr>
      </w:pPr>
    </w:p>
    <w:p w:rsidR="00FB2BA1" w:rsidRDefault="00FB2BA1" w:rsidP="00FB2BA1">
      <w:pPr>
        <w:pStyle w:val="Textodecuerpo"/>
        <w:pBdr>
          <w:top w:val="single" w:sz="4" w:space="1" w:color="auto"/>
          <w:left w:val="single" w:sz="4" w:space="4" w:color="auto"/>
          <w:bottom w:val="single" w:sz="4" w:space="1" w:color="auto"/>
          <w:right w:val="single" w:sz="4" w:space="4" w:color="auto"/>
        </w:pBdr>
        <w:rPr>
          <w:rFonts w:ascii="Tahoma" w:hAnsi="Tahoma" w:cs="Tahoma"/>
          <w:szCs w:val="20"/>
        </w:rPr>
      </w:pPr>
      <w:r>
        <w:rPr>
          <w:rFonts w:ascii="Tahoma" w:hAnsi="Tahoma" w:cs="Tahoma"/>
          <w:szCs w:val="20"/>
        </w:rPr>
        <w:t>En el caso de procesos de evaluación con fines de reacreditación, presentar por separado dicho reporte incluyendo –en su caso- el dictamen de la Visita de Seguimiento realizada por CONAET.</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20"/>
          <w:lang w:val="es-MX"/>
        </w:rPr>
      </w:pPr>
    </w:p>
    <w:p w:rsidR="00CC5AD3" w:rsidRPr="006B35DF" w:rsidRDefault="00CC5AD3" w:rsidP="00CC5AD3">
      <w:pPr>
        <w:pStyle w:val="Encabezado"/>
        <w:rPr>
          <w:rFonts w:ascii="Tahoma" w:hAnsi="Tahoma" w:cs="Tahoma"/>
          <w:lang w:val="es-MX"/>
        </w:rPr>
      </w:pP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bCs/>
          <w:sz w:val="20"/>
          <w:szCs w:val="20"/>
          <w:lang w:val="es-MX"/>
        </w:rPr>
        <w:t>EXPLICAR EN CADA CASO LA ESTRATEGIA UTILIZADA VIGENTE</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DOCUMENTOS PROBATORIOS Y RESULTADOS</w:t>
      </w:r>
    </w:p>
    <w:p w:rsidR="00CC5AD3" w:rsidRPr="006B35DF" w:rsidRDefault="00CC5AD3" w:rsidP="00CC5AD3">
      <w:pPr>
        <w:pStyle w:val="Encabezado"/>
        <w:rPr>
          <w:rFonts w:ascii="Tahoma" w:hAnsi="Tahoma" w:cs="Tahoma"/>
          <w:lang w:val="es-ES_tradnl"/>
        </w:rPr>
      </w:pPr>
    </w:p>
    <w:p w:rsidR="00CC5AD3" w:rsidRPr="006B35DF" w:rsidRDefault="00CC5AD3" w:rsidP="00CC5AD3">
      <w:pPr>
        <w:rPr>
          <w:i/>
          <w:color w:val="000000"/>
          <w:sz w:val="20"/>
        </w:rPr>
      </w:pPr>
    </w:p>
    <w:p w:rsidR="00CC5AD3" w:rsidRPr="006B35DF" w:rsidRDefault="00CC5AD3" w:rsidP="00F9083C">
      <w:pPr>
        <w:spacing w:beforeLines="1" w:afterLines="1"/>
        <w:ind w:left="720"/>
        <w:jc w:val="both"/>
        <w:rPr>
          <w:b/>
          <w:sz w:val="20"/>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22 (COPAES)</w:t>
            </w:r>
          </w:p>
        </w:tc>
      </w:tr>
    </w:tbl>
    <w:p w:rsidR="00CC5AD3" w:rsidRPr="006B35DF" w:rsidRDefault="00CC5AD3" w:rsidP="00F9083C">
      <w:pPr>
        <w:spacing w:beforeLines="1" w:afterLines="1"/>
        <w:ind w:left="720"/>
        <w:jc w:val="both"/>
        <w:rPr>
          <w:b/>
          <w:sz w:val="20"/>
          <w:szCs w:val="20"/>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3.8 Difusión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expo-profesiográficas y trípticos, entre otros. </w:t>
      </w: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cs="Arial"/>
          <w:b/>
          <w:sz w:val="20"/>
          <w:szCs w:val="16"/>
        </w:rPr>
        <w:t xml:space="preserve">3.8.1 Misión y visión institucionales (F)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La misión y visión –ya sean institucionales y/o del Programa Educativo- necesitan publicarse y difundirse en forma clara y concisa; éstas requieren redefinirse cada vez que sea necesario. La visión requiere contar con fecha o plazo esperado para su cumplimiento. Ambas necesitan mencionar </w:t>
      </w:r>
      <w:r w:rsidRPr="006B35DF">
        <w:rPr>
          <w:rFonts w:cs="Tahoma"/>
          <w:b/>
          <w:sz w:val="20"/>
          <w:lang w:val="es-MX"/>
        </w:rPr>
        <w:t>las tres funciones sustantivas</w:t>
      </w:r>
      <w:r w:rsidRPr="006B35DF">
        <w:rPr>
          <w:rFonts w:cs="Tahoma"/>
          <w:sz w:val="20"/>
          <w:lang w:val="es-MX"/>
        </w:rPr>
        <w:t xml:space="preserve"> de una IES: docencia, investigación y extensión/vinculación. </w:t>
      </w:r>
    </w:p>
    <w:p w:rsidR="00CC5AD3" w:rsidRPr="006B35DF" w:rsidRDefault="00CC5AD3" w:rsidP="00CC5AD3">
      <w:pPr>
        <w:rPr>
          <w:b/>
          <w:i/>
          <w:color w:val="000000"/>
          <w:sz w:val="20"/>
          <w:lang w:val="es-MX"/>
        </w:rPr>
      </w:pPr>
    </w:p>
    <w:p w:rsidR="00CC5AD3" w:rsidRPr="006B35DF" w:rsidRDefault="00CC5AD3" w:rsidP="00CC5AD3">
      <w:pPr>
        <w:rPr>
          <w:b/>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ES"/>
        </w:rPr>
        <w:t xml:space="preserve">ANEXAR AQUÍ LA MISIÓN y VISIÓN INSTITUCIONALES Y/O DEL PROGRAMA Y EXPLICAR LOS MEDIOS UTILIZADOS PARA DIFUNDIRLAS ANTE LA COMUNIDAD ACADÉMICA Y LA SOCIEDAD EN GENERAL, </w:t>
      </w:r>
      <w:r w:rsidRPr="006B35DF">
        <w:rPr>
          <w:rFonts w:cs="Tahoma"/>
          <w:b/>
          <w:sz w:val="20"/>
          <w:lang w:val="es-ES"/>
        </w:rPr>
        <w:t>ASÍ COMO LAS ESTRATEGIAS UTILIZADAS PARA CUMPLIRLAS.</w:t>
      </w:r>
      <w:r w:rsidRPr="006B35DF">
        <w:rPr>
          <w:rFonts w:cs="Tahoma"/>
          <w:sz w:val="20"/>
          <w:lang w:val="es-ES"/>
        </w:rPr>
        <w:t xml:space="preserve">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hAnsi="Tahoma" w:cs="Tahoma"/>
        </w:rPr>
      </w:pPr>
      <w:r w:rsidRPr="006B35DF">
        <w:rPr>
          <w:rFonts w:ascii="Tahoma" w:hAnsi="Tahoma" w:cs="Tahoma"/>
        </w:rPr>
        <w:t xml:space="preserve">ENUNCIAR LA DOCUMENTACIÓN CORRESPONDIENTE SOBRE LA ESTRATEGIA DE DIFUSIÓN Y APEGO, ASÍ COMO SUS RESULTADOS. </w:t>
      </w:r>
    </w:p>
    <w:p w:rsidR="00CC5AD3" w:rsidRPr="006B35DF" w:rsidRDefault="00CC5AD3" w:rsidP="00CC5AD3">
      <w:pPr>
        <w:rPr>
          <w:i/>
          <w:color w:val="000000"/>
          <w:sz w:val="20"/>
        </w:rPr>
      </w:pPr>
    </w:p>
    <w:p w:rsidR="00CC5AD3" w:rsidRPr="006B35DF" w:rsidRDefault="00CC5AD3" w:rsidP="00CC5AD3">
      <w:pPr>
        <w:autoSpaceDE w:val="0"/>
        <w:autoSpaceDN w:val="0"/>
        <w:adjustRightInd w:val="0"/>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rPr>
      </w:pPr>
      <w:r w:rsidRPr="006B35DF">
        <w:rPr>
          <w:rFonts w:eastAsia="Times New Roman" w:cs="Arial"/>
          <w:b/>
          <w:sz w:val="20"/>
          <w:lang w:eastAsia="es-MX"/>
        </w:rPr>
        <w:t xml:space="preserve">3.8.2 </w:t>
      </w:r>
      <w:r w:rsidRPr="006B35DF">
        <w:rPr>
          <w:rFonts w:cs="Arial"/>
          <w:b/>
          <w:sz w:val="20"/>
        </w:rPr>
        <w:t xml:space="preserve">Divulgación de los elementos del plan de estudios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Los elementos del plan de estudios requieren hacerse del conocimiento del estudiante desde que se incorpora al programa, incluyendo aspectos que refuercen la orientación profesional del Programa Educativo tanto a aspirantes como a estudiantes aceptados.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rPr>
          <w:rFonts w:cs="Tahoma"/>
          <w:sz w:val="20"/>
          <w:lang w:val="es-MX"/>
        </w:rPr>
      </w:pPr>
      <w:r w:rsidRPr="006B35DF">
        <w:rPr>
          <w:rFonts w:cs="Tahoma"/>
          <w:sz w:val="20"/>
          <w:lang w:val="es-MX"/>
        </w:rPr>
        <w:t>Mencionar si la página de internet de la IES es funcional y con fácil acceso a la información del Programa.</w:t>
      </w:r>
    </w:p>
    <w:p w:rsidR="00CC5AD3" w:rsidRPr="006B35DF" w:rsidRDefault="00CC5AD3" w:rsidP="00CC5AD3">
      <w:pPr>
        <w:jc w:val="both"/>
        <w:rPr>
          <w:rFonts w:cs="Tahoma"/>
          <w:b/>
          <w:bCs/>
          <w:sz w:val="20"/>
          <w:lang w:val="es-MX"/>
        </w:rPr>
      </w:pPr>
    </w:p>
    <w:p w:rsidR="00CC5AD3" w:rsidRPr="006B35DF" w:rsidRDefault="00CC5AD3" w:rsidP="00CC5AD3">
      <w:pPr>
        <w:jc w:val="both"/>
        <w:rPr>
          <w:rFonts w:cs="Tahoma"/>
          <w:b/>
          <w:bCs/>
          <w:sz w:val="20"/>
          <w:lang w:val="es-MX"/>
        </w:rPr>
      </w:pPr>
      <w:r w:rsidRPr="006B35DF">
        <w:rPr>
          <w:rFonts w:cs="Tahoma"/>
          <w:b/>
          <w:bCs/>
          <w:sz w:val="20"/>
          <w:lang w:val="es-MX"/>
        </w:rPr>
        <w:t>Respuesta</w:t>
      </w:r>
    </w:p>
    <w:p w:rsidR="00CC5AD3" w:rsidRPr="006B35DF" w:rsidRDefault="00CC5AD3" w:rsidP="00CC5AD3">
      <w:pPr>
        <w:jc w:val="both"/>
        <w:rPr>
          <w:rFonts w:cs="Tahoma"/>
          <w:bCs/>
          <w:sz w:val="20"/>
          <w:lang w:val="es-MX"/>
        </w:rPr>
      </w:pPr>
      <w:r w:rsidRPr="006B35DF">
        <w:rPr>
          <w:rFonts w:cs="Tahoma"/>
          <w:bCs/>
          <w:sz w:val="20"/>
          <w:szCs w:val="20"/>
          <w:lang w:val="es-MX"/>
        </w:rPr>
        <w:t>EXPLICAR EN CADA CASO LA ESTRATEGIA UTILIZADA VIGENTE, ESPECIFICANDO LOS MEDIOS DE DIVULGACIÓN UTILIZADOS</w:t>
      </w:r>
    </w:p>
    <w:p w:rsidR="00CC5AD3" w:rsidRPr="006B35DF" w:rsidRDefault="00CC5AD3" w:rsidP="00CC5AD3">
      <w:pPr>
        <w:rPr>
          <w:lang w:val="es-MX"/>
        </w:rPr>
      </w:pPr>
    </w:p>
    <w:p w:rsidR="00CC5AD3" w:rsidRPr="006B35DF" w:rsidRDefault="00CC5AD3" w:rsidP="00CC5AD3">
      <w:pPr>
        <w:pStyle w:val="Encabezado"/>
        <w:rPr>
          <w:rFonts w:ascii="Tahoma" w:hAnsi="Tahoma" w:cs="Tahoma"/>
          <w:b/>
          <w:bCs/>
          <w:lang w:val="es-MX"/>
        </w:rPr>
      </w:pPr>
      <w:r w:rsidRPr="006B35DF">
        <w:rPr>
          <w:rFonts w:ascii="Tahoma" w:hAnsi="Tahoma" w:cs="Tahoma"/>
          <w:b/>
          <w:bCs/>
          <w:lang w:val="es-MX"/>
        </w:rPr>
        <w:t>Evidencias</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DOCUMENTOS PROBATORIOS</w:t>
      </w:r>
    </w:p>
    <w:p w:rsidR="00CC5AD3" w:rsidRPr="006B35DF" w:rsidRDefault="00CC5AD3" w:rsidP="00CC5AD3">
      <w:pPr>
        <w:pStyle w:val="Encabezado"/>
        <w:rPr>
          <w:rFonts w:ascii="Tahoma" w:hAnsi="Tahoma" w:cs="Tahoma"/>
          <w:lang w:val="es-MX"/>
        </w:rPr>
      </w:pP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ES_tradnl"/>
        </w:rPr>
      </w:pPr>
    </w:p>
    <w:p w:rsidR="00CC5AD3" w:rsidRPr="006B35DF" w:rsidRDefault="00CC5AD3" w:rsidP="00CC5AD3">
      <w:pPr>
        <w:pStyle w:val="Encabezado"/>
        <w:rPr>
          <w:rFonts w:ascii="Tahoma" w:hAnsi="Tahoma" w:cs="Tahoma"/>
          <w:lang w:val="es-ES_tradnl"/>
        </w:rPr>
      </w:pP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tblBorders>
        <w:tblLayout w:type="fixed"/>
        <w:tblLook w:val="0000"/>
      </w:tblPr>
      <w:tblGrid>
        <w:gridCol w:w="9923"/>
      </w:tblGrid>
      <w:tr w:rsidR="00CC5AD3" w:rsidRPr="006B35DF">
        <w:trPr>
          <w:tblCellSpacing w:w="20" w:type="dxa"/>
        </w:trPr>
        <w:tc>
          <w:tcPr>
            <w:tcW w:w="9843" w:type="dxa"/>
            <w:tcBorders>
              <w:top w:val="inset" w:sz="6" w:space="0" w:color="auto"/>
              <w:left w:val="inset" w:sz="6" w:space="0" w:color="auto"/>
              <w:bottom w:val="inset" w:sz="6" w:space="0" w:color="auto"/>
              <w:right w:val="inset" w:sz="6" w:space="0" w:color="auto"/>
            </w:tcBorders>
            <w:shd w:val="clear" w:color="auto" w:fill="9EB073"/>
          </w:tcPr>
          <w:p w:rsidR="00CC5AD3" w:rsidRPr="006B35DF" w:rsidRDefault="00CC5AD3" w:rsidP="00CC5AD3">
            <w:pPr>
              <w:pStyle w:val="Ttulo1"/>
              <w:rPr>
                <w:rFonts w:ascii="Tahoma" w:hAnsi="Tahoma" w:cs="Tahoma"/>
                <w:b/>
                <w:bCs/>
                <w:sz w:val="24"/>
                <w:szCs w:val="20"/>
              </w:rPr>
            </w:pPr>
            <w:r w:rsidRPr="006B35DF">
              <w:rPr>
                <w:rFonts w:ascii="Tahoma" w:hAnsi="Tahoma" w:cs="Tahoma"/>
                <w:b/>
                <w:bCs/>
                <w:sz w:val="24"/>
                <w:szCs w:val="20"/>
              </w:rPr>
              <w:t>CATEGORÍA 4.  EVALUACIÓN DEL APRENDIZAJE</w:t>
            </w:r>
          </w:p>
          <w:p w:rsidR="00CC5AD3" w:rsidRPr="006B35DF" w:rsidRDefault="00CC5AD3" w:rsidP="00CC5AD3">
            <w:pPr>
              <w:rPr>
                <w:rFonts w:cs="Tahoma"/>
                <w:sz w:val="20"/>
                <w:lang w:val="es-MX"/>
              </w:rPr>
            </w:pPr>
          </w:p>
        </w:tc>
      </w:tr>
      <w:tr w:rsidR="00CC5AD3" w:rsidRPr="006B35DF">
        <w:tblPrEx>
          <w:tblBorders>
            <w:insideH w:val="inset" w:sz="6" w:space="0" w:color="auto"/>
            <w:insideV w:val="inset" w:sz="6" w:space="0" w:color="auto"/>
          </w:tblBorders>
          <w:tblLook w:val="00A0"/>
        </w:tblPrEx>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23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rPr>
          <w:sz w:val="20"/>
          <w:szCs w:val="22"/>
          <w:lang w:eastAsia="es-ES_tradnl"/>
        </w:rPr>
      </w:pPr>
      <w:r w:rsidRPr="006B35DF">
        <w:rPr>
          <w:b/>
          <w:sz w:val="22"/>
          <w:szCs w:val="22"/>
          <w:lang w:eastAsia="es-ES_tradnl"/>
        </w:rPr>
        <w:t>4.1 Metodología de evaluación continua</w:t>
      </w:r>
      <w:r w:rsidRPr="006B35DF">
        <w:rPr>
          <w:sz w:val="20"/>
          <w:szCs w:val="22"/>
          <w:lang w:eastAsia="es-ES_tradnl"/>
        </w:rPr>
        <w:br/>
        <w:t xml:space="preserve">En este criterio se evalúa: </w:t>
      </w:r>
    </w:p>
    <w:p w:rsidR="00CC5AD3" w:rsidRPr="006B35DF" w:rsidRDefault="00CC5AD3" w:rsidP="00F9083C">
      <w:pPr>
        <w:spacing w:beforeLines="1" w:afterLines="1"/>
        <w:rPr>
          <w:sz w:val="20"/>
          <w:szCs w:val="20"/>
          <w:lang w:eastAsia="es-ES_tradnl"/>
        </w:rPr>
      </w:pP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Si los docentes aplican estrategias de evaluación que permiten verificar el cumplimiento de los objetivos de aprendizaje en forma continua. </w:t>
      </w: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Si las estrategias se encuentran establecidas en los programas de asignatura y tienen congruencia con el plan de estudios. </w:t>
      </w: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Si son conocidas por la comunidad académica y estudiantil.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Para tal efecto es necesario revisar los métodos para la elaboración y calificación de exámenes, la instrumentación didáctica de los programas de asignatura, las bitácoras de los docentes, los portafolios de evidencias y los trabajos de los estudiantes individuales y por equipo, en donde pueda observarse la pertinencia entre los métodos de evaluación aplicados y los objetivos del plan de estudios.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rPr>
          <w:i/>
          <w:color w:val="000000"/>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eastAsia="Times New Roman" w:cs="Arial"/>
          <w:b/>
          <w:sz w:val="20"/>
          <w:lang w:eastAsia="es-MX"/>
        </w:rPr>
        <w:t xml:space="preserve">4.1.1 </w:t>
      </w:r>
      <w:r w:rsidRPr="006B35DF">
        <w:rPr>
          <w:rFonts w:cs="Arial"/>
          <w:b/>
          <w:sz w:val="20"/>
          <w:szCs w:val="16"/>
        </w:rPr>
        <w:t xml:space="preserve">Verificación del cumplimiento de los programas de asignatura/unidad de aprendizaje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Es procedente establecer un sistema de cumplimiento –cualitativo y cuantitativo- del avance programático de manera formalizada y medible, en el que intervenga el responsable del Programa Educativo y órganos colegiados (ejemplo: consejo técnico, academias, entre otros).</w:t>
      </w:r>
    </w:p>
    <w:p w:rsidR="00CC5AD3" w:rsidRPr="006B35DF" w:rsidRDefault="00CC5AD3" w:rsidP="00CC5AD3">
      <w:pPr>
        <w:rPr>
          <w:i/>
          <w:color w:val="000000"/>
          <w:sz w:val="20"/>
          <w:lang w:val="es-MX"/>
        </w:rPr>
      </w:pP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i/>
          <w:sz w:val="20"/>
          <w:lang w:val="es-MX"/>
        </w:rPr>
      </w:pPr>
      <w:r w:rsidRPr="006B35DF">
        <w:rPr>
          <w:rFonts w:cs="Tahoma"/>
          <w:sz w:val="20"/>
          <w:lang w:val="es-MX"/>
        </w:rPr>
        <w:t xml:space="preserve">EXPLICAR DETALLADAMENTE SITUACIÓN AL RESPECTO, ESPECIFICANDO </w:t>
      </w:r>
      <w:r w:rsidRPr="006B35DF">
        <w:rPr>
          <w:rFonts w:cs="Tahoma"/>
          <w:i/>
          <w:sz w:val="20"/>
          <w:lang w:val="es-MX"/>
        </w:rPr>
        <w:t xml:space="preserve">EL  </w:t>
      </w:r>
      <w:r w:rsidRPr="006B35DF">
        <w:rPr>
          <w:rFonts w:cs="Tahoma"/>
          <w:i/>
          <w:sz w:val="20"/>
        </w:rPr>
        <w:t>PORCENTAJE DE TEMAS CUBIERTO EN  LOS PROGRAMAS ANALÍTICOS DE ASIGNATURA</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jc w:val="both"/>
        <w:rPr>
          <w:rFonts w:ascii="Tahoma" w:hAnsi="Tahoma" w:cs="Tahoma"/>
          <w:bCs/>
          <w:lang w:val="es-MX"/>
        </w:rPr>
      </w:pPr>
      <w:r w:rsidRPr="006B35DF">
        <w:rPr>
          <w:rFonts w:ascii="Tahoma" w:hAnsi="Tahoma" w:cs="Arial"/>
          <w:szCs w:val="16"/>
          <w:lang w:val="es-MX"/>
        </w:rPr>
        <w:t xml:space="preserve"> </w:t>
      </w:r>
      <w:r w:rsidRPr="006B35DF">
        <w:rPr>
          <w:rFonts w:ascii="Tahoma" w:hAnsi="Tahoma" w:cs="Tahoma"/>
          <w:lang w:val="es-MX"/>
        </w:rPr>
        <w:t>ANEXAR AQUÍ DOCUMENTOS, INSTRUMENTOS UTILIZADOS Y RESULTADOS OBTENIDOS</w:t>
      </w:r>
    </w:p>
    <w:p w:rsidR="00CC5AD3" w:rsidRPr="006B35DF" w:rsidRDefault="00CC5AD3" w:rsidP="00CC5AD3">
      <w:pPr>
        <w:autoSpaceDE w:val="0"/>
        <w:autoSpaceDN w:val="0"/>
        <w:adjustRightInd w:val="0"/>
        <w:jc w:val="both"/>
        <w:rPr>
          <w:rFonts w:cs="Arial"/>
          <w:szCs w:val="16"/>
        </w:rPr>
      </w:pPr>
    </w:p>
    <w:p w:rsidR="00CC5AD3" w:rsidRPr="006B35DF" w:rsidRDefault="00CC5AD3" w:rsidP="00CC5AD3">
      <w:pPr>
        <w:autoSpaceDE w:val="0"/>
        <w:autoSpaceDN w:val="0"/>
        <w:adjustRightInd w:val="0"/>
        <w:jc w:val="both"/>
        <w:rPr>
          <w:rFonts w:cs="Arial"/>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Cs w:val="16"/>
        </w:rPr>
      </w:pPr>
      <w:r w:rsidRPr="006B35DF">
        <w:rPr>
          <w:rFonts w:eastAsia="Times New Roman" w:cs="Arial"/>
          <w:b/>
          <w:color w:val="000000"/>
          <w:sz w:val="20"/>
          <w:lang w:eastAsia="es-MX"/>
        </w:rPr>
        <w:t xml:space="preserve">4.1.2 </w:t>
      </w:r>
      <w:r w:rsidRPr="006B35DF">
        <w:rPr>
          <w:rFonts w:cs="Arial"/>
          <w:b/>
          <w:sz w:val="20"/>
          <w:szCs w:val="16"/>
        </w:rPr>
        <w:t xml:space="preserve">Evaluación del aprendizaje    (E) </w:t>
      </w:r>
      <w:r w:rsidRPr="006B35DF">
        <w:rPr>
          <w:rFonts w:cs="Arial"/>
          <w:szCs w:val="16"/>
        </w:rPr>
        <w:t xml:space="preserv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El aprendizaje de los estudiantes requiere ser evaluado considerando diversos mecanismos como exámenes, tareas, problemas, prácticas, trabajos, reportes, portafolio de evidencias o cualquier otro </w:t>
      </w:r>
      <w:r w:rsidRPr="006B35DF">
        <w:rPr>
          <w:rFonts w:cs="Tahoma"/>
          <w:b/>
          <w:sz w:val="20"/>
          <w:lang w:val="es-MX"/>
        </w:rPr>
        <w:t>acorde al modelo educativo</w:t>
      </w:r>
      <w:r w:rsidRPr="006B35DF">
        <w:rPr>
          <w:rFonts w:cs="Tahoma"/>
          <w:sz w:val="20"/>
          <w:lang w:val="es-MX"/>
        </w:rPr>
        <w:t>, así como sus habilidades de comunicación oral y escrita, y de uso de las tecnologías de información y comunicación (“TICs”).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En el caso de los exámenes deberán contemplar cuando menos el 60% de los temas que abarcó el periodo que se está evaluando.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Para la calificación final de una asignatura/unidad de aprendizaje, es indispensable que sea resultado de al menos 3 mecanismos distintos de evaluación; por ello, el peso de un solo mecanismo en la calificación final será de 40% como máximo. </w:t>
      </w:r>
    </w:p>
    <w:p w:rsidR="00CC5AD3" w:rsidRPr="006B35DF" w:rsidRDefault="00CC5AD3" w:rsidP="00CC5AD3">
      <w:pPr>
        <w:ind w:left="360"/>
        <w:jc w:val="both"/>
        <w:rPr>
          <w:rFonts w:cs="Tahoma"/>
          <w:b/>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i/>
          <w:sz w:val="20"/>
          <w:lang w:val="es-MX"/>
        </w:rPr>
      </w:pPr>
      <w:r w:rsidRPr="006B35DF">
        <w:rPr>
          <w:rFonts w:cs="Tahoma"/>
          <w:sz w:val="20"/>
          <w:lang w:val="es-MX"/>
        </w:rPr>
        <w:t>EXPLICAR DETALLADAMENTE SITUACIÓN AL RESPECTO, ESPECIFICANDO</w:t>
      </w:r>
      <w:r w:rsidRPr="006B35DF">
        <w:rPr>
          <w:rFonts w:cs="Tahoma"/>
          <w:b/>
        </w:rPr>
        <w:t xml:space="preserve"> </w:t>
      </w:r>
      <w:r w:rsidRPr="006B35DF">
        <w:rPr>
          <w:rFonts w:cs="Tahoma"/>
          <w:i/>
          <w:sz w:val="20"/>
          <w:lang w:val="es-MX"/>
        </w:rPr>
        <w:t>PORCENTAJE ASIGNADO A LAS DISTINTAS EXPERIENCIAS DE APRENDIZAJE DE LAS ASIGNATURAS Y LA PONDERACIÓN DEL EXAMEN FINAL</w:t>
      </w:r>
    </w:p>
    <w:p w:rsidR="00CC5AD3" w:rsidRPr="006B35DF" w:rsidRDefault="00CC5AD3" w:rsidP="00CC5AD3">
      <w:pPr>
        <w:jc w:val="both"/>
        <w:rPr>
          <w:rFonts w:cs="Tahoma"/>
          <w:sz w:val="20"/>
          <w:lang w:val="es-MX"/>
        </w:rPr>
      </w:pPr>
    </w:p>
    <w:p w:rsidR="00CC5AD3" w:rsidRPr="006B35DF" w:rsidRDefault="00CC5AD3" w:rsidP="00CC5AD3">
      <w:pPr>
        <w:jc w:val="both"/>
        <w:rPr>
          <w:rFonts w:cs="Tahoma"/>
          <w:b/>
          <w:bCs/>
          <w:sz w:val="20"/>
          <w:lang w:val="es-MX"/>
        </w:rPr>
      </w:pPr>
      <w:r w:rsidRPr="006B35DF">
        <w:rPr>
          <w:rFonts w:cs="Tahoma"/>
          <w:sz w:val="20"/>
          <w:lang w:val="es-MX"/>
        </w:rPr>
        <w:t xml:space="preserve">ENUNCIAR EN UN CUADRO SINTÉTICO LO QUE INDICAN LOS PROGRAMAS DE ASIGNATURA/UNIDAD DE APRENDIZAJE. </w:t>
      </w:r>
    </w:p>
    <w:p w:rsidR="00CC5AD3" w:rsidRPr="006B35DF" w:rsidRDefault="00CC5AD3" w:rsidP="00CC5AD3">
      <w:pPr>
        <w:rPr>
          <w:color w:val="0000FF"/>
          <w:lang w:val="es-MX"/>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2602"/>
        <w:gridCol w:w="2268"/>
      </w:tblGrid>
      <w:tr w:rsidR="00CC5AD3" w:rsidRPr="006B35DF">
        <w:trPr>
          <w:jc w:val="center"/>
        </w:trPr>
        <w:tc>
          <w:tcPr>
            <w:tcW w:w="2602" w:type="dxa"/>
            <w:tcBorders>
              <w:top w:val="single" w:sz="12" w:space="0" w:color="auto"/>
              <w:bottom w:val="single" w:sz="12" w:space="0" w:color="auto"/>
            </w:tcBorders>
          </w:tcPr>
          <w:p w:rsidR="00CC5AD3" w:rsidRPr="006B35DF" w:rsidRDefault="00CC5AD3" w:rsidP="00CC5AD3">
            <w:pPr>
              <w:pStyle w:val="Ttulo1"/>
              <w:jc w:val="left"/>
              <w:rPr>
                <w:rFonts w:ascii="Tahoma" w:hAnsi="Tahoma" w:cs="Tahoma"/>
                <w:b/>
                <w:bCs/>
                <w:iCs w:val="0"/>
                <w:sz w:val="18"/>
                <w:szCs w:val="20"/>
              </w:rPr>
            </w:pPr>
            <w:r w:rsidRPr="006B35DF">
              <w:rPr>
                <w:rFonts w:ascii="Tahoma" w:hAnsi="Tahoma" w:cs="Tahoma"/>
                <w:b/>
                <w:bCs/>
                <w:iCs w:val="0"/>
                <w:sz w:val="18"/>
                <w:szCs w:val="20"/>
              </w:rPr>
              <w:t>EVALUACIÓN POR:</w:t>
            </w:r>
          </w:p>
        </w:tc>
        <w:tc>
          <w:tcPr>
            <w:tcW w:w="2268" w:type="dxa"/>
            <w:tcBorders>
              <w:top w:val="single" w:sz="12" w:space="0" w:color="auto"/>
              <w:bottom w:val="single" w:sz="12" w:space="0" w:color="auto"/>
            </w:tcBorders>
          </w:tcPr>
          <w:p w:rsidR="00CC5AD3" w:rsidRPr="006B35DF" w:rsidRDefault="00CC5AD3" w:rsidP="00CC5AD3">
            <w:pPr>
              <w:pStyle w:val="Ttulo1"/>
              <w:jc w:val="left"/>
              <w:rPr>
                <w:rFonts w:ascii="Tahoma" w:hAnsi="Tahoma" w:cs="Tahoma"/>
                <w:b/>
                <w:bCs/>
                <w:iCs w:val="0"/>
                <w:sz w:val="18"/>
                <w:szCs w:val="20"/>
              </w:rPr>
            </w:pPr>
            <w:r w:rsidRPr="006B35DF">
              <w:rPr>
                <w:rFonts w:ascii="Tahoma" w:hAnsi="Tahoma" w:cs="Tahoma"/>
                <w:b/>
                <w:bCs/>
                <w:iCs w:val="0"/>
                <w:szCs w:val="20"/>
              </w:rPr>
              <w:t>PORCENTAJE EN EL TOTAL DEL PROGRAMA EDUCATIVO:</w:t>
            </w:r>
          </w:p>
        </w:tc>
      </w:tr>
      <w:tr w:rsidR="00CC5AD3" w:rsidRPr="006B35DF">
        <w:trPr>
          <w:jc w:val="center"/>
        </w:trPr>
        <w:tc>
          <w:tcPr>
            <w:tcW w:w="2602" w:type="dxa"/>
            <w:tcBorders>
              <w:top w:val="single" w:sz="12" w:space="0" w:color="auto"/>
            </w:tcBorders>
          </w:tcPr>
          <w:p w:rsidR="00CC5AD3" w:rsidRPr="006B35DF" w:rsidRDefault="00CC5AD3" w:rsidP="00CC5AD3">
            <w:pPr>
              <w:pStyle w:val="Ttulo1"/>
              <w:jc w:val="left"/>
              <w:rPr>
                <w:rFonts w:ascii="Tahoma" w:hAnsi="Tahoma" w:cs="Tahoma"/>
                <w:bCs/>
                <w:i w:val="0"/>
                <w:iCs w:val="0"/>
                <w:sz w:val="18"/>
                <w:szCs w:val="20"/>
              </w:rPr>
            </w:pPr>
            <w:r w:rsidRPr="006B35DF">
              <w:rPr>
                <w:rFonts w:ascii="Tahoma" w:hAnsi="Tahoma" w:cs="Tahoma"/>
                <w:bCs/>
                <w:i w:val="0"/>
                <w:iCs w:val="0"/>
                <w:sz w:val="18"/>
                <w:szCs w:val="20"/>
              </w:rPr>
              <w:t>Exámenes</w:t>
            </w:r>
          </w:p>
        </w:tc>
        <w:tc>
          <w:tcPr>
            <w:tcW w:w="2268" w:type="dxa"/>
            <w:tcBorders>
              <w:top w:val="single" w:sz="12" w:space="0" w:color="auto"/>
            </w:tcBorders>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r w:rsidR="00CC5AD3" w:rsidRPr="006B35DF">
        <w:trPr>
          <w:jc w:val="center"/>
        </w:trPr>
        <w:tc>
          <w:tcPr>
            <w:tcW w:w="2602" w:type="dxa"/>
          </w:tcPr>
          <w:p w:rsidR="00CC5AD3" w:rsidRPr="006B35DF" w:rsidRDefault="00CC5AD3" w:rsidP="00CC5AD3">
            <w:pPr>
              <w:pStyle w:val="Ttulo1"/>
              <w:jc w:val="left"/>
              <w:rPr>
                <w:rFonts w:ascii="Tahoma" w:hAnsi="Tahoma" w:cs="Tahoma"/>
                <w:bCs/>
                <w:i w:val="0"/>
                <w:iCs w:val="0"/>
                <w:sz w:val="18"/>
                <w:szCs w:val="20"/>
              </w:rPr>
            </w:pPr>
            <w:r w:rsidRPr="006B35DF">
              <w:rPr>
                <w:rFonts w:ascii="Tahoma" w:hAnsi="Tahoma" w:cs="Tahoma"/>
                <w:bCs/>
                <w:i w:val="0"/>
                <w:iCs w:val="0"/>
                <w:sz w:val="18"/>
                <w:szCs w:val="20"/>
              </w:rPr>
              <w:t>Tareas o ejercicios</w:t>
            </w:r>
          </w:p>
        </w:tc>
        <w:tc>
          <w:tcPr>
            <w:tcW w:w="2268" w:type="dxa"/>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r w:rsidR="00CC5AD3" w:rsidRPr="006B35DF">
        <w:trPr>
          <w:jc w:val="center"/>
        </w:trPr>
        <w:tc>
          <w:tcPr>
            <w:tcW w:w="2602" w:type="dxa"/>
          </w:tcPr>
          <w:p w:rsidR="00CC5AD3" w:rsidRPr="006B35DF" w:rsidRDefault="00CC5AD3" w:rsidP="00CC5AD3">
            <w:pPr>
              <w:pStyle w:val="Ttulo1"/>
              <w:jc w:val="left"/>
              <w:rPr>
                <w:rFonts w:ascii="Tahoma" w:hAnsi="Tahoma" w:cs="Tahoma"/>
                <w:bCs/>
                <w:i w:val="0"/>
                <w:iCs w:val="0"/>
                <w:sz w:val="18"/>
                <w:szCs w:val="20"/>
              </w:rPr>
            </w:pPr>
            <w:r w:rsidRPr="006B35DF">
              <w:rPr>
                <w:rFonts w:ascii="Tahoma" w:hAnsi="Tahoma" w:cs="Tahoma"/>
                <w:bCs/>
                <w:i w:val="0"/>
                <w:iCs w:val="0"/>
                <w:sz w:val="18"/>
                <w:szCs w:val="20"/>
              </w:rPr>
              <w:t>Participación en clase</w:t>
            </w:r>
          </w:p>
        </w:tc>
        <w:tc>
          <w:tcPr>
            <w:tcW w:w="2268" w:type="dxa"/>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r w:rsidR="00CC5AD3" w:rsidRPr="006B35DF">
        <w:trPr>
          <w:jc w:val="center"/>
        </w:trPr>
        <w:tc>
          <w:tcPr>
            <w:tcW w:w="2602" w:type="dxa"/>
          </w:tcPr>
          <w:p w:rsidR="00CC5AD3" w:rsidRPr="006B35DF" w:rsidRDefault="00CC5AD3" w:rsidP="00CC5AD3">
            <w:pPr>
              <w:pStyle w:val="Ttulo1"/>
              <w:jc w:val="left"/>
              <w:rPr>
                <w:rFonts w:ascii="Tahoma" w:hAnsi="Tahoma" w:cs="Tahoma"/>
                <w:bCs/>
                <w:i w:val="0"/>
                <w:iCs w:val="0"/>
                <w:sz w:val="18"/>
                <w:szCs w:val="20"/>
              </w:rPr>
            </w:pPr>
            <w:r w:rsidRPr="006B35DF">
              <w:rPr>
                <w:rFonts w:ascii="Tahoma" w:hAnsi="Tahoma" w:cs="Tahoma"/>
                <w:bCs/>
                <w:i w:val="0"/>
                <w:iCs w:val="0"/>
                <w:sz w:val="18"/>
                <w:szCs w:val="20"/>
              </w:rPr>
              <w:t>Trabajo en equipo</w:t>
            </w:r>
          </w:p>
        </w:tc>
        <w:tc>
          <w:tcPr>
            <w:tcW w:w="2268" w:type="dxa"/>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r w:rsidR="00CC5AD3" w:rsidRPr="006B35DF">
        <w:trPr>
          <w:jc w:val="center"/>
        </w:trPr>
        <w:tc>
          <w:tcPr>
            <w:tcW w:w="2602" w:type="dxa"/>
          </w:tcPr>
          <w:p w:rsidR="00CC5AD3" w:rsidRPr="006B35DF" w:rsidRDefault="00CC5AD3" w:rsidP="00CC5AD3">
            <w:pPr>
              <w:pStyle w:val="Ttulo1"/>
              <w:jc w:val="left"/>
              <w:rPr>
                <w:rFonts w:ascii="Tahoma" w:hAnsi="Tahoma" w:cs="Tahoma"/>
                <w:bCs/>
                <w:i w:val="0"/>
                <w:iCs w:val="0"/>
                <w:sz w:val="18"/>
                <w:szCs w:val="20"/>
              </w:rPr>
            </w:pPr>
            <w:r w:rsidRPr="006B35DF">
              <w:rPr>
                <w:rFonts w:ascii="Tahoma" w:hAnsi="Tahoma" w:cs="Tahoma"/>
                <w:bCs/>
                <w:i w:val="0"/>
                <w:iCs w:val="0"/>
                <w:sz w:val="18"/>
                <w:szCs w:val="20"/>
              </w:rPr>
              <w:t>Elaboración de trabajos de investigación</w:t>
            </w:r>
          </w:p>
        </w:tc>
        <w:tc>
          <w:tcPr>
            <w:tcW w:w="2268" w:type="dxa"/>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r w:rsidR="00CC5AD3" w:rsidRPr="006B35DF">
        <w:trPr>
          <w:jc w:val="center"/>
        </w:trPr>
        <w:tc>
          <w:tcPr>
            <w:tcW w:w="2602" w:type="dxa"/>
          </w:tcPr>
          <w:p w:rsidR="00CC5AD3" w:rsidRPr="006B35DF" w:rsidRDefault="00CC5AD3" w:rsidP="00CC5AD3">
            <w:pPr>
              <w:pStyle w:val="Ttulo1"/>
              <w:jc w:val="left"/>
              <w:rPr>
                <w:rFonts w:ascii="Tahoma" w:hAnsi="Tahoma" w:cs="Tahoma"/>
                <w:bCs/>
                <w:i w:val="0"/>
                <w:iCs w:val="0"/>
                <w:sz w:val="18"/>
                <w:szCs w:val="20"/>
              </w:rPr>
            </w:pPr>
            <w:r w:rsidRPr="006B35DF">
              <w:rPr>
                <w:rFonts w:ascii="Tahoma" w:hAnsi="Tahoma" w:cs="Tahoma"/>
                <w:bCs/>
                <w:i w:val="0"/>
                <w:iCs w:val="0"/>
                <w:sz w:val="18"/>
                <w:szCs w:val="20"/>
              </w:rPr>
              <w:t>Ensayos</w:t>
            </w:r>
          </w:p>
        </w:tc>
        <w:tc>
          <w:tcPr>
            <w:tcW w:w="2268" w:type="dxa"/>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r w:rsidR="00CC5AD3" w:rsidRPr="006B35DF">
        <w:trPr>
          <w:jc w:val="center"/>
        </w:trPr>
        <w:tc>
          <w:tcPr>
            <w:tcW w:w="2602" w:type="dxa"/>
          </w:tcPr>
          <w:p w:rsidR="00CC5AD3" w:rsidRPr="006B35DF" w:rsidRDefault="00CC5AD3" w:rsidP="00CC5AD3">
            <w:pPr>
              <w:pStyle w:val="Ttulo1"/>
              <w:jc w:val="left"/>
              <w:rPr>
                <w:rFonts w:ascii="Tahoma" w:hAnsi="Tahoma" w:cs="Tahoma"/>
                <w:bCs/>
                <w:i w:val="0"/>
                <w:iCs w:val="0"/>
                <w:sz w:val="18"/>
                <w:szCs w:val="20"/>
              </w:rPr>
            </w:pPr>
            <w:r w:rsidRPr="006B35DF">
              <w:rPr>
                <w:rFonts w:ascii="Tahoma" w:hAnsi="Tahoma" w:cs="Tahoma"/>
                <w:bCs/>
                <w:i w:val="0"/>
                <w:iCs w:val="0"/>
                <w:sz w:val="18"/>
                <w:szCs w:val="20"/>
              </w:rPr>
              <w:t>Elaboración de trabajos de investigación final</w:t>
            </w:r>
          </w:p>
        </w:tc>
        <w:tc>
          <w:tcPr>
            <w:tcW w:w="2268" w:type="dxa"/>
            <w:vAlign w:val="center"/>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r w:rsidR="00CC5AD3" w:rsidRPr="006B35DF">
        <w:trPr>
          <w:jc w:val="center"/>
        </w:trPr>
        <w:tc>
          <w:tcPr>
            <w:tcW w:w="2602" w:type="dxa"/>
          </w:tcPr>
          <w:p w:rsidR="00CC5AD3" w:rsidRPr="006B35DF" w:rsidRDefault="00CC5AD3" w:rsidP="00CC5AD3">
            <w:pPr>
              <w:rPr>
                <w:sz w:val="18"/>
                <w:lang w:val="es-MX"/>
              </w:rPr>
            </w:pPr>
            <w:r w:rsidRPr="006B35DF">
              <w:rPr>
                <w:sz w:val="18"/>
                <w:lang w:val="es-MX"/>
              </w:rPr>
              <w:t>Reportes de lectura</w:t>
            </w:r>
          </w:p>
        </w:tc>
        <w:tc>
          <w:tcPr>
            <w:tcW w:w="2268" w:type="dxa"/>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r w:rsidR="00CC5AD3" w:rsidRPr="006B35DF">
        <w:trPr>
          <w:jc w:val="center"/>
        </w:trPr>
        <w:tc>
          <w:tcPr>
            <w:tcW w:w="2602" w:type="dxa"/>
          </w:tcPr>
          <w:p w:rsidR="00CC5AD3" w:rsidRPr="006B35DF" w:rsidRDefault="00CC5AD3" w:rsidP="00CC5AD3">
            <w:pPr>
              <w:rPr>
                <w:sz w:val="18"/>
                <w:lang w:val="es-MX"/>
              </w:rPr>
            </w:pPr>
            <w:r w:rsidRPr="006B35DF">
              <w:rPr>
                <w:sz w:val="18"/>
                <w:lang w:val="es-MX"/>
              </w:rPr>
              <w:t>Traducciones</w:t>
            </w:r>
          </w:p>
        </w:tc>
        <w:tc>
          <w:tcPr>
            <w:tcW w:w="2268" w:type="dxa"/>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r w:rsidR="00CC5AD3" w:rsidRPr="006B35DF">
        <w:trPr>
          <w:jc w:val="center"/>
        </w:trPr>
        <w:tc>
          <w:tcPr>
            <w:tcW w:w="2602" w:type="dxa"/>
          </w:tcPr>
          <w:p w:rsidR="00CC5AD3" w:rsidRPr="006B35DF" w:rsidRDefault="00CC5AD3" w:rsidP="00CC5AD3">
            <w:pPr>
              <w:spacing w:before="2" w:after="2"/>
              <w:rPr>
                <w:sz w:val="18"/>
                <w:lang w:val="es-MX"/>
              </w:rPr>
            </w:pPr>
            <w:r w:rsidRPr="006B35DF">
              <w:rPr>
                <w:sz w:val="18"/>
                <w:lang w:val="es-MX"/>
              </w:rPr>
              <w:t>Portafolio de evidencias</w:t>
            </w:r>
          </w:p>
        </w:tc>
        <w:tc>
          <w:tcPr>
            <w:tcW w:w="2268" w:type="dxa"/>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r w:rsidR="00CC5AD3" w:rsidRPr="006B35DF">
        <w:trPr>
          <w:jc w:val="center"/>
        </w:trPr>
        <w:tc>
          <w:tcPr>
            <w:tcW w:w="2602" w:type="dxa"/>
          </w:tcPr>
          <w:p w:rsidR="00CC5AD3" w:rsidRPr="006B35DF" w:rsidRDefault="00CC5AD3" w:rsidP="00CC5AD3">
            <w:pPr>
              <w:spacing w:before="2" w:after="2"/>
              <w:rPr>
                <w:sz w:val="18"/>
                <w:lang w:val="es-MX"/>
              </w:rPr>
            </w:pPr>
            <w:r w:rsidRPr="006B35DF">
              <w:rPr>
                <w:sz w:val="18"/>
                <w:lang w:val="es-MX"/>
              </w:rPr>
              <w:t>Otros (especificar)</w:t>
            </w:r>
          </w:p>
        </w:tc>
        <w:tc>
          <w:tcPr>
            <w:tcW w:w="2268" w:type="dxa"/>
          </w:tcPr>
          <w:p w:rsidR="00CC5AD3" w:rsidRPr="006B35DF" w:rsidRDefault="00CC5AD3" w:rsidP="00CC5AD3">
            <w:pPr>
              <w:pStyle w:val="Ttulo1"/>
              <w:rPr>
                <w:rFonts w:ascii="Tahoma" w:hAnsi="Tahoma" w:cs="Tahoma"/>
                <w:bCs/>
                <w:i w:val="0"/>
                <w:iCs w:val="0"/>
                <w:sz w:val="18"/>
                <w:szCs w:val="20"/>
              </w:rPr>
            </w:pPr>
            <w:r w:rsidRPr="006B35DF">
              <w:rPr>
                <w:rFonts w:ascii="Tahoma" w:hAnsi="Tahoma" w:cs="Tahoma"/>
                <w:bCs/>
                <w:i w:val="0"/>
                <w:iCs w:val="0"/>
                <w:sz w:val="18"/>
                <w:szCs w:val="20"/>
              </w:rPr>
              <w:t>%</w:t>
            </w:r>
          </w:p>
        </w:tc>
      </w:tr>
    </w:tbl>
    <w:p w:rsidR="00CC5AD3" w:rsidRPr="006B35DF" w:rsidRDefault="00CC5AD3" w:rsidP="00CC5AD3">
      <w:pPr>
        <w:pStyle w:val="Ttulo1"/>
        <w:jc w:val="left"/>
        <w:rPr>
          <w:rFonts w:ascii="Tahoma" w:hAnsi="Tahoma" w:cs="Tahoma"/>
          <w:b/>
          <w:bCs/>
          <w:i w:val="0"/>
          <w:iCs w:val="0"/>
          <w:color w:val="0000FF"/>
          <w:sz w:val="18"/>
          <w:szCs w:val="20"/>
        </w:rPr>
      </w:pPr>
    </w:p>
    <w:p w:rsidR="00CC5AD3" w:rsidRPr="006B35DF" w:rsidRDefault="00CC5AD3" w:rsidP="00CC5AD3">
      <w:pPr>
        <w:pStyle w:val="Ttulo1"/>
        <w:jc w:val="left"/>
        <w:rPr>
          <w:rFonts w:ascii="Tahoma" w:hAnsi="Tahoma" w:cs="Tahoma"/>
          <w:b/>
          <w:bCs/>
          <w:i w:val="0"/>
          <w:iCs w:val="0"/>
          <w:sz w:val="18"/>
          <w:szCs w:val="20"/>
        </w:rPr>
      </w:pPr>
      <w:r w:rsidRPr="006B35DF">
        <w:rPr>
          <w:rFonts w:ascii="Tahoma" w:hAnsi="Tahoma" w:cs="Tahoma"/>
          <w:b/>
          <w:bCs/>
          <w:i w:val="0"/>
          <w:iCs w:val="0"/>
          <w:sz w:val="18"/>
          <w:szCs w:val="20"/>
        </w:rPr>
        <w:t xml:space="preserve">NOTA: ESTA TABLA ES ENUNCIATIVA, NO LIMITATIVA. FAVOR DE ADAPTAR A LA REALIDAD DEL PROGRAMA EDUCATIVO. </w:t>
      </w:r>
    </w:p>
    <w:p w:rsidR="00CC5AD3" w:rsidRPr="006B35DF" w:rsidRDefault="00CC5AD3" w:rsidP="00CC5AD3">
      <w:pPr>
        <w:pStyle w:val="Encabezado"/>
        <w:jc w:val="both"/>
        <w:rPr>
          <w:rFonts w:ascii="Tahoma" w:hAnsi="Tahoma" w:cs="Tahoma"/>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ANEXAR NORMATIVA AL RESPECTO; LOS PROGRAMAS DE LAS ASIGNATURAS SE EVALUARÁN DURANTE LA VISITA</w:t>
      </w:r>
    </w:p>
    <w:p w:rsidR="00CC5AD3" w:rsidRPr="006B35DF" w:rsidRDefault="00CC5AD3" w:rsidP="00CC5AD3">
      <w:pPr>
        <w:pStyle w:val="Encabezado"/>
        <w:jc w:val="both"/>
        <w:rPr>
          <w:rFonts w:ascii="Tahoma" w:hAnsi="Tahoma" w:cs="Tahoma"/>
          <w:bCs/>
          <w:lang w:val="es-ES_tradnl"/>
        </w:rPr>
      </w:pP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24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4.2 Estímulos al rendimiento académico</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Este criterio permite evaluar: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Si se tienen establecidos programas institucionales de becas para los estudiantes de alto rendimiento académico y/o de escasos recursos. </w:t>
      </w: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Si se difunden sistemas de becas otorgadas por instituciones privadas.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se operan programas de estímulos y reconocimientos como diplomas y eventos de premiación. </w:t>
      </w: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Y si se difunden ampliamente los procedimientos para el otorgamiento de becas, reconocimientos y estímulos. </w:t>
      </w:r>
    </w:p>
    <w:p w:rsidR="00CC5AD3" w:rsidRPr="006B35DF" w:rsidRDefault="00CC5AD3" w:rsidP="00F9083C">
      <w:pPr>
        <w:spacing w:beforeLines="1" w:afterLines="1"/>
        <w:ind w:left="720"/>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eastAsia="Times New Roman" w:cs="Arial"/>
          <w:b/>
          <w:color w:val="000000"/>
          <w:sz w:val="20"/>
          <w:lang w:eastAsia="es-MX"/>
        </w:rPr>
      </w:pPr>
      <w:r w:rsidRPr="006B35DF">
        <w:rPr>
          <w:rFonts w:eastAsia="Times New Roman" w:cs="Arial"/>
          <w:b/>
          <w:color w:val="000000"/>
          <w:sz w:val="20"/>
          <w:lang w:eastAsia="es-MX"/>
        </w:rPr>
        <w:t>4.2.1. Sistema de becas para estudiantes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Es conveniente contar con un sistema de becas que apoyen la permanencia del estudiante en el Programa Educativo.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Es pertinente mencionar que de conformidad con el Acuerdo 279 de la SEP las IES particulares están obligadas a otorgar becas completas al menos al 5% del total de estudiantes inscritos por Programa o, en su defecto, alguna mezcla equivalente como puede ser becas del 50% al 10% de la matrícula, por ejemplo. </w:t>
      </w: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Encabezado"/>
        <w:rPr>
          <w:rFonts w:ascii="Tahoma" w:hAnsi="Tahoma" w:cs="Tahoma"/>
          <w:bCs/>
          <w:lang w:val="es-MX"/>
        </w:rPr>
      </w:pPr>
      <w:r w:rsidRPr="006B35DF">
        <w:rPr>
          <w:rFonts w:ascii="Tahoma" w:hAnsi="Tahoma" w:cs="Tahoma"/>
          <w:bCs/>
          <w:lang w:val="es-MX"/>
        </w:rPr>
        <w:t xml:space="preserve">EXPLICAR AL RESPECTO, INDICANDO CON PORCENTAJES LA SITUACIÓN DEL TOTAL DE LA MATRÍCULA MENCIONANDO LOS TIPOS DE BECA O APOYO AUTORIZADOS.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 xml:space="preserve">ANEXAR DOCUMENTOS PROBATORIOS Y TABLA CON PORCENTAJES POR TIPO DE BECA EN EL PROGRAMA EDUCATIVO. </w:t>
      </w:r>
    </w:p>
    <w:p w:rsidR="00CC5AD3" w:rsidRPr="006B35DF" w:rsidRDefault="00CC5AD3" w:rsidP="00CC5AD3">
      <w:pPr>
        <w:rPr>
          <w:i/>
          <w:color w:val="000000"/>
          <w:sz w:val="20"/>
        </w:rPr>
      </w:pPr>
    </w:p>
    <w:p w:rsidR="00CC5AD3" w:rsidRPr="006B35DF" w:rsidRDefault="00CC5AD3" w:rsidP="00CC5AD3">
      <w:pPr>
        <w:jc w:val="both"/>
        <w:rPr>
          <w:rFonts w:eastAsia="Times New Roman" w:cs="Arial"/>
          <w:color w:val="000000"/>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szCs w:val="16"/>
        </w:rPr>
      </w:pPr>
      <w:r w:rsidRPr="006B35DF">
        <w:rPr>
          <w:rFonts w:eastAsia="Times New Roman" w:cs="Arial"/>
          <w:b/>
          <w:color w:val="000000"/>
          <w:sz w:val="20"/>
          <w:lang w:eastAsia="es-MX"/>
        </w:rPr>
        <w:t xml:space="preserve">4.2.2 </w:t>
      </w:r>
      <w:r w:rsidRPr="006B35DF">
        <w:rPr>
          <w:rFonts w:cs="Arial"/>
          <w:b/>
          <w:sz w:val="20"/>
          <w:szCs w:val="16"/>
        </w:rPr>
        <w:t xml:space="preserve">Reconocimiento al rendimiento </w:t>
      </w:r>
      <w:r w:rsidRPr="006B35DF">
        <w:rPr>
          <w:rFonts w:cs="Arial"/>
          <w:b/>
          <w:sz w:val="20"/>
          <w:szCs w:val="20"/>
        </w:rPr>
        <w:t>académico  (R)</w:t>
      </w:r>
      <w:r w:rsidRPr="006B35DF">
        <w:rPr>
          <w:rFonts w:cs="Arial"/>
          <w:b/>
          <w:szCs w:val="16"/>
        </w:rPr>
        <w:t xml:space="preserve"> </w:t>
      </w:r>
      <w:r w:rsidRPr="006B35DF">
        <w:rPr>
          <w:rFonts w:cs="Arial"/>
          <w:szCs w:val="16"/>
        </w:rPr>
        <w:t xml:space="preserv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lang w:val="es-MX"/>
        </w:rPr>
      </w:pPr>
      <w:r w:rsidRPr="006B35DF">
        <w:rPr>
          <w:rFonts w:cs="Tahoma"/>
          <w:sz w:val="20"/>
          <w:lang w:val="es-MX"/>
        </w:rPr>
        <w:t>Es recomendable contar con un sistema de estímulos y reconocimientos al rendimiento académico de los estudiantes a lo largo de sus estudios, que sea efectivo y conocido por la comunidad académica y la sociedad</w:t>
      </w:r>
      <w:r w:rsidRPr="006B35DF">
        <w:rPr>
          <w:rFonts w:cs="Tahoma"/>
          <w:lang w:val="es-MX"/>
        </w:rPr>
        <w:t>.</w:t>
      </w:r>
    </w:p>
    <w:p w:rsidR="00CC5AD3" w:rsidRPr="006B35DF" w:rsidRDefault="00CC5AD3" w:rsidP="00CC5AD3">
      <w:pPr>
        <w:pStyle w:val="Encabezado"/>
        <w:rPr>
          <w:rFonts w:ascii="Tahoma" w:hAnsi="Tahoma" w:cs="Tahoma"/>
          <w:lang w:val="es-MX"/>
        </w:rPr>
      </w:pP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bCs/>
          <w:sz w:val="20"/>
        </w:rPr>
        <w:t>EXPLICAR EN CADA CASO LA ESTRATEGIA UTILIZADA VIGENTE</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 xml:space="preserve">ANEXAR DOCUMENTOS PROBATORIOS Y RESULTADOS EN EL PROGRAMA DE ESTUDIO EN LOS CUATRO CICLOS MÁS RECIENTES.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ind w:left="720"/>
        <w:jc w:val="both"/>
        <w:rPr>
          <w:sz w:val="20"/>
          <w:szCs w:val="22"/>
          <w:lang w:eastAsia="es-ES_tradnl"/>
        </w:rPr>
      </w:pPr>
    </w:p>
    <w:tbl>
      <w:tblPr>
        <w:tblW w:w="9781" w:type="dxa"/>
        <w:tblCellSpacing w:w="20" w:type="dxa"/>
        <w:tblInd w:w="163" w:type="dxa"/>
        <w:tblBorders>
          <w:top w:val="inset" w:sz="6" w:space="0" w:color="auto"/>
          <w:left w:val="inset" w:sz="6" w:space="0" w:color="auto"/>
          <w:bottom w:val="inset" w:sz="6" w:space="0" w:color="auto"/>
          <w:right w:val="inset" w:sz="6" w:space="0" w:color="auto"/>
        </w:tblBorders>
        <w:tblLayout w:type="fixed"/>
        <w:tblLook w:val="0000"/>
      </w:tblPr>
      <w:tblGrid>
        <w:gridCol w:w="9781"/>
      </w:tblGrid>
      <w:tr w:rsidR="00CC5AD3" w:rsidRPr="006B35DF">
        <w:trPr>
          <w:tblCellSpacing w:w="20" w:type="dxa"/>
        </w:trPr>
        <w:tc>
          <w:tcPr>
            <w:tcW w:w="9701" w:type="dxa"/>
            <w:tcBorders>
              <w:top w:val="inset" w:sz="6" w:space="0" w:color="auto"/>
              <w:left w:val="inset" w:sz="6" w:space="0" w:color="auto"/>
              <w:bottom w:val="inset" w:sz="6" w:space="0" w:color="auto"/>
              <w:right w:val="inset" w:sz="6" w:space="0" w:color="auto"/>
            </w:tcBorders>
            <w:shd w:val="clear" w:color="auto" w:fill="9EB073"/>
          </w:tcPr>
          <w:p w:rsidR="00CC5AD3" w:rsidRPr="006B35DF" w:rsidRDefault="00CC5AD3" w:rsidP="00CC5AD3">
            <w:pPr>
              <w:pStyle w:val="Ttulo1"/>
              <w:rPr>
                <w:rFonts w:ascii="Tahoma" w:hAnsi="Tahoma" w:cs="Tahoma"/>
                <w:b/>
                <w:bCs/>
                <w:sz w:val="24"/>
                <w:szCs w:val="20"/>
              </w:rPr>
            </w:pPr>
            <w:r w:rsidRPr="006B35DF">
              <w:rPr>
                <w:rFonts w:ascii="Tahoma" w:hAnsi="Tahoma" w:cs="Tahoma"/>
                <w:b/>
                <w:bCs/>
                <w:sz w:val="24"/>
                <w:szCs w:val="20"/>
              </w:rPr>
              <w:t>CATEGORÍA 5.  FORMACIÓN INTEGRAL</w:t>
            </w:r>
          </w:p>
          <w:p w:rsidR="00CC5AD3" w:rsidRPr="006B35DF" w:rsidRDefault="00CC5AD3" w:rsidP="00CC5AD3">
            <w:pPr>
              <w:rPr>
                <w:rFonts w:cs="Tahoma"/>
                <w:sz w:val="20"/>
                <w:lang w:val="es-MX"/>
              </w:rPr>
            </w:pPr>
          </w:p>
        </w:tc>
      </w:tr>
      <w:tr w:rsidR="00CC5AD3" w:rsidRPr="006B35DF">
        <w:tblPrEx>
          <w:tblBorders>
            <w:insideH w:val="inset" w:sz="6" w:space="0" w:color="auto"/>
            <w:insideV w:val="inset" w:sz="6" w:space="0" w:color="auto"/>
          </w:tblBorders>
          <w:tblLook w:val="00A0"/>
        </w:tblPrEx>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25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5.1 Desarrollo de Emprendedores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Este criterio permite evaluar si se propicia una actitud emprendedora mediante la operación de Programas de Desarrollo de Emprendedores, Incubadoras de Empresas o similares.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Para tal efecto, se requiere conocer: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08"/>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Cuántos estudiantes y profesores participan en el programa. </w:t>
      </w:r>
    </w:p>
    <w:p w:rsidR="00CC5AD3" w:rsidRPr="006B35DF" w:rsidRDefault="00CC5AD3" w:rsidP="00F9083C">
      <w:pPr>
        <w:spacing w:beforeLines="1" w:afterLines="1"/>
        <w:ind w:left="708"/>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El número de empresas promovidas. </w:t>
      </w:r>
    </w:p>
    <w:p w:rsidR="00CC5AD3" w:rsidRPr="006B35DF" w:rsidRDefault="00CC5AD3" w:rsidP="00F9083C">
      <w:pPr>
        <w:spacing w:beforeLines="1" w:afterLines="1"/>
        <w:ind w:left="708"/>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Eventos organizados en el interior del plantel. </w:t>
      </w:r>
    </w:p>
    <w:p w:rsidR="00CC5AD3" w:rsidRPr="006B35DF" w:rsidRDefault="00CC5AD3" w:rsidP="00F9083C">
      <w:pPr>
        <w:spacing w:beforeLines="1" w:afterLines="1"/>
        <w:ind w:left="708"/>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Eventos organizados por otras instituciones educativas o del sector empresarial a los que se acude, y si se han obtenido reconocimientos.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rPr>
      </w:pPr>
      <w:r w:rsidRPr="006B35DF">
        <w:rPr>
          <w:rFonts w:cs="Arial"/>
          <w:b/>
          <w:sz w:val="20"/>
        </w:rPr>
        <w:t xml:space="preserve">5.1.1 Formación de emprendedores y resultados </w:t>
      </w:r>
      <w:r w:rsidRPr="006B35DF">
        <w:rPr>
          <w:rFonts w:cs="Arial"/>
          <w:b/>
          <w:sz w:val="20"/>
          <w:szCs w:val="20"/>
        </w:rPr>
        <w:t>(R)</w:t>
      </w:r>
      <w:r w:rsidRPr="006B35DF">
        <w:rPr>
          <w:rFonts w:cs="Arial"/>
        </w:rPr>
        <w:t xml:space="preserv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Para propiciar la formación integral del estudiante, es recomendable contar con mecanismos formales, sistematizados y medibles para la formación de emprendedores ya sea con una o varias asignaturas/unidades de aprendizaje y/o de manera transversal a lo largo del plan de estudios. Especificar cuáles y cuántos proyectos de estudiantes y/o egresados se han llevado a la realidad, indicando asimismo el número de participantes y los productos obtenidos.</w:t>
      </w:r>
    </w:p>
    <w:p w:rsidR="00CC5AD3" w:rsidRPr="006B35DF" w:rsidRDefault="00CC5AD3" w:rsidP="00CC5AD3">
      <w:pPr>
        <w:pStyle w:val="Encabezado"/>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 xml:space="preserve">EXPLICAR DETALLADAMENTE SITUACIÓN AL RESPECTO, MENCIONANDO LOS PROYECTOS EXITOSOS QUE REALMENTE SE CONVIRTIERON EN EMPRENDIMIENTOS DE EGRESADOS.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 xml:space="preserve">ANEXAR AQUÍ DOCUMENTOS, PROGRAMA, MECANISMOS, RESULTADOS DE </w:t>
      </w:r>
      <w:r w:rsidR="00B303CA">
        <w:rPr>
          <w:rFonts w:ascii="Tahoma" w:hAnsi="Tahoma" w:cs="Tahoma"/>
          <w:lang w:val="es-MX"/>
        </w:rPr>
        <w:t>LOS PUNTOS QUE MARCA EL INDICADOR</w:t>
      </w: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26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5.2 Actividades Culturales </w:t>
      </w:r>
    </w:p>
    <w:p w:rsidR="00CC5AD3" w:rsidRPr="006B35DF" w:rsidRDefault="00CC5AD3" w:rsidP="00F9083C">
      <w:pPr>
        <w:spacing w:beforeLines="1" w:afterLines="1"/>
        <w:jc w:val="both"/>
        <w:rPr>
          <w:b/>
          <w:sz w:val="20"/>
          <w:szCs w:val="20"/>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5" w:color="auto"/>
          <w:bottom w:val="single" w:sz="4" w:space="1" w:color="auto"/>
          <w:right w:val="single" w:sz="4" w:space="4" w:color="auto"/>
        </w:pBdr>
        <w:autoSpaceDE w:val="0"/>
        <w:autoSpaceDN w:val="0"/>
        <w:adjustRightInd w:val="0"/>
        <w:jc w:val="both"/>
        <w:rPr>
          <w:rFonts w:cs="Arial"/>
          <w:b/>
          <w:sz w:val="20"/>
          <w:szCs w:val="16"/>
        </w:rPr>
      </w:pPr>
      <w:r w:rsidRPr="006B35DF">
        <w:rPr>
          <w:rFonts w:eastAsia="Times New Roman" w:cs="Arial"/>
          <w:b/>
          <w:sz w:val="20"/>
          <w:lang w:eastAsia="es-MX"/>
        </w:rPr>
        <w:t xml:space="preserve">5.2.1 </w:t>
      </w:r>
      <w:r w:rsidRPr="006B35DF">
        <w:rPr>
          <w:rFonts w:cs="Arial"/>
          <w:b/>
          <w:sz w:val="20"/>
          <w:szCs w:val="16"/>
        </w:rPr>
        <w:t xml:space="preserve">Actividades culturales  (R)                                                  </w:t>
      </w:r>
    </w:p>
    <w:p w:rsidR="00CC5AD3" w:rsidRPr="006B35DF" w:rsidRDefault="00CC5AD3" w:rsidP="00CC5AD3">
      <w:pPr>
        <w:pBdr>
          <w:top w:val="single" w:sz="4" w:space="1" w:color="auto"/>
          <w:left w:val="single" w:sz="4" w:space="8" w:color="auto"/>
          <w:bottom w:val="single" w:sz="4" w:space="1" w:color="auto"/>
          <w:right w:val="single" w:sz="4" w:space="4" w:color="auto"/>
        </w:pBdr>
        <w:ind w:left="55"/>
        <w:jc w:val="both"/>
        <w:rPr>
          <w:rFonts w:cs="Tahoma"/>
          <w:sz w:val="20"/>
          <w:lang w:val="es-MX"/>
        </w:rPr>
      </w:pPr>
      <w:r w:rsidRPr="006B35DF">
        <w:rPr>
          <w:rFonts w:cs="Tahoma"/>
          <w:sz w:val="20"/>
          <w:lang w:val="es-MX"/>
        </w:rPr>
        <w:t xml:space="preserve">Para propiciar la formación integral del estudiante, es recomendable fomentar su asistencia y participación en </w:t>
      </w:r>
      <w:r w:rsidRPr="006B35DF">
        <w:rPr>
          <w:rFonts w:cs="Tahoma"/>
          <w:sz w:val="20"/>
          <w:szCs w:val="16"/>
          <w:lang w:val="es-MX"/>
        </w:rPr>
        <w:t>actividades culturales</w:t>
      </w:r>
      <w:r w:rsidRPr="006B35DF">
        <w:rPr>
          <w:rFonts w:cs="Tahoma"/>
          <w:sz w:val="20"/>
          <w:lang w:val="es-MX"/>
        </w:rPr>
        <w:t xml:space="preserve"> así como promover la lectura de publicaciones periódicas especializadas.</w:t>
      </w:r>
    </w:p>
    <w:p w:rsidR="00CC5AD3" w:rsidRPr="006B35DF" w:rsidRDefault="00CC5AD3" w:rsidP="00CC5AD3">
      <w:pPr>
        <w:pBdr>
          <w:top w:val="single" w:sz="4" w:space="1" w:color="auto"/>
          <w:left w:val="single" w:sz="4" w:space="8" w:color="auto"/>
          <w:bottom w:val="single" w:sz="4" w:space="1" w:color="auto"/>
          <w:right w:val="single" w:sz="4" w:space="4" w:color="auto"/>
        </w:pBdr>
        <w:ind w:left="55"/>
        <w:jc w:val="both"/>
        <w:rPr>
          <w:rFonts w:cs="Tahoma"/>
          <w:sz w:val="20"/>
          <w:lang w:val="es-MX"/>
        </w:rPr>
      </w:pPr>
    </w:p>
    <w:p w:rsidR="00CC5AD3" w:rsidRPr="006B35DF" w:rsidRDefault="00CC5AD3" w:rsidP="00CC5AD3">
      <w:pPr>
        <w:pBdr>
          <w:top w:val="single" w:sz="4" w:space="1" w:color="auto"/>
          <w:left w:val="single" w:sz="4" w:space="8" w:color="auto"/>
          <w:bottom w:val="single" w:sz="4" w:space="1" w:color="auto"/>
          <w:right w:val="single" w:sz="4" w:space="4" w:color="auto"/>
        </w:pBdr>
        <w:ind w:left="55"/>
        <w:jc w:val="both"/>
        <w:rPr>
          <w:rFonts w:cs="Tahoma"/>
          <w:sz w:val="20"/>
          <w:lang w:val="es-MX"/>
        </w:rPr>
      </w:pPr>
      <w:r w:rsidRPr="006B35DF">
        <w:rPr>
          <w:rFonts w:cs="Tahoma"/>
          <w:sz w:val="20"/>
          <w:lang w:val="es-MX"/>
        </w:rPr>
        <w:t xml:space="preserve">En caso de realizar este tipo de actividades, es necesario que el proceso esté formalizado, sistematizado y sus resultados sean evaluados por órganos colegiados. </w:t>
      </w:r>
    </w:p>
    <w:p w:rsidR="00CC5AD3" w:rsidRPr="006B35DF" w:rsidRDefault="00CC5AD3" w:rsidP="00CC5AD3">
      <w:pPr>
        <w:pBdr>
          <w:top w:val="single" w:sz="4" w:space="1" w:color="auto"/>
          <w:left w:val="single" w:sz="4" w:space="8" w:color="auto"/>
          <w:bottom w:val="single" w:sz="4" w:space="1" w:color="auto"/>
          <w:right w:val="single" w:sz="4" w:space="4" w:color="auto"/>
        </w:pBdr>
        <w:ind w:left="55"/>
        <w:jc w:val="both"/>
        <w:rPr>
          <w:rFonts w:cs="Tahoma"/>
          <w:sz w:val="20"/>
          <w:lang w:val="es-MX"/>
        </w:rPr>
      </w:pPr>
    </w:p>
    <w:p w:rsidR="00CC5AD3" w:rsidRPr="006B35DF" w:rsidRDefault="00CC5AD3" w:rsidP="00CC5AD3">
      <w:pPr>
        <w:jc w:val="both"/>
        <w:rPr>
          <w:rFonts w:cs="Tahoma"/>
          <w:b/>
          <w:bCs/>
          <w:sz w:val="20"/>
          <w:lang w:val="es-MX"/>
        </w:rPr>
      </w:pPr>
    </w:p>
    <w:p w:rsidR="00CC5AD3" w:rsidRPr="006B35DF" w:rsidRDefault="00CC5AD3" w:rsidP="00CC5AD3">
      <w:pPr>
        <w:jc w:val="both"/>
        <w:rPr>
          <w:rFonts w:cs="Tahoma"/>
          <w:b/>
          <w:bCs/>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DETALLADAMENTE SITUACIÓN AL RESPECTO</w:t>
      </w:r>
    </w:p>
    <w:p w:rsidR="00CC5AD3" w:rsidRPr="006B35DF" w:rsidRDefault="00CC5AD3" w:rsidP="00CC5AD3">
      <w:pPr>
        <w:jc w:val="both"/>
        <w:rPr>
          <w:rFonts w:cs="Tahoma"/>
          <w:sz w:val="20"/>
          <w:lang w:val="es-MX"/>
        </w:rPr>
      </w:pPr>
      <w:r w:rsidRPr="006B35DF">
        <w:rPr>
          <w:rFonts w:cs="Tahoma"/>
          <w:sz w:val="20"/>
          <w:lang w:val="es-MX"/>
        </w:rPr>
        <w:t xml:space="preserve">Enunciar el listado de estudiantes del </w:t>
      </w:r>
      <w:r w:rsidRPr="006B35DF">
        <w:rPr>
          <w:rFonts w:cs="Tahoma"/>
          <w:sz w:val="20"/>
          <w:u w:val="single"/>
          <w:lang w:val="es-MX"/>
        </w:rPr>
        <w:t>Programa Educativo</w:t>
      </w:r>
      <w:r w:rsidRPr="006B35DF">
        <w:rPr>
          <w:rFonts w:cs="Tahoma"/>
          <w:sz w:val="20"/>
          <w:lang w:val="es-MX"/>
        </w:rPr>
        <w:t xml:space="preserve"> que participan activamente como integrantes de grupos artísticos o culturales de la institución.</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 xml:space="preserve">ANEXAR AQUÍ DOCUMENTOS Y PROGRAMAS, NO VIDEOS NI FOTOS. </w:t>
      </w:r>
    </w:p>
    <w:p w:rsidR="00CC5AD3" w:rsidRPr="006B35DF" w:rsidRDefault="00CC5AD3" w:rsidP="00CC5AD3">
      <w:pPr>
        <w:pStyle w:val="Encabezado"/>
        <w:rPr>
          <w:rFonts w:ascii="Tahoma" w:hAnsi="Tahoma" w:cs="Tahoma"/>
          <w:bCs/>
          <w:lang w:val="es-ES_tradnl"/>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27 (COPAES)</w:t>
            </w:r>
          </w:p>
        </w:tc>
      </w:tr>
    </w:tbl>
    <w:p w:rsidR="00CC5AD3" w:rsidRPr="006B35DF" w:rsidRDefault="00CC5AD3" w:rsidP="00CC5AD3">
      <w:pPr>
        <w:jc w:val="both"/>
        <w:rPr>
          <w:sz w:val="20"/>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5.3 Actividades Deportivas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la participación de los estudiantes, en forma masiva o bien formando parte de las selecciones, en diferentes disciplinas deportivas.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Se requiere conocer: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08"/>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existe un Programa de Actividades Deportivas.</w:t>
      </w:r>
      <w:r w:rsidRPr="006B35DF">
        <w:rPr>
          <w:sz w:val="20"/>
          <w:szCs w:val="22"/>
          <w:lang w:eastAsia="es-ES_tradnl"/>
        </w:rPr>
        <w:br/>
      </w:r>
      <w:r w:rsidRPr="006B35DF">
        <w:rPr>
          <w:sz w:val="20"/>
          <w:szCs w:val="22"/>
          <w:lang w:eastAsia="es-ES_tradnl"/>
        </w:rPr>
        <w:sym w:font="Wingdings" w:char="F0FC"/>
      </w:r>
      <w:r w:rsidRPr="006B35DF">
        <w:rPr>
          <w:sz w:val="20"/>
          <w:szCs w:val="22"/>
          <w:lang w:eastAsia="es-ES_tradnl"/>
        </w:rPr>
        <w:t xml:space="preserve"> El número de disciplinas deportivas y el número de estudiante que las practican. </w:t>
      </w:r>
    </w:p>
    <w:p w:rsidR="00CC5AD3" w:rsidRPr="006B35DF" w:rsidRDefault="00CC5AD3" w:rsidP="00F9083C">
      <w:pPr>
        <w:spacing w:beforeLines="1" w:afterLines="1"/>
        <w:ind w:left="708"/>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Los eventos organizados al interior del plantel (intramuros) y número de estudiantes que participan. </w:t>
      </w:r>
    </w:p>
    <w:p w:rsidR="00CC5AD3" w:rsidRPr="006B35DF" w:rsidRDefault="00CC5AD3" w:rsidP="00F9083C">
      <w:pPr>
        <w:spacing w:beforeLines="1" w:afterLines="1"/>
        <w:ind w:left="708"/>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Los torneos extramuros en los que participan las selecciones y el número de estudiantes que acuden a los mismos. </w:t>
      </w:r>
    </w:p>
    <w:p w:rsidR="00CC5AD3" w:rsidRPr="006B35DF" w:rsidRDefault="00CC5AD3" w:rsidP="00F9083C">
      <w:pPr>
        <w:spacing w:beforeLines="1" w:afterLines="1"/>
        <w:ind w:firstLine="708"/>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Los estudiantes que acuden diariamente a los gimnasios, cuando se cuenta con ellos. </w:t>
      </w:r>
    </w:p>
    <w:p w:rsidR="00CC5AD3" w:rsidRPr="006B35DF" w:rsidRDefault="00CC5AD3" w:rsidP="00F9083C">
      <w:pPr>
        <w:spacing w:beforeLines="1" w:afterLines="1"/>
        <w:rPr>
          <w:sz w:val="20"/>
          <w:szCs w:val="20"/>
          <w:lang w:eastAsia="es-ES_tradnl"/>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Style w:val="Encabezado"/>
        <w:jc w:val="both"/>
        <w:rPr>
          <w:rFonts w:ascii="Tahoma" w:hAnsi="Tahoma" w:cs="Tahoma"/>
          <w:lang w:val="es-MX"/>
        </w:rPr>
      </w:pPr>
    </w:p>
    <w:tbl>
      <w:tblPr>
        <w:tblW w:w="984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40"/>
      </w:tblGrid>
      <w:tr w:rsidR="00CC5AD3" w:rsidRPr="006B35DF">
        <w:trPr>
          <w:trHeight w:val="1635"/>
        </w:trPr>
        <w:tc>
          <w:tcPr>
            <w:tcW w:w="9840" w:type="dxa"/>
          </w:tcPr>
          <w:p w:rsidR="00CC5AD3" w:rsidRPr="006B35DF" w:rsidRDefault="00CC5AD3" w:rsidP="00CC5AD3">
            <w:pPr>
              <w:pStyle w:val="Textodecuerpo"/>
              <w:ind w:left="54"/>
              <w:rPr>
                <w:rFonts w:ascii="Tahoma" w:hAnsi="Tahoma" w:cs="Tahoma"/>
                <w:b/>
                <w:szCs w:val="24"/>
              </w:rPr>
            </w:pPr>
            <w:r w:rsidRPr="006B35DF">
              <w:rPr>
                <w:rFonts w:ascii="Tahoma" w:hAnsi="Tahoma" w:cs="Tahoma"/>
                <w:b/>
                <w:szCs w:val="24"/>
              </w:rPr>
              <w:t>5.3.1 Actividades deportivas (R)</w:t>
            </w:r>
          </w:p>
          <w:p w:rsidR="00CC5AD3" w:rsidRPr="006B35DF" w:rsidRDefault="00CC5AD3" w:rsidP="00CC5AD3">
            <w:pPr>
              <w:pStyle w:val="Textodecuerpo"/>
              <w:ind w:left="54"/>
              <w:rPr>
                <w:rFonts w:ascii="Tahoma" w:hAnsi="Tahoma" w:cs="Tahoma"/>
                <w:szCs w:val="24"/>
              </w:rPr>
            </w:pPr>
            <w:r w:rsidRPr="006B35DF">
              <w:rPr>
                <w:rFonts w:ascii="Tahoma" w:hAnsi="Tahoma" w:cs="Tahoma"/>
                <w:szCs w:val="24"/>
              </w:rPr>
              <w:t>Para propiciar la formación integral del estudiante, es recomendable fomentar su asistencia y participación en actividades deportivas.</w:t>
            </w:r>
          </w:p>
          <w:p w:rsidR="00CC5AD3" w:rsidRPr="006B35DF" w:rsidRDefault="00CC5AD3" w:rsidP="00CC5AD3">
            <w:pPr>
              <w:pStyle w:val="Textodecuerpo"/>
              <w:ind w:left="54"/>
              <w:rPr>
                <w:rFonts w:ascii="Tahoma" w:hAnsi="Tahoma" w:cs="Tahoma"/>
                <w:szCs w:val="24"/>
              </w:rPr>
            </w:pPr>
          </w:p>
          <w:p w:rsidR="00CC5AD3" w:rsidRPr="006B35DF" w:rsidRDefault="00CC5AD3" w:rsidP="00CC5AD3">
            <w:pPr>
              <w:pStyle w:val="Textodecuerpo"/>
              <w:ind w:left="54"/>
              <w:rPr>
                <w:rFonts w:ascii="Tahoma" w:hAnsi="Tahoma" w:cs="Tahoma"/>
                <w:szCs w:val="24"/>
              </w:rPr>
            </w:pPr>
            <w:r w:rsidRPr="006B35DF">
              <w:rPr>
                <w:rFonts w:ascii="Tahoma" w:hAnsi="Tahoma" w:cs="Tahoma"/>
                <w:szCs w:val="24"/>
              </w:rPr>
              <w:t xml:space="preserve">En caso de realizar este tipo de actividades, es necesario que el proceso esté formalizado, sistematizado y sus resultados sean evaluados por órganos colegiados. </w:t>
            </w:r>
          </w:p>
        </w:tc>
      </w:tr>
    </w:tbl>
    <w:p w:rsidR="00CC5AD3" w:rsidRPr="006B35DF" w:rsidRDefault="00CC5AD3" w:rsidP="00CC5AD3">
      <w:pPr>
        <w:pStyle w:val="Encabezado"/>
        <w:jc w:val="both"/>
        <w:rPr>
          <w:rFonts w:ascii="Tahoma" w:hAnsi="Tahoma" w:cs="Tahoma"/>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DETALLADAMENTE SITUACIÓN AL RESPECTO</w:t>
      </w:r>
    </w:p>
    <w:p w:rsidR="00CC5AD3" w:rsidRPr="006B35DF" w:rsidRDefault="00CC5AD3" w:rsidP="00CC5AD3">
      <w:pPr>
        <w:jc w:val="both"/>
        <w:rPr>
          <w:rFonts w:cs="Tahoma"/>
          <w:sz w:val="20"/>
          <w:lang w:val="es-MX"/>
        </w:rPr>
      </w:pPr>
      <w:r w:rsidRPr="006B35DF">
        <w:rPr>
          <w:rFonts w:cs="Tahoma"/>
          <w:sz w:val="20"/>
          <w:lang w:val="es-MX"/>
        </w:rPr>
        <w:t xml:space="preserve">Enunciar el listado de estudiantes </w:t>
      </w:r>
      <w:r w:rsidRPr="006B35DF">
        <w:rPr>
          <w:rFonts w:cs="Tahoma"/>
          <w:sz w:val="20"/>
          <w:u w:val="single"/>
          <w:lang w:val="es-MX"/>
        </w:rPr>
        <w:t>del Programa Educativo</w:t>
      </w:r>
      <w:r w:rsidRPr="006B35DF">
        <w:rPr>
          <w:rFonts w:cs="Tahoma"/>
          <w:sz w:val="20"/>
          <w:lang w:val="es-MX"/>
        </w:rPr>
        <w:t xml:space="preserve"> que participan activamente como integrantes de equipos deportivos de la institución.</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ANEXAR AQUÍ DOCUMENTOS Y PROGRAMAS, NO VIDEOS NI FOTOS.</w:t>
      </w:r>
    </w:p>
    <w:p w:rsidR="00CC5AD3" w:rsidRPr="006B35DF" w:rsidRDefault="00CC5AD3" w:rsidP="00CC5AD3">
      <w:pPr>
        <w:rPr>
          <w:i/>
          <w:color w:val="000000"/>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28 (COPAES)</w:t>
            </w:r>
          </w:p>
        </w:tc>
      </w:tr>
    </w:tbl>
    <w:p w:rsidR="00CC5AD3" w:rsidRPr="006B35DF" w:rsidRDefault="00CC5AD3" w:rsidP="00F9083C">
      <w:pPr>
        <w:spacing w:beforeLines="1" w:afterLines="1"/>
        <w:rPr>
          <w:sz w:val="20"/>
          <w:szCs w:val="20"/>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5.4 Orientación Profesional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en este criterio si en la institución existe: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rsidR="00CC5AD3" w:rsidRPr="006B35DF" w:rsidRDefault="00CC5AD3" w:rsidP="00F9083C">
      <w:pPr>
        <w:spacing w:beforeLines="1" w:afterLines="1"/>
        <w:ind w:left="720"/>
        <w:jc w:val="both"/>
        <w:rPr>
          <w:sz w:val="20"/>
          <w:szCs w:val="20"/>
          <w:lang w:eastAsia="es-ES_tradnl"/>
        </w:rPr>
      </w:pP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Un Programa de Eventos Científicos y Tecnológicos tales como conferencias, videoconferencias, seminarios y congresos entre otros, en apoyo a la formación curricular, en los que participan expertos nacionales e internacionales.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En este rubro también se pueden tomar en consideración los eventos organizados por las asociaciones de estudiantes intramuros y extramuros. </w:t>
      </w: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Cs w:val="16"/>
        </w:rPr>
      </w:pPr>
      <w:r w:rsidRPr="006B35DF">
        <w:rPr>
          <w:rFonts w:cs="Arial"/>
          <w:b/>
          <w:sz w:val="20"/>
          <w:szCs w:val="16"/>
        </w:rPr>
        <w:t xml:space="preserve">5.4.1 Programa de Asesoría a los Estudiantes sobre su futura inserción Profesional (R)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Los estudiantes requieren recibir asesoría y orientación profesional suficientes, así como orientación para el proceso de primera inserción laboral en el campo profesional. Esto requiere estar por escrito, ser parte del plan de desarrollo del Programa y contar con registro de los resultados.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AL RESPECTO CON RELACIÓN ESPECÍFICA AL PROGRAMA EDUCATIVO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2"/>
        <w:spacing w:line="240" w:lineRule="auto"/>
        <w:rPr>
          <w:sz w:val="20"/>
        </w:rPr>
      </w:pPr>
      <w:r w:rsidRPr="006B35DF">
        <w:rPr>
          <w:sz w:val="20"/>
        </w:rPr>
        <w:t>ANEXAR PLAN O PROGRAMA ANUAL Y VIGENTE DE ESTE TIPO, LISTADO DE DOCENTES QUE PARTICIPAN, DOCUMENTO CON RESULTADOS ALCANZADOS O POR OBTENER</w:t>
      </w:r>
    </w:p>
    <w:p w:rsidR="00620A11" w:rsidRPr="00B847E3" w:rsidRDefault="00620A11" w:rsidP="00620A11">
      <w:pPr>
        <w:autoSpaceDE w:val="0"/>
        <w:autoSpaceDN w:val="0"/>
        <w:adjustRightInd w:val="0"/>
        <w:jc w:val="both"/>
        <w:rPr>
          <w:rFonts w:cs="Arial"/>
          <w:szCs w:val="16"/>
        </w:rPr>
      </w:pPr>
    </w:p>
    <w:p w:rsidR="00620A11" w:rsidRPr="00B847E3" w:rsidRDefault="00620A11" w:rsidP="00620A11">
      <w:pPr>
        <w:pBdr>
          <w:top w:val="single" w:sz="4" w:space="1" w:color="auto"/>
          <w:left w:val="single" w:sz="4" w:space="4" w:color="auto"/>
          <w:bottom w:val="single" w:sz="4" w:space="1" w:color="auto"/>
          <w:right w:val="single" w:sz="4" w:space="4" w:color="auto"/>
        </w:pBdr>
        <w:jc w:val="both"/>
        <w:rPr>
          <w:rFonts w:cs="Arial"/>
          <w:b/>
          <w:sz w:val="20"/>
          <w:szCs w:val="16"/>
        </w:rPr>
      </w:pPr>
      <w:r w:rsidRPr="00B847E3">
        <w:rPr>
          <w:rFonts w:cs="Arial"/>
          <w:b/>
          <w:sz w:val="20"/>
          <w:szCs w:val="16"/>
        </w:rPr>
        <w:t>5.4.2 Actividades complementarias</w:t>
      </w:r>
      <w:r>
        <w:rPr>
          <w:rFonts w:cs="Arial"/>
          <w:b/>
          <w:sz w:val="20"/>
          <w:szCs w:val="16"/>
        </w:rPr>
        <w:t xml:space="preserve"> extracurriculares</w:t>
      </w:r>
      <w:r w:rsidRPr="00B847E3">
        <w:rPr>
          <w:rFonts w:cs="Arial"/>
          <w:b/>
          <w:sz w:val="20"/>
          <w:szCs w:val="16"/>
        </w:rPr>
        <w:t xml:space="preserve"> para el aprendizaje permanente  (E)                                                                                                      </w:t>
      </w:r>
    </w:p>
    <w:p w:rsidR="00620A11" w:rsidRPr="00B847E3" w:rsidRDefault="00620A11" w:rsidP="00620A11">
      <w:pPr>
        <w:pStyle w:val="Textodecuerpo"/>
        <w:pBdr>
          <w:top w:val="single" w:sz="4" w:space="1" w:color="auto"/>
          <w:left w:val="single" w:sz="4" w:space="4" w:color="auto"/>
          <w:bottom w:val="single" w:sz="4" w:space="1" w:color="auto"/>
          <w:right w:val="single" w:sz="4" w:space="4" w:color="auto"/>
        </w:pBdr>
        <w:rPr>
          <w:rFonts w:ascii="Tahoma" w:hAnsi="Tahoma" w:cs="Tahoma"/>
          <w:szCs w:val="20"/>
        </w:rPr>
      </w:pPr>
      <w:r w:rsidRPr="00B847E3">
        <w:rPr>
          <w:rFonts w:ascii="Tahoma" w:hAnsi="Tahoma" w:cs="Tahoma"/>
          <w:szCs w:val="20"/>
        </w:rPr>
        <w:t>Con el fin de estimular al estudiante para que a lo largo de su vida profesional se mantenga actualizado, es necesario fomentar su asistencia y participación en actividades académicas extracurriculares (mesas redondas, foros, simposia, congresos, conferencias, cursos), así como promover la lectura de publicaciones periódicas especializadas.</w:t>
      </w:r>
    </w:p>
    <w:p w:rsidR="00620A11" w:rsidRPr="00B847E3" w:rsidRDefault="00620A11" w:rsidP="00620A11">
      <w:pPr>
        <w:pStyle w:val="Textodecuerpo"/>
        <w:pBdr>
          <w:top w:val="single" w:sz="4" w:space="1" w:color="auto"/>
          <w:left w:val="single" w:sz="4" w:space="4" w:color="auto"/>
          <w:bottom w:val="single" w:sz="4" w:space="1" w:color="auto"/>
          <w:right w:val="single" w:sz="4" w:space="4" w:color="auto"/>
        </w:pBdr>
        <w:rPr>
          <w:rFonts w:ascii="Tahoma" w:hAnsi="Tahoma" w:cs="Tahoma"/>
          <w:szCs w:val="20"/>
        </w:rPr>
      </w:pPr>
    </w:p>
    <w:p w:rsidR="00620A11" w:rsidRPr="00B847E3" w:rsidRDefault="00620A11" w:rsidP="00620A11">
      <w:pPr>
        <w:pStyle w:val="Textodecuerpo"/>
        <w:pBdr>
          <w:top w:val="single" w:sz="4" w:space="1" w:color="auto"/>
          <w:left w:val="single" w:sz="4" w:space="4" w:color="auto"/>
          <w:bottom w:val="single" w:sz="4" w:space="1" w:color="auto"/>
          <w:right w:val="single" w:sz="4" w:space="4" w:color="auto"/>
        </w:pBdr>
        <w:rPr>
          <w:rFonts w:ascii="Tahoma" w:hAnsi="Tahoma" w:cs="Tahoma"/>
          <w:b/>
          <w:i/>
          <w:szCs w:val="20"/>
        </w:rPr>
      </w:pPr>
      <w:r w:rsidRPr="00B847E3">
        <w:rPr>
          <w:rFonts w:ascii="Tahoma" w:hAnsi="Tahoma" w:cs="Tahoma"/>
          <w:szCs w:val="20"/>
        </w:rPr>
        <w:t xml:space="preserve">Es necesario que este tipo de actividades sean formalizadas, sistematizadas y que sus resultados sean evaluados por órganos colegiados. </w:t>
      </w:r>
      <w:r w:rsidRPr="00B847E3">
        <w:rPr>
          <w:rFonts w:ascii="Tahoma" w:hAnsi="Tahoma" w:cs="Tahoma"/>
          <w:b/>
          <w:i/>
          <w:szCs w:val="20"/>
        </w:rPr>
        <w:t xml:space="preserve">No confundir con las prácticas de </w:t>
      </w:r>
      <w:r>
        <w:rPr>
          <w:rFonts w:ascii="Tahoma" w:hAnsi="Tahoma" w:cs="Tahoma"/>
          <w:b/>
          <w:i/>
          <w:szCs w:val="20"/>
        </w:rPr>
        <w:t>Inducción (antes llamadas de Familiarización)</w:t>
      </w:r>
      <w:r w:rsidRPr="00B847E3">
        <w:rPr>
          <w:rFonts w:ascii="Tahoma" w:hAnsi="Tahoma" w:cs="Tahoma"/>
          <w:b/>
          <w:i/>
          <w:szCs w:val="20"/>
        </w:rPr>
        <w:t xml:space="preserve"> enunciadas en el indicador </w:t>
      </w:r>
      <w:r>
        <w:rPr>
          <w:rFonts w:ascii="Tahoma" w:hAnsi="Tahoma" w:cs="Tahoma"/>
          <w:b/>
          <w:i/>
          <w:szCs w:val="20"/>
        </w:rPr>
        <w:t>7.A.2.1.</w:t>
      </w:r>
    </w:p>
    <w:p w:rsidR="00620A11" w:rsidRPr="00B847E3" w:rsidRDefault="00620A11" w:rsidP="00620A11">
      <w:pPr>
        <w:rPr>
          <w:rFonts w:cs="Tahoma"/>
          <w:b/>
          <w:color w:val="FF0000"/>
        </w:rPr>
      </w:pPr>
    </w:p>
    <w:p w:rsidR="00620A11" w:rsidRDefault="00620A11" w:rsidP="00620A11">
      <w:pPr>
        <w:rPr>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 xml:space="preserve">EXPLICAR DETALLADAMENTE SITUACIÓN AL RESPECTO DE LOS </w:t>
      </w:r>
      <w:r w:rsidRPr="006B35DF">
        <w:rPr>
          <w:rFonts w:cs="Tahoma"/>
          <w:b/>
          <w:sz w:val="20"/>
          <w:lang w:val="es-MX"/>
        </w:rPr>
        <w:t>DOS CICLOS</w:t>
      </w:r>
      <w:r w:rsidRPr="006B35DF">
        <w:rPr>
          <w:rFonts w:cs="Tahoma"/>
          <w:sz w:val="20"/>
          <w:lang w:val="es-MX"/>
        </w:rPr>
        <w:t xml:space="preserve"> ESCOLARES MÁS RECIENTES</w:t>
      </w:r>
    </w:p>
    <w:p w:rsidR="00CC5AD3" w:rsidRPr="006B35DF" w:rsidRDefault="00CC5AD3" w:rsidP="00CC5AD3">
      <w:pPr>
        <w:jc w:val="both"/>
        <w:rPr>
          <w:rFonts w:cs="Tahoma"/>
          <w:bCs/>
          <w:color w:val="F79646"/>
          <w:sz w:val="20"/>
          <w:lang w:val="es-MX"/>
        </w:rPr>
      </w:pPr>
    </w:p>
    <w:tbl>
      <w:tblPr>
        <w:tblW w:w="9889"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1E0"/>
      </w:tblPr>
      <w:tblGrid>
        <w:gridCol w:w="2504"/>
        <w:gridCol w:w="1564"/>
        <w:gridCol w:w="1620"/>
        <w:gridCol w:w="1620"/>
        <w:gridCol w:w="2581"/>
      </w:tblGrid>
      <w:tr w:rsidR="00CC5AD3" w:rsidRPr="006B35DF">
        <w:tc>
          <w:tcPr>
            <w:tcW w:w="9889" w:type="dxa"/>
            <w:gridSpan w:val="5"/>
            <w:tcBorders>
              <w:top w:val="single" w:sz="12" w:space="0" w:color="auto"/>
              <w:bottom w:val="single" w:sz="12" w:space="0" w:color="auto"/>
            </w:tcBorders>
          </w:tcPr>
          <w:p w:rsidR="00CC5AD3" w:rsidRPr="006B35DF" w:rsidRDefault="00CC5AD3" w:rsidP="00CC5AD3">
            <w:pPr>
              <w:jc w:val="center"/>
              <w:rPr>
                <w:rFonts w:cs="Tahoma"/>
                <w:b/>
                <w:sz w:val="16"/>
                <w:szCs w:val="16"/>
                <w:lang w:val="es-ES"/>
              </w:rPr>
            </w:pPr>
            <w:r w:rsidRPr="006B35DF">
              <w:rPr>
                <w:rFonts w:cs="Tahoma"/>
                <w:b/>
                <w:sz w:val="18"/>
                <w:szCs w:val="16"/>
                <w:lang w:val="es-ES"/>
              </w:rPr>
              <w:t>REPORTE  DE ACTIVIDADES COMPLEMENTARIAS</w:t>
            </w:r>
          </w:p>
        </w:tc>
      </w:tr>
      <w:tr w:rsidR="00CC5AD3" w:rsidRPr="006B35DF">
        <w:tc>
          <w:tcPr>
            <w:tcW w:w="9889" w:type="dxa"/>
            <w:gridSpan w:val="5"/>
            <w:tcBorders>
              <w:top w:val="single" w:sz="12" w:space="0" w:color="auto"/>
            </w:tcBorders>
          </w:tcPr>
          <w:p w:rsidR="00CC5AD3" w:rsidRPr="006B35DF" w:rsidRDefault="00CC5AD3" w:rsidP="00CC5AD3">
            <w:pPr>
              <w:jc w:val="center"/>
              <w:rPr>
                <w:rFonts w:cs="Tahoma"/>
                <w:b/>
                <w:sz w:val="16"/>
                <w:szCs w:val="16"/>
                <w:lang w:val="es-ES"/>
              </w:rPr>
            </w:pPr>
            <w:r w:rsidRPr="006B35DF">
              <w:rPr>
                <w:rFonts w:cs="Tahoma"/>
                <w:b/>
                <w:sz w:val="16"/>
                <w:szCs w:val="16"/>
                <w:lang w:val="es-ES"/>
              </w:rPr>
              <w:t>CICLO:_________</w:t>
            </w:r>
          </w:p>
        </w:tc>
      </w:tr>
      <w:tr w:rsidR="00CC5AD3" w:rsidRPr="006B35DF">
        <w:tc>
          <w:tcPr>
            <w:tcW w:w="2504" w:type="dxa"/>
          </w:tcPr>
          <w:p w:rsidR="00CC5AD3" w:rsidRPr="006B35DF" w:rsidRDefault="00CC5AD3" w:rsidP="00CC5AD3">
            <w:pPr>
              <w:jc w:val="center"/>
              <w:rPr>
                <w:rFonts w:cs="Tahoma"/>
                <w:b/>
                <w:sz w:val="16"/>
                <w:szCs w:val="16"/>
                <w:lang w:val="es-ES"/>
              </w:rPr>
            </w:pPr>
            <w:r w:rsidRPr="006B35DF">
              <w:rPr>
                <w:rFonts w:cs="Tahoma"/>
                <w:b/>
                <w:sz w:val="16"/>
                <w:szCs w:val="16"/>
                <w:lang w:val="es-ES"/>
              </w:rPr>
              <w:t>ACTIVIDAD</w:t>
            </w:r>
          </w:p>
        </w:tc>
        <w:tc>
          <w:tcPr>
            <w:tcW w:w="1564" w:type="dxa"/>
          </w:tcPr>
          <w:p w:rsidR="00CC5AD3" w:rsidRPr="006B35DF" w:rsidRDefault="00CC5AD3" w:rsidP="00CC5AD3">
            <w:pPr>
              <w:jc w:val="center"/>
              <w:rPr>
                <w:rFonts w:cs="Tahoma"/>
                <w:b/>
                <w:sz w:val="16"/>
                <w:szCs w:val="16"/>
                <w:lang w:val="es-ES"/>
              </w:rPr>
            </w:pPr>
            <w:r w:rsidRPr="006B35DF">
              <w:rPr>
                <w:rFonts w:cs="Tahoma"/>
                <w:b/>
                <w:sz w:val="16"/>
                <w:szCs w:val="16"/>
                <w:lang w:val="es-ES"/>
              </w:rPr>
              <w:t>FECHA</w:t>
            </w:r>
          </w:p>
        </w:tc>
        <w:tc>
          <w:tcPr>
            <w:tcW w:w="1620" w:type="dxa"/>
          </w:tcPr>
          <w:p w:rsidR="00CC5AD3" w:rsidRPr="006B35DF" w:rsidRDefault="00CC5AD3" w:rsidP="00CC5AD3">
            <w:pPr>
              <w:jc w:val="center"/>
              <w:rPr>
                <w:rFonts w:cs="Tahoma"/>
                <w:b/>
                <w:sz w:val="16"/>
                <w:szCs w:val="16"/>
                <w:lang w:val="es-ES"/>
              </w:rPr>
            </w:pPr>
            <w:r w:rsidRPr="006B35DF">
              <w:rPr>
                <w:rFonts w:cs="Tahoma"/>
                <w:b/>
                <w:sz w:val="16"/>
                <w:szCs w:val="16"/>
                <w:lang w:val="es-ES"/>
              </w:rPr>
              <w:t>LUGAR</w:t>
            </w:r>
          </w:p>
        </w:tc>
        <w:tc>
          <w:tcPr>
            <w:tcW w:w="1620" w:type="dxa"/>
          </w:tcPr>
          <w:p w:rsidR="00CC5AD3" w:rsidRPr="006B35DF" w:rsidRDefault="00CC5AD3" w:rsidP="00CC5AD3">
            <w:pPr>
              <w:jc w:val="center"/>
              <w:rPr>
                <w:rFonts w:cs="Tahoma"/>
                <w:b/>
                <w:sz w:val="16"/>
                <w:szCs w:val="16"/>
                <w:lang w:val="es-ES"/>
              </w:rPr>
            </w:pPr>
            <w:r w:rsidRPr="006B35DF">
              <w:rPr>
                <w:rFonts w:cs="Tahoma"/>
                <w:b/>
                <w:sz w:val="16"/>
                <w:szCs w:val="16"/>
                <w:lang w:val="es-ES"/>
              </w:rPr>
              <w:t>PARTICIPANTES</w:t>
            </w:r>
          </w:p>
        </w:tc>
        <w:tc>
          <w:tcPr>
            <w:tcW w:w="2581" w:type="dxa"/>
          </w:tcPr>
          <w:p w:rsidR="00CC5AD3" w:rsidRPr="006B35DF" w:rsidRDefault="00CC5AD3" w:rsidP="00CC5AD3">
            <w:pPr>
              <w:jc w:val="center"/>
              <w:rPr>
                <w:rFonts w:cs="Tahoma"/>
                <w:b/>
                <w:sz w:val="16"/>
                <w:szCs w:val="16"/>
                <w:lang w:val="es-ES"/>
              </w:rPr>
            </w:pPr>
            <w:r w:rsidRPr="006B35DF">
              <w:rPr>
                <w:rFonts w:cs="Tahoma"/>
                <w:b/>
                <w:sz w:val="16"/>
                <w:szCs w:val="16"/>
                <w:lang w:val="es-ES"/>
              </w:rPr>
              <w:t>COORDINADOR</w:t>
            </w:r>
          </w:p>
        </w:tc>
      </w:tr>
      <w:tr w:rsidR="00CC5AD3" w:rsidRPr="006B35DF">
        <w:trPr>
          <w:trHeight w:val="70"/>
        </w:trPr>
        <w:tc>
          <w:tcPr>
            <w:tcW w:w="2504" w:type="dxa"/>
          </w:tcPr>
          <w:p w:rsidR="00CC5AD3" w:rsidRPr="006B35DF" w:rsidRDefault="00CC5AD3" w:rsidP="00CC5AD3">
            <w:pPr>
              <w:rPr>
                <w:rFonts w:cs="Tahoma"/>
                <w:sz w:val="16"/>
                <w:szCs w:val="16"/>
                <w:lang w:val="es-ES"/>
              </w:rPr>
            </w:pPr>
          </w:p>
        </w:tc>
        <w:tc>
          <w:tcPr>
            <w:tcW w:w="1564" w:type="dxa"/>
          </w:tcPr>
          <w:p w:rsidR="00CC5AD3" w:rsidRPr="006B35DF" w:rsidRDefault="00CC5AD3" w:rsidP="00CC5AD3">
            <w:pPr>
              <w:rPr>
                <w:rFonts w:cs="Tahoma"/>
                <w:sz w:val="16"/>
                <w:szCs w:val="16"/>
                <w:lang w:val="es-ES"/>
              </w:rPr>
            </w:pPr>
          </w:p>
        </w:tc>
        <w:tc>
          <w:tcPr>
            <w:tcW w:w="1620" w:type="dxa"/>
          </w:tcPr>
          <w:p w:rsidR="00CC5AD3" w:rsidRPr="006B35DF" w:rsidRDefault="00CC5AD3" w:rsidP="00CC5AD3">
            <w:pPr>
              <w:rPr>
                <w:rFonts w:cs="Tahoma"/>
                <w:sz w:val="16"/>
                <w:szCs w:val="16"/>
                <w:lang w:val="es-ES"/>
              </w:rPr>
            </w:pPr>
          </w:p>
        </w:tc>
        <w:tc>
          <w:tcPr>
            <w:tcW w:w="1620" w:type="dxa"/>
          </w:tcPr>
          <w:p w:rsidR="00CC5AD3" w:rsidRPr="006B35DF" w:rsidRDefault="00CC5AD3" w:rsidP="00CC5AD3">
            <w:pPr>
              <w:rPr>
                <w:rFonts w:cs="Tahoma"/>
                <w:sz w:val="16"/>
                <w:szCs w:val="16"/>
                <w:lang w:val="es-ES"/>
              </w:rPr>
            </w:pPr>
          </w:p>
        </w:tc>
        <w:tc>
          <w:tcPr>
            <w:tcW w:w="2581" w:type="dxa"/>
          </w:tcPr>
          <w:p w:rsidR="00CC5AD3" w:rsidRPr="006B35DF" w:rsidRDefault="00CC5AD3" w:rsidP="00CC5AD3">
            <w:pPr>
              <w:rPr>
                <w:rFonts w:cs="Tahoma"/>
                <w:sz w:val="16"/>
                <w:szCs w:val="16"/>
                <w:lang w:val="es-ES"/>
              </w:rPr>
            </w:pPr>
          </w:p>
        </w:tc>
      </w:tr>
      <w:tr w:rsidR="00CC5AD3" w:rsidRPr="006B35DF">
        <w:trPr>
          <w:trHeight w:val="70"/>
        </w:trPr>
        <w:tc>
          <w:tcPr>
            <w:tcW w:w="2504" w:type="dxa"/>
          </w:tcPr>
          <w:p w:rsidR="00CC5AD3" w:rsidRPr="006B35DF" w:rsidRDefault="00CC5AD3" w:rsidP="00CC5AD3">
            <w:pPr>
              <w:rPr>
                <w:rFonts w:cs="Tahoma"/>
                <w:sz w:val="16"/>
                <w:szCs w:val="16"/>
                <w:lang w:val="es-ES"/>
              </w:rPr>
            </w:pPr>
          </w:p>
        </w:tc>
        <w:tc>
          <w:tcPr>
            <w:tcW w:w="1564" w:type="dxa"/>
          </w:tcPr>
          <w:p w:rsidR="00CC5AD3" w:rsidRPr="006B35DF" w:rsidRDefault="00CC5AD3" w:rsidP="00CC5AD3">
            <w:pPr>
              <w:rPr>
                <w:rFonts w:cs="Tahoma"/>
                <w:sz w:val="16"/>
                <w:szCs w:val="16"/>
                <w:lang w:val="es-ES"/>
              </w:rPr>
            </w:pPr>
          </w:p>
        </w:tc>
        <w:tc>
          <w:tcPr>
            <w:tcW w:w="1620" w:type="dxa"/>
          </w:tcPr>
          <w:p w:rsidR="00CC5AD3" w:rsidRPr="006B35DF" w:rsidRDefault="00CC5AD3" w:rsidP="00CC5AD3">
            <w:pPr>
              <w:rPr>
                <w:rFonts w:cs="Tahoma"/>
                <w:sz w:val="16"/>
                <w:szCs w:val="16"/>
                <w:lang w:val="es-ES"/>
              </w:rPr>
            </w:pPr>
          </w:p>
        </w:tc>
        <w:tc>
          <w:tcPr>
            <w:tcW w:w="1620" w:type="dxa"/>
          </w:tcPr>
          <w:p w:rsidR="00CC5AD3" w:rsidRPr="006B35DF" w:rsidRDefault="00CC5AD3" w:rsidP="00CC5AD3">
            <w:pPr>
              <w:rPr>
                <w:rFonts w:cs="Tahoma"/>
                <w:sz w:val="16"/>
                <w:szCs w:val="16"/>
                <w:lang w:val="es-ES"/>
              </w:rPr>
            </w:pPr>
          </w:p>
        </w:tc>
        <w:tc>
          <w:tcPr>
            <w:tcW w:w="2581" w:type="dxa"/>
          </w:tcPr>
          <w:p w:rsidR="00CC5AD3" w:rsidRPr="006B35DF" w:rsidRDefault="00CC5AD3" w:rsidP="00CC5AD3">
            <w:pPr>
              <w:rPr>
                <w:rFonts w:cs="Tahoma"/>
                <w:sz w:val="16"/>
                <w:szCs w:val="16"/>
                <w:lang w:val="es-ES"/>
              </w:rPr>
            </w:pPr>
          </w:p>
        </w:tc>
      </w:tr>
      <w:tr w:rsidR="00CC5AD3" w:rsidRPr="006B35DF">
        <w:trPr>
          <w:trHeight w:val="70"/>
        </w:trPr>
        <w:tc>
          <w:tcPr>
            <w:tcW w:w="2504" w:type="dxa"/>
          </w:tcPr>
          <w:p w:rsidR="00CC5AD3" w:rsidRPr="006B35DF" w:rsidRDefault="00CC5AD3" w:rsidP="00CC5AD3">
            <w:pPr>
              <w:rPr>
                <w:rFonts w:cs="Tahoma"/>
                <w:sz w:val="16"/>
                <w:szCs w:val="16"/>
                <w:lang w:val="es-ES"/>
              </w:rPr>
            </w:pPr>
          </w:p>
        </w:tc>
        <w:tc>
          <w:tcPr>
            <w:tcW w:w="1564" w:type="dxa"/>
          </w:tcPr>
          <w:p w:rsidR="00CC5AD3" w:rsidRPr="006B35DF" w:rsidRDefault="00CC5AD3" w:rsidP="00CC5AD3">
            <w:pPr>
              <w:rPr>
                <w:rFonts w:cs="Tahoma"/>
                <w:sz w:val="16"/>
                <w:szCs w:val="16"/>
                <w:lang w:val="es-ES"/>
              </w:rPr>
            </w:pPr>
          </w:p>
        </w:tc>
        <w:tc>
          <w:tcPr>
            <w:tcW w:w="1620" w:type="dxa"/>
          </w:tcPr>
          <w:p w:rsidR="00CC5AD3" w:rsidRPr="006B35DF" w:rsidRDefault="00CC5AD3" w:rsidP="00CC5AD3">
            <w:pPr>
              <w:rPr>
                <w:rFonts w:cs="Tahoma"/>
                <w:sz w:val="16"/>
                <w:szCs w:val="16"/>
                <w:lang w:val="es-ES"/>
              </w:rPr>
            </w:pPr>
          </w:p>
        </w:tc>
        <w:tc>
          <w:tcPr>
            <w:tcW w:w="1620" w:type="dxa"/>
          </w:tcPr>
          <w:p w:rsidR="00CC5AD3" w:rsidRPr="006B35DF" w:rsidRDefault="00CC5AD3" w:rsidP="00CC5AD3">
            <w:pPr>
              <w:rPr>
                <w:rFonts w:cs="Tahoma"/>
                <w:sz w:val="16"/>
                <w:szCs w:val="16"/>
                <w:lang w:val="es-ES"/>
              </w:rPr>
            </w:pPr>
          </w:p>
        </w:tc>
        <w:tc>
          <w:tcPr>
            <w:tcW w:w="2581" w:type="dxa"/>
          </w:tcPr>
          <w:p w:rsidR="00CC5AD3" w:rsidRPr="006B35DF" w:rsidRDefault="00CC5AD3" w:rsidP="00CC5AD3">
            <w:pPr>
              <w:rPr>
                <w:rFonts w:cs="Tahoma"/>
                <w:sz w:val="16"/>
                <w:szCs w:val="16"/>
                <w:lang w:val="es-ES"/>
              </w:rPr>
            </w:pPr>
          </w:p>
        </w:tc>
      </w:tr>
      <w:tr w:rsidR="00CC5AD3" w:rsidRPr="006B35DF">
        <w:trPr>
          <w:trHeight w:val="70"/>
        </w:trPr>
        <w:tc>
          <w:tcPr>
            <w:tcW w:w="2504" w:type="dxa"/>
          </w:tcPr>
          <w:p w:rsidR="00CC5AD3" w:rsidRPr="006B35DF" w:rsidRDefault="00CC5AD3" w:rsidP="00CC5AD3">
            <w:pPr>
              <w:rPr>
                <w:rFonts w:cs="Tahoma"/>
                <w:sz w:val="16"/>
                <w:szCs w:val="16"/>
                <w:lang w:val="es-ES"/>
              </w:rPr>
            </w:pPr>
          </w:p>
        </w:tc>
        <w:tc>
          <w:tcPr>
            <w:tcW w:w="1564" w:type="dxa"/>
          </w:tcPr>
          <w:p w:rsidR="00CC5AD3" w:rsidRPr="006B35DF" w:rsidRDefault="00CC5AD3" w:rsidP="00CC5AD3">
            <w:pPr>
              <w:rPr>
                <w:rFonts w:cs="Tahoma"/>
                <w:sz w:val="16"/>
                <w:szCs w:val="16"/>
                <w:lang w:val="es-ES"/>
              </w:rPr>
            </w:pPr>
          </w:p>
        </w:tc>
        <w:tc>
          <w:tcPr>
            <w:tcW w:w="1620" w:type="dxa"/>
          </w:tcPr>
          <w:p w:rsidR="00CC5AD3" w:rsidRPr="006B35DF" w:rsidRDefault="00CC5AD3" w:rsidP="00CC5AD3">
            <w:pPr>
              <w:rPr>
                <w:rFonts w:cs="Tahoma"/>
                <w:sz w:val="16"/>
                <w:szCs w:val="16"/>
                <w:lang w:val="es-ES"/>
              </w:rPr>
            </w:pPr>
          </w:p>
        </w:tc>
        <w:tc>
          <w:tcPr>
            <w:tcW w:w="1620" w:type="dxa"/>
          </w:tcPr>
          <w:p w:rsidR="00CC5AD3" w:rsidRPr="006B35DF" w:rsidRDefault="00CC5AD3" w:rsidP="00CC5AD3">
            <w:pPr>
              <w:rPr>
                <w:rFonts w:cs="Tahoma"/>
                <w:sz w:val="16"/>
                <w:szCs w:val="16"/>
                <w:lang w:val="es-ES"/>
              </w:rPr>
            </w:pPr>
          </w:p>
        </w:tc>
        <w:tc>
          <w:tcPr>
            <w:tcW w:w="2581" w:type="dxa"/>
          </w:tcPr>
          <w:p w:rsidR="00CC5AD3" w:rsidRPr="006B35DF" w:rsidRDefault="00CC5AD3" w:rsidP="00CC5AD3">
            <w:pPr>
              <w:rPr>
                <w:rFonts w:cs="Tahoma"/>
                <w:sz w:val="16"/>
                <w:szCs w:val="16"/>
                <w:lang w:val="es-ES"/>
              </w:rPr>
            </w:pPr>
          </w:p>
        </w:tc>
      </w:tr>
      <w:tr w:rsidR="00CC5AD3" w:rsidRPr="006B35DF">
        <w:trPr>
          <w:trHeight w:val="70"/>
        </w:trPr>
        <w:tc>
          <w:tcPr>
            <w:tcW w:w="2504" w:type="dxa"/>
          </w:tcPr>
          <w:p w:rsidR="00CC5AD3" w:rsidRPr="006B35DF" w:rsidRDefault="00CC5AD3" w:rsidP="00CC5AD3">
            <w:pPr>
              <w:rPr>
                <w:rFonts w:cs="Tahoma"/>
                <w:sz w:val="16"/>
                <w:szCs w:val="16"/>
                <w:lang w:val="es-ES"/>
              </w:rPr>
            </w:pPr>
          </w:p>
        </w:tc>
        <w:tc>
          <w:tcPr>
            <w:tcW w:w="1564" w:type="dxa"/>
          </w:tcPr>
          <w:p w:rsidR="00CC5AD3" w:rsidRPr="006B35DF" w:rsidRDefault="00CC5AD3" w:rsidP="00CC5AD3">
            <w:pPr>
              <w:rPr>
                <w:rFonts w:cs="Tahoma"/>
                <w:sz w:val="16"/>
                <w:szCs w:val="16"/>
                <w:lang w:val="es-ES"/>
              </w:rPr>
            </w:pPr>
          </w:p>
        </w:tc>
        <w:tc>
          <w:tcPr>
            <w:tcW w:w="1620" w:type="dxa"/>
          </w:tcPr>
          <w:p w:rsidR="00CC5AD3" w:rsidRPr="006B35DF" w:rsidRDefault="00CC5AD3" w:rsidP="00CC5AD3">
            <w:pPr>
              <w:rPr>
                <w:rFonts w:cs="Tahoma"/>
                <w:sz w:val="16"/>
                <w:szCs w:val="16"/>
                <w:lang w:val="es-ES"/>
              </w:rPr>
            </w:pPr>
          </w:p>
        </w:tc>
        <w:tc>
          <w:tcPr>
            <w:tcW w:w="1620" w:type="dxa"/>
          </w:tcPr>
          <w:p w:rsidR="00CC5AD3" w:rsidRPr="006B35DF" w:rsidRDefault="00CC5AD3" w:rsidP="00CC5AD3">
            <w:pPr>
              <w:rPr>
                <w:rFonts w:cs="Tahoma"/>
                <w:sz w:val="16"/>
                <w:szCs w:val="16"/>
                <w:lang w:val="es-ES"/>
              </w:rPr>
            </w:pPr>
          </w:p>
        </w:tc>
        <w:tc>
          <w:tcPr>
            <w:tcW w:w="2581" w:type="dxa"/>
          </w:tcPr>
          <w:p w:rsidR="00CC5AD3" w:rsidRPr="006B35DF" w:rsidRDefault="00CC5AD3" w:rsidP="00CC5AD3">
            <w:pPr>
              <w:rPr>
                <w:rFonts w:cs="Tahoma"/>
                <w:sz w:val="16"/>
                <w:szCs w:val="16"/>
                <w:lang w:val="es-ES"/>
              </w:rPr>
            </w:pPr>
          </w:p>
        </w:tc>
      </w:tr>
    </w:tbl>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2"/>
        <w:spacing w:line="240" w:lineRule="auto"/>
        <w:rPr>
          <w:rFonts w:cs="Tahoma"/>
          <w:sz w:val="20"/>
          <w:lang w:val="es-MX"/>
        </w:rPr>
      </w:pPr>
      <w:r w:rsidRPr="006B35DF">
        <w:rPr>
          <w:rFonts w:cs="Tahoma"/>
          <w:sz w:val="20"/>
          <w:lang w:val="es-MX"/>
        </w:rPr>
        <w:t>ANEXAR AQUÍ DOCUMENTOS, FOLLETOS, PROGRAMAS, ETC. (NO ES NECESARIO INCLUIR FOTOGRAFÍAS NI VIDEOS).</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29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5.5 Orientación Psicológica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Este criterio permite evaluar la operación de un Programa Institucional de (adicciones, contra la violencia, orientación sexual, entre otros aspectos) o bien para apoyar a los estudiantes cuando soliciten asesoría psicológica. </w:t>
      </w: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eastAsia="Times New Roman" w:cs="Arial"/>
          <w:b/>
          <w:sz w:val="20"/>
          <w:lang w:eastAsia="es-MX"/>
        </w:rPr>
      </w:pPr>
      <w:r w:rsidRPr="006B35DF">
        <w:rPr>
          <w:rFonts w:eastAsia="Times New Roman" w:cs="Arial"/>
          <w:b/>
          <w:sz w:val="20"/>
          <w:lang w:eastAsia="es-MX"/>
        </w:rPr>
        <w:t>5.5.1 Programa de Orientación Psicológica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Los estudiantes requieren recibir asesoría y Orientación</w:t>
      </w:r>
      <w:r w:rsidRPr="006B35DF">
        <w:rPr>
          <w:sz w:val="20"/>
          <w:szCs w:val="22"/>
          <w:lang w:eastAsia="es-ES_tradnl"/>
        </w:rPr>
        <w:t xml:space="preserve"> Psicológica para prevención de actitudes de riesgo o conflictos familiares y/o personales</w:t>
      </w:r>
      <w:r w:rsidRPr="006B35DF">
        <w:rPr>
          <w:rFonts w:cs="Tahoma"/>
          <w:sz w:val="20"/>
          <w:lang w:val="es-MX"/>
        </w:rPr>
        <w:t>. Este apoyo puede ser de manera tanto grupal como individual, a través de conferencias, películas, mesas redondas, etc., o bien, entrevistas y/o terapias personales. Esto requiere estar por escrito, ser parte del plan de desarrollo del Programa y contar con registro de los resultados</w:t>
      </w:r>
    </w:p>
    <w:p w:rsidR="00CC5AD3" w:rsidRPr="006B35DF" w:rsidRDefault="00CC5AD3" w:rsidP="00CC5AD3">
      <w:pPr>
        <w:jc w:val="both"/>
        <w:rPr>
          <w:rFonts w:cs="Tahoma"/>
          <w:b/>
          <w:bCs/>
          <w:color w:val="F79646"/>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AL RESPECTO CON RELACIÓN ESPECÍFICA AL PROGRAMA EDUCATIVO</w:t>
      </w:r>
    </w:p>
    <w:p w:rsidR="00CC5AD3" w:rsidRPr="006B35DF" w:rsidRDefault="00CC5AD3" w:rsidP="00CC5AD3">
      <w:pPr>
        <w:pStyle w:val="Textodecuerpo2"/>
        <w:spacing w:line="240" w:lineRule="auto"/>
        <w:rPr>
          <w:b/>
          <w:bCs/>
          <w:color w:val="F79646"/>
          <w:szCs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2"/>
        <w:spacing w:line="240" w:lineRule="auto"/>
        <w:rPr>
          <w:rFonts w:cs="Tahoma"/>
          <w:sz w:val="20"/>
          <w:lang w:val="es-MX"/>
        </w:rPr>
      </w:pPr>
      <w:r w:rsidRPr="006B35DF">
        <w:rPr>
          <w:rFonts w:cs="Tahoma"/>
          <w:sz w:val="20"/>
          <w:lang w:val="es-MX"/>
        </w:rPr>
        <w:t>ANEXAR PLAN O PROGRAMA ANUAL Y VIGENTE DE ESTE TIPO, LISTADO DE DOCENTES QUE PARTICIPAN, DOCUMENTO CON RESULTADOS ALCANZADOS O POR OBTENER</w:t>
      </w:r>
    </w:p>
    <w:p w:rsidR="00CC5AD3" w:rsidRPr="006B35DF" w:rsidRDefault="00CC5AD3" w:rsidP="00CC5AD3">
      <w:pPr>
        <w:pStyle w:val="Textodecuerpo2"/>
        <w:spacing w:line="240" w:lineRule="auto"/>
        <w:rPr>
          <w:rFonts w:cs="Tahoma"/>
          <w:sz w:val="20"/>
          <w:lang w:val="es-MX"/>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30 (COPAES)</w:t>
            </w:r>
          </w:p>
        </w:tc>
      </w:tr>
    </w:tbl>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5.6 Servicios médicos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requiere anexar la lista de eventos organizados y la lista de personas que asisten a ellos, así como las personas atendidas en el servicio médico. </w:t>
      </w: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rPr>
          <w:rFonts w:cs="Arial"/>
          <w:b/>
          <w:sz w:val="20"/>
        </w:rPr>
      </w:pPr>
      <w:r w:rsidRPr="006B35DF">
        <w:rPr>
          <w:rFonts w:cs="Arial"/>
          <w:b/>
          <w:sz w:val="20"/>
        </w:rPr>
        <w:t xml:space="preserve">5.6.1.Seguridad y protección civil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La institución requiere tener un programa de seguridad y protección civil que incluya: programa de capacitación y entrenamiento en reacciones ante siniestros, la formación de brigadas, realización programada de simulacros, manuales de operación y evaluación de resultados.</w:t>
      </w: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 xml:space="preserve">EXPLICAR SITUACIÓN AL RESPECTO EN CADA CASO </w:t>
      </w:r>
    </w:p>
    <w:p w:rsidR="00CC5AD3" w:rsidRPr="006B35DF" w:rsidRDefault="00CC5AD3" w:rsidP="00CC5AD3">
      <w:pPr>
        <w:jc w:val="both"/>
        <w:rPr>
          <w:rFonts w:cs="Tahoma"/>
          <w:b/>
          <w:bCs/>
          <w:color w:val="F79646"/>
          <w:sz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O ENUNCIAR AQUÍ LAS EVIDENCIAS CORRESPONDIENTES Y SE REVISARAN EN LA VISITA DE EVALUACIÓN</w:t>
      </w: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p>
    <w:p w:rsidR="00CC5AD3" w:rsidRPr="006B35DF" w:rsidRDefault="00CC5AD3" w:rsidP="00CC5AD3">
      <w:pPr>
        <w:rPr>
          <w:rFonts w:cs="Arial"/>
        </w:rPr>
      </w:pPr>
    </w:p>
    <w:p w:rsidR="00CC5AD3" w:rsidRPr="006B35DF" w:rsidRDefault="00CC5AD3" w:rsidP="00CC5AD3">
      <w:pPr>
        <w:pBdr>
          <w:top w:val="single" w:sz="4" w:space="1" w:color="auto"/>
          <w:left w:val="single" w:sz="4" w:space="4" w:color="auto"/>
          <w:bottom w:val="single" w:sz="4" w:space="1" w:color="auto"/>
          <w:right w:val="single" w:sz="4" w:space="4" w:color="auto"/>
        </w:pBdr>
        <w:rPr>
          <w:rFonts w:eastAsia="Times New Roman" w:cs="Arial"/>
          <w:b/>
          <w:sz w:val="20"/>
          <w:lang w:eastAsia="es-MX"/>
        </w:rPr>
      </w:pPr>
      <w:r w:rsidRPr="006B35DF">
        <w:rPr>
          <w:rFonts w:eastAsia="Times New Roman" w:cs="Arial"/>
          <w:b/>
          <w:sz w:val="20"/>
          <w:lang w:eastAsia="es-MX"/>
        </w:rPr>
        <w:t>5.6.2 Servicios médicos institucionales. (E)</w:t>
      </w:r>
    </w:p>
    <w:p w:rsidR="00CC5AD3" w:rsidRPr="006B35DF" w:rsidRDefault="00CC5AD3" w:rsidP="00CC5AD3">
      <w:pPr>
        <w:pBdr>
          <w:top w:val="single" w:sz="4" w:space="1" w:color="auto"/>
          <w:left w:val="single" w:sz="4" w:space="4" w:color="auto"/>
          <w:bottom w:val="single" w:sz="4" w:space="1" w:color="auto"/>
          <w:right w:val="single" w:sz="4" w:space="4" w:color="auto"/>
        </w:pBdr>
        <w:rPr>
          <w:rFonts w:cs="Tahoma"/>
          <w:sz w:val="20"/>
          <w:lang w:val="es-MX"/>
        </w:rPr>
      </w:pPr>
      <w:r w:rsidRPr="006B35DF">
        <w:rPr>
          <w:rFonts w:cs="Tahoma"/>
          <w:sz w:val="20"/>
          <w:lang w:val="es-MX"/>
        </w:rPr>
        <w:t>Contar con servicios médicos (atención médica, botiquín de primeros auxilios)</w:t>
      </w:r>
      <w:r w:rsidRPr="006B35DF">
        <w:rPr>
          <w:rFonts w:cs="Tahoma"/>
          <w:lang w:val="es-MX"/>
        </w:rPr>
        <w:t xml:space="preserve">, </w:t>
      </w:r>
      <w:r w:rsidRPr="006B35DF">
        <w:rPr>
          <w:rFonts w:cs="Tahoma"/>
          <w:sz w:val="20"/>
          <w:lang w:val="es-MX"/>
        </w:rPr>
        <w:t>además de  tener un plan de mantenimiento permanente en estas áreas y servicios.</w:t>
      </w:r>
    </w:p>
    <w:p w:rsidR="00CC5AD3" w:rsidRPr="006B35DF" w:rsidRDefault="00CC5AD3" w:rsidP="00CC5AD3">
      <w:pPr>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AL RESPECTO EN CADA CASO</w:t>
      </w:r>
    </w:p>
    <w:p w:rsidR="00CC5AD3" w:rsidRPr="006B35DF" w:rsidRDefault="00CC5AD3" w:rsidP="00CC5AD3">
      <w:pPr>
        <w:jc w:val="both"/>
        <w:rPr>
          <w:rFonts w:cs="Tahoma"/>
          <w:b/>
          <w:bCs/>
          <w:sz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SE VERIFICARÁ DURANTE LA VISITA DE EVALUACIÓN</w:t>
      </w:r>
    </w:p>
    <w:p w:rsidR="00CC5AD3" w:rsidRPr="006B35DF" w:rsidRDefault="00CC5AD3" w:rsidP="00CC5AD3">
      <w:pPr>
        <w:jc w:val="both"/>
        <w:rPr>
          <w:rFonts w:cs="Tahoma"/>
          <w:sz w:val="20"/>
          <w:lang w:val="es-MX"/>
        </w:rPr>
      </w:pPr>
    </w:p>
    <w:p w:rsidR="00CC5AD3" w:rsidRPr="006B35DF" w:rsidRDefault="00CC5AD3" w:rsidP="00CC5AD3">
      <w:pPr>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rPr>
          <w:rFonts w:eastAsia="Times New Roman" w:cs="Arial"/>
          <w:b/>
          <w:sz w:val="20"/>
          <w:lang w:eastAsia="es-MX"/>
        </w:rPr>
      </w:pPr>
      <w:r w:rsidRPr="006B35DF">
        <w:rPr>
          <w:rFonts w:eastAsia="Times New Roman" w:cs="Arial"/>
          <w:b/>
          <w:sz w:val="20"/>
          <w:lang w:eastAsia="es-MX"/>
        </w:rPr>
        <w:t>5.6.3 Servicios médicos en talleres propios de la disciplina.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En caso de contar con laboratorios y/o talleres propios de la disciplina y acordes al perfil de egreso del Programa Educativo, se requerirá contar con Botiquín Médico con </w:t>
      </w:r>
      <w:r w:rsidRPr="006B35DF">
        <w:rPr>
          <w:rFonts w:cs="Tahoma"/>
          <w:i/>
          <w:sz w:val="20"/>
          <w:lang w:val="es-MX"/>
        </w:rPr>
        <w:t>materiales vigentes</w:t>
      </w:r>
      <w:r w:rsidRPr="006B35DF">
        <w:rPr>
          <w:rFonts w:cs="Tahoma"/>
          <w:b/>
          <w:sz w:val="20"/>
          <w:lang w:val="es-MX"/>
        </w:rPr>
        <w:t>.</w:t>
      </w:r>
      <w:r w:rsidRPr="006B35DF">
        <w:rPr>
          <w:rFonts w:cs="Tahoma"/>
          <w:sz w:val="20"/>
          <w:lang w:val="es-MX"/>
        </w:rPr>
        <w:t xml:space="preserv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Para los programas del área de Gastronomía se necesitará contar con un programa formal de adiestramiento en Primeros Auxilios para los estudiantes y profesores. </w:t>
      </w:r>
    </w:p>
    <w:p w:rsidR="00CC5AD3" w:rsidRPr="006B35DF" w:rsidRDefault="00CC5AD3" w:rsidP="00CC5AD3">
      <w:pPr>
        <w:rPr>
          <w:i/>
          <w:sz w:val="20"/>
          <w:lang w:val="es-MX"/>
        </w:rPr>
      </w:pPr>
    </w:p>
    <w:p w:rsidR="00CC5AD3" w:rsidRPr="006B35DF" w:rsidRDefault="00CC5AD3" w:rsidP="00CC5AD3">
      <w:pPr>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 xml:space="preserve">EXPLICAR SITUACIÓN AL RESPECTO EN CADA CASO </w:t>
      </w:r>
    </w:p>
    <w:p w:rsidR="00CC5AD3" w:rsidRPr="006B35DF" w:rsidRDefault="00CC5AD3" w:rsidP="00CC5AD3">
      <w:pPr>
        <w:jc w:val="both"/>
        <w:rPr>
          <w:rFonts w:cs="Tahoma"/>
          <w:b/>
          <w:bCs/>
          <w:sz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
          <w:bCs/>
          <w:sz w:val="20"/>
          <w:lang w:val="es-MX"/>
        </w:rPr>
      </w:pPr>
    </w:p>
    <w:p w:rsidR="00CC5AD3" w:rsidRPr="006B35DF" w:rsidRDefault="00CC5AD3" w:rsidP="00CC5AD3">
      <w:pPr>
        <w:jc w:val="both"/>
        <w:rPr>
          <w:rFonts w:cs="Tahoma"/>
          <w:sz w:val="20"/>
          <w:lang w:val="es-MX"/>
        </w:rPr>
      </w:pPr>
      <w:r w:rsidRPr="006B35DF">
        <w:rPr>
          <w:rFonts w:cs="Tahoma"/>
          <w:sz w:val="20"/>
          <w:lang w:val="es-MX"/>
        </w:rPr>
        <w:t>ANEXAR O ENUNCIAR AQUÍ LAS EVIDENCIAS CORRESPONDIENTES Y SE REVISARAN EN LA VISITA DE EVALUACIÓN</w:t>
      </w:r>
    </w:p>
    <w:p w:rsidR="00CC5AD3" w:rsidRPr="006B35DF" w:rsidRDefault="00CC5AD3" w:rsidP="00CC5AD3">
      <w:pPr>
        <w:jc w:val="both"/>
        <w:rPr>
          <w:rFonts w:cs="Tahoma"/>
          <w:sz w:val="20"/>
          <w:lang w:val="es-MX"/>
        </w:rPr>
      </w:pPr>
    </w:p>
    <w:p w:rsidR="00CC5AD3" w:rsidRPr="006B35DF" w:rsidRDefault="00CC5AD3" w:rsidP="00F9083C">
      <w:pPr>
        <w:spacing w:beforeLines="1" w:afterLines="1"/>
        <w:jc w:val="both"/>
        <w:rPr>
          <w:rFonts w:eastAsia="Times New Roman" w:cs="Arial"/>
          <w:lang w:eastAsia="es-MX"/>
        </w:rPr>
      </w:pPr>
    </w:p>
    <w:p w:rsidR="00CC5AD3" w:rsidRPr="006B35DF" w:rsidRDefault="00CC5AD3" w:rsidP="00F9083C">
      <w:pPr>
        <w:pBdr>
          <w:top w:val="single" w:sz="4" w:space="1" w:color="auto"/>
          <w:left w:val="single" w:sz="4" w:space="4" w:color="auto"/>
          <w:bottom w:val="single" w:sz="4" w:space="1" w:color="auto"/>
          <w:right w:val="single" w:sz="4" w:space="4" w:color="auto"/>
        </w:pBdr>
        <w:spacing w:beforeLines="1" w:afterLines="1"/>
        <w:jc w:val="both"/>
        <w:rPr>
          <w:b/>
          <w:sz w:val="16"/>
          <w:szCs w:val="22"/>
          <w:lang w:eastAsia="es-ES_tradnl"/>
        </w:rPr>
      </w:pPr>
      <w:r w:rsidRPr="006B35DF">
        <w:rPr>
          <w:rFonts w:eastAsia="Times New Roman" w:cs="Arial"/>
          <w:b/>
          <w:sz w:val="20"/>
          <w:lang w:eastAsia="es-MX"/>
        </w:rPr>
        <w:t xml:space="preserve">5.6.4 Seguro médico para la Formación Práctica de </w:t>
      </w:r>
      <w:r>
        <w:rPr>
          <w:rFonts w:eastAsia="Times New Roman" w:cs="Arial"/>
          <w:b/>
          <w:sz w:val="20"/>
          <w:lang w:eastAsia="es-MX"/>
        </w:rPr>
        <w:t>Profesionalización (antes llamadas de Especialización)</w:t>
      </w:r>
      <w:r w:rsidRPr="006B35DF">
        <w:rPr>
          <w:rFonts w:eastAsia="Times New Roman" w:cs="Arial"/>
          <w:b/>
          <w:sz w:val="20"/>
          <w:lang w:eastAsia="es-MX"/>
        </w:rPr>
        <w:t>.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sz w:val="20"/>
          <w:szCs w:val="16"/>
          <w:lang w:val="es-MX"/>
        </w:rPr>
      </w:pPr>
      <w:r w:rsidRPr="006B35DF">
        <w:rPr>
          <w:rFonts w:cs="Tahoma"/>
          <w:sz w:val="20"/>
          <w:szCs w:val="16"/>
          <w:lang w:val="es-MX"/>
        </w:rPr>
        <w:t xml:space="preserve">Es necesario que la formación práctica en la modalidad de </w:t>
      </w:r>
      <w:r>
        <w:rPr>
          <w:rFonts w:cs="Tahoma"/>
          <w:sz w:val="20"/>
          <w:szCs w:val="16"/>
          <w:lang w:val="es-MX"/>
        </w:rPr>
        <w:t>Profesionalización (antes llamadas de Especialización)</w:t>
      </w:r>
      <w:r w:rsidRPr="006B35DF">
        <w:rPr>
          <w:rFonts w:cs="Tahoma"/>
          <w:sz w:val="20"/>
          <w:szCs w:val="16"/>
          <w:lang w:val="es-MX"/>
        </w:rPr>
        <w:t xml:space="preserve"> contemple un seguro médico que ampare a los estudiantes durante la realización de sus prácticas.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Se entiende como prácticas de </w:t>
      </w:r>
      <w:r>
        <w:rPr>
          <w:rFonts w:cs="Tahoma"/>
          <w:sz w:val="20"/>
          <w:lang w:val="es-MX"/>
        </w:rPr>
        <w:t>Profesionalización (antes llamadas de Especialización)</w:t>
      </w:r>
      <w:r w:rsidRPr="006B35DF">
        <w:rPr>
          <w:rFonts w:cs="Tahoma"/>
          <w:sz w:val="20"/>
          <w:lang w:val="es-MX"/>
        </w:rPr>
        <w:t xml:space="preserve"> aquellas en que el estudiante realiza estancias en el sector turístico, hotelero, gastronómico o de la hospitalidad como un colaborador más, de acuerdo al perfil de egreso del Programa Educativo; que estén programadas, operadas y evaluadas bajo la supervisión formal de la institución.</w:t>
      </w:r>
    </w:p>
    <w:p w:rsidR="00CC5AD3" w:rsidRPr="006B35DF" w:rsidRDefault="00CC5AD3" w:rsidP="00CC5AD3">
      <w:pPr>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szCs w:val="16"/>
          <w:lang w:val="es-MX"/>
        </w:rPr>
      </w:pPr>
      <w:r w:rsidRPr="006B35DF">
        <w:rPr>
          <w:rFonts w:cs="Tahoma"/>
          <w:sz w:val="20"/>
          <w:lang w:val="es-MX"/>
        </w:rPr>
        <w:t>Mencionar el tipo de seguro médico con el que están amparados los practicantes.</w:t>
      </w:r>
    </w:p>
    <w:p w:rsidR="00CC5AD3" w:rsidRPr="006B35DF" w:rsidRDefault="00CC5AD3" w:rsidP="00CC5AD3">
      <w:pPr>
        <w:pStyle w:val="Textodecuerpo2"/>
        <w:spacing w:line="240" w:lineRule="auto"/>
        <w:rPr>
          <w:szCs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EJEMPLO DE PÓLIZAS</w:t>
      </w: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p>
    <w:p w:rsidR="00CC5AD3" w:rsidRPr="006B35DF" w:rsidRDefault="00CC5AD3" w:rsidP="00CC5AD3">
      <w:pPr>
        <w:rPr>
          <w:b/>
          <w:i/>
          <w:color w:val="000000"/>
          <w:sz w:val="20"/>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31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5.7 Enlace Escuela – Familia </w:t>
      </w:r>
    </w:p>
    <w:p w:rsidR="00CC5AD3" w:rsidRPr="006B35DF" w:rsidRDefault="00CC5AD3" w:rsidP="00F9083C">
      <w:pPr>
        <w:spacing w:beforeLines="1" w:afterLines="1"/>
        <w:jc w:val="both"/>
        <w:rPr>
          <w:b/>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Para la formación integral de los estudiantes es conveniente tener comunicación con los padres de familia, por lo que en este criterio se trata de valorar si existen: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Cursos de inducción a fin de que los padres conozcan las instalaciones y organización de la institución.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Publicaciones periódicas que informen sobre la vida académica de la escuela.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Cursos de orientación a los padres sobre la generación “Y”.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Invitación a los eventos culturales, entre otros ejemplos. </w:t>
      </w:r>
    </w:p>
    <w:p w:rsidR="00CC5AD3" w:rsidRPr="006B35DF" w:rsidRDefault="00CC5AD3" w:rsidP="00CC5AD3">
      <w:pPr>
        <w:jc w:val="both"/>
        <w:rPr>
          <w:sz w:val="20"/>
          <w:highlight w:val="yellow"/>
        </w:rPr>
      </w:pPr>
    </w:p>
    <w:p w:rsidR="00CC5AD3" w:rsidRPr="006B35DF" w:rsidRDefault="00CC5AD3" w:rsidP="00F9083C">
      <w:pPr>
        <w:spacing w:beforeLines="1" w:afterLines="1"/>
        <w:jc w:val="both"/>
        <w:rPr>
          <w:sz w:val="20"/>
          <w:szCs w:val="22"/>
          <w:highlight w:val="yellow"/>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INDICADOR (ES) DE CONAET A RESPONDER</w:t>
            </w:r>
          </w:p>
        </w:tc>
      </w:tr>
    </w:tbl>
    <w:p w:rsidR="00CC5AD3" w:rsidRPr="006B35DF" w:rsidRDefault="00CC5AD3" w:rsidP="00CC5AD3">
      <w:pPr>
        <w:jc w:val="both"/>
        <w:rPr>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CC5AD3" w:rsidRPr="006B35DF">
        <w:tc>
          <w:tcPr>
            <w:tcW w:w="9772" w:type="dxa"/>
          </w:tcPr>
          <w:p w:rsidR="00CC5AD3" w:rsidRPr="006B35DF" w:rsidRDefault="00CC5AD3" w:rsidP="00CC5AD3">
            <w:pPr>
              <w:jc w:val="both"/>
              <w:rPr>
                <w:rFonts w:eastAsia="Times New Roman"/>
                <w:b/>
                <w:sz w:val="20"/>
              </w:rPr>
            </w:pPr>
            <w:r w:rsidRPr="006B35DF">
              <w:rPr>
                <w:rFonts w:eastAsia="Times New Roman"/>
                <w:b/>
                <w:sz w:val="20"/>
              </w:rPr>
              <w:t xml:space="preserve">5.7.1 Programa de Enlace con la Comunidad (R) </w:t>
            </w:r>
          </w:p>
          <w:p w:rsidR="00CC5AD3" w:rsidRPr="006B35DF" w:rsidRDefault="00CC5AD3" w:rsidP="00CC5AD3">
            <w:pPr>
              <w:jc w:val="both"/>
              <w:rPr>
                <w:rFonts w:eastAsia="Times New Roman"/>
                <w:sz w:val="20"/>
              </w:rPr>
            </w:pPr>
            <w:r w:rsidRPr="006B35DF">
              <w:rPr>
                <w:rFonts w:eastAsia="Times New Roman"/>
                <w:sz w:val="20"/>
              </w:rPr>
              <w:t>Es recomendable contar con un programa de enlace que divulgue entre la comunidad y especialmente la familia directa de los estudiantes de primer ingreso, sobre los siguientes rubros:</w:t>
            </w:r>
          </w:p>
          <w:p w:rsidR="00CC5AD3" w:rsidRPr="006B35DF" w:rsidRDefault="00CC5AD3" w:rsidP="00CC5AD3">
            <w:pPr>
              <w:jc w:val="both"/>
              <w:rPr>
                <w:rFonts w:eastAsia="Times New Roman"/>
                <w:sz w:val="20"/>
              </w:rPr>
            </w:pPr>
          </w:p>
          <w:p w:rsidR="00CC5AD3" w:rsidRPr="006B35DF" w:rsidRDefault="00CC5AD3" w:rsidP="00CC5AD3">
            <w:pPr>
              <w:pStyle w:val="Cuadrculamedia1-nfasis21"/>
              <w:numPr>
                <w:ilvl w:val="0"/>
                <w:numId w:val="48"/>
              </w:numPr>
              <w:jc w:val="both"/>
              <w:rPr>
                <w:rFonts w:ascii="Tahoma" w:hAnsi="Tahoma" w:cs="Tahoma"/>
                <w:sz w:val="20"/>
                <w:lang w:val="es-MX"/>
              </w:rPr>
            </w:pPr>
            <w:r w:rsidRPr="006B35DF">
              <w:rPr>
                <w:rFonts w:ascii="Tahoma" w:hAnsi="Tahoma" w:cs="Tahoma"/>
                <w:sz w:val="20"/>
                <w:lang w:val="es-MX"/>
              </w:rPr>
              <w:t>Programa de seguridad intra y extra muros de la institución.</w:t>
            </w:r>
          </w:p>
          <w:p w:rsidR="00CC5AD3" w:rsidRPr="006B35DF" w:rsidRDefault="00CC5AD3" w:rsidP="00CC5AD3">
            <w:pPr>
              <w:pStyle w:val="Cuadrculamedia1-nfasis21"/>
              <w:numPr>
                <w:ilvl w:val="0"/>
                <w:numId w:val="48"/>
              </w:numPr>
              <w:jc w:val="both"/>
              <w:rPr>
                <w:rFonts w:ascii="Tahoma" w:hAnsi="Tahoma" w:cs="Tahoma"/>
                <w:sz w:val="20"/>
                <w:lang w:val="es-MX"/>
              </w:rPr>
            </w:pPr>
            <w:r w:rsidRPr="006B35DF">
              <w:rPr>
                <w:rFonts w:ascii="Tahoma" w:hAnsi="Tahoma" w:cs="Tahoma"/>
                <w:sz w:val="20"/>
                <w:lang w:val="es-MX"/>
              </w:rPr>
              <w:t>Aspectos del Programa Educativo, el perfil de egreso y la formación práctica que realizarán los estudiantes.</w:t>
            </w:r>
          </w:p>
          <w:p w:rsidR="00CC5AD3" w:rsidRPr="006B35DF" w:rsidRDefault="00CC5AD3" w:rsidP="00CC5AD3">
            <w:pPr>
              <w:pStyle w:val="Cuadrculamedia1-nfasis21"/>
              <w:numPr>
                <w:ilvl w:val="0"/>
                <w:numId w:val="48"/>
              </w:numPr>
              <w:jc w:val="both"/>
              <w:rPr>
                <w:rFonts w:ascii="Tahoma" w:hAnsi="Tahoma" w:cs="Tahoma"/>
                <w:sz w:val="20"/>
                <w:lang w:val="es-MX"/>
              </w:rPr>
            </w:pPr>
            <w:r w:rsidRPr="006B35DF">
              <w:rPr>
                <w:rFonts w:ascii="Tahoma" w:hAnsi="Tahoma" w:cs="Tahoma"/>
                <w:sz w:val="20"/>
                <w:lang w:val="es-MX"/>
              </w:rPr>
              <w:t>Programa de actividades deportivas y culturales a los cuales puedan acceder los familiares de los estudiantes.</w:t>
            </w:r>
          </w:p>
          <w:p w:rsidR="00CC5AD3" w:rsidRPr="006B35DF" w:rsidRDefault="00CC5AD3" w:rsidP="00CC5AD3">
            <w:pPr>
              <w:jc w:val="both"/>
              <w:rPr>
                <w:rFonts w:eastAsia="Times New Roman"/>
                <w:sz w:val="20"/>
              </w:rPr>
            </w:pPr>
          </w:p>
        </w:tc>
      </w:tr>
    </w:tbl>
    <w:p w:rsidR="00CC5AD3" w:rsidRPr="006B35DF" w:rsidRDefault="00CC5AD3" w:rsidP="00CC5AD3">
      <w:pPr>
        <w:jc w:val="both"/>
        <w:rPr>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color w:val="000000"/>
          <w:sz w:val="20"/>
        </w:rPr>
      </w:pPr>
      <w:r w:rsidRPr="006B35DF">
        <w:rPr>
          <w:color w:val="000000"/>
          <w:sz w:val="20"/>
        </w:rPr>
        <w:t xml:space="preserve">EXPLICAR LAS ESTRATEGIAS UTILIZADAS Y LOS RESULTADOS OBTENIDOS EN CADA RUBRO. </w:t>
      </w:r>
    </w:p>
    <w:p w:rsidR="00CC5AD3" w:rsidRPr="006B35DF" w:rsidRDefault="00CC5AD3" w:rsidP="00CC5AD3">
      <w:pPr>
        <w:rPr>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sz w:val="20"/>
        </w:rPr>
      </w:pPr>
      <w:r w:rsidRPr="006B35DF">
        <w:rPr>
          <w:sz w:val="20"/>
        </w:rPr>
        <w:t xml:space="preserve">DOCUMENTOS, PROGRAMAS Y MEDICIÓN DE RESULTADOS. </w:t>
      </w: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tblBorders>
        <w:tblLayout w:type="fixed"/>
        <w:tblLook w:val="0000"/>
      </w:tblPr>
      <w:tblGrid>
        <w:gridCol w:w="9923"/>
      </w:tblGrid>
      <w:tr w:rsidR="00CC5AD3" w:rsidRPr="006B35DF">
        <w:trPr>
          <w:tblCellSpacing w:w="20" w:type="dxa"/>
        </w:trPr>
        <w:tc>
          <w:tcPr>
            <w:tcW w:w="9843" w:type="dxa"/>
            <w:tcBorders>
              <w:top w:val="inset" w:sz="6" w:space="0" w:color="auto"/>
              <w:left w:val="inset" w:sz="6" w:space="0" w:color="auto"/>
              <w:bottom w:val="inset" w:sz="6" w:space="0" w:color="auto"/>
              <w:right w:val="inset" w:sz="6" w:space="0" w:color="auto"/>
            </w:tcBorders>
            <w:shd w:val="clear" w:color="auto" w:fill="9EB073"/>
          </w:tcPr>
          <w:p w:rsidR="00CC5AD3" w:rsidRPr="006B35DF" w:rsidRDefault="00CC5AD3" w:rsidP="00CC5AD3">
            <w:pPr>
              <w:pStyle w:val="Ttulo1"/>
              <w:rPr>
                <w:rFonts w:ascii="Tahoma" w:hAnsi="Tahoma" w:cs="Tahoma"/>
                <w:b/>
                <w:bCs/>
                <w:sz w:val="24"/>
                <w:szCs w:val="20"/>
              </w:rPr>
            </w:pPr>
            <w:r w:rsidRPr="006B35DF">
              <w:rPr>
                <w:rFonts w:ascii="Tahoma" w:hAnsi="Tahoma" w:cs="Tahoma"/>
                <w:b/>
                <w:bCs/>
                <w:sz w:val="24"/>
                <w:szCs w:val="20"/>
              </w:rPr>
              <w:t>CATEGORÍA 6. SERVICIOS DE APOYO PARA EL APRENDIZAJE</w:t>
            </w:r>
          </w:p>
          <w:p w:rsidR="00CC5AD3" w:rsidRPr="006B35DF" w:rsidRDefault="00CC5AD3" w:rsidP="00CC5AD3">
            <w:pPr>
              <w:rPr>
                <w:rFonts w:cs="Tahoma"/>
                <w:sz w:val="20"/>
                <w:lang w:val="es-MX"/>
              </w:rPr>
            </w:pPr>
          </w:p>
        </w:tc>
      </w:tr>
      <w:tr w:rsidR="00CC5AD3" w:rsidRPr="006B35DF">
        <w:tblPrEx>
          <w:tblBorders>
            <w:insideH w:val="inset" w:sz="6" w:space="0" w:color="auto"/>
            <w:insideV w:val="inset" w:sz="6" w:space="0" w:color="auto"/>
          </w:tblBorders>
          <w:tblLook w:val="00A0"/>
        </w:tblPrEx>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32 (COPAES)</w:t>
            </w:r>
          </w:p>
        </w:tc>
      </w:tr>
    </w:tbl>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6.1 Tutorías </w:t>
      </w:r>
    </w:p>
    <w:p w:rsidR="00CC5AD3" w:rsidRPr="006B35DF" w:rsidRDefault="00CC5AD3" w:rsidP="00F9083C">
      <w:pPr>
        <w:spacing w:beforeLines="1" w:afterLines="1"/>
        <w:jc w:val="both"/>
        <w:rPr>
          <w:b/>
          <w:sz w:val="22"/>
          <w:szCs w:val="22"/>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Este criterio permitirá evaluar: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La operación del Programa Institucional de Tutorías que contribuye a la formación del tutorado en todas sus dimensiones (individual, social, afectiva, cognitiva y física).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la totalidad de los profesores de tiempo colaboran adecuadamente en el mismo.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existe capacitación para la formación de tutores. </w:t>
      </w: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Si es evaluado el programa de tutorías.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Para tal efecto es necesario presentar en la visita de campo el propio programa, los nombramientos oficiales de los maestros de tiempo completo como tutores y las listas de asignación de estudiantes para labores de tutoría; lista de cursos de capacitación y de participantes en los mismos, así como los de las constancias o diplomas otorgados; listas de los estudiantes que han recibido servicios de tutoría y los mecanismos para evaluar el programa de tutorías.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Para aspectos de evaluación es recomendable contrastar la lista de estudiantes asignados y los que recibieron efectivamente el servicio de tutoría para conocer la participación porcentual de los mencionados en último término, y la opinión de los estudiantes respecto al programa. </w:t>
      </w: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eastAsia="Times New Roman" w:cs="Arial"/>
          <w:b/>
          <w:sz w:val="20"/>
          <w:lang w:eastAsia="es-MX"/>
        </w:rPr>
        <w:t xml:space="preserve">6.1.1 </w:t>
      </w:r>
      <w:r w:rsidRPr="006B35DF">
        <w:rPr>
          <w:rFonts w:cs="Arial"/>
          <w:b/>
          <w:sz w:val="20"/>
          <w:szCs w:val="16"/>
        </w:rPr>
        <w:t xml:space="preserve">Programa de Tutorías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Es necesario contar con un programa formal, sistematizado y medible de Tutorías que apoye el proceso académico de los estudiantes.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La estructura del programa o sistema de Tutorías (grupales y/o personalizadas) necesita contemplar: manual o guía del Tutor, funciones y responsabilidades del mismo, mecanismos o herramientas a utilizar, registros y controles para evaluar los resultados, entre otros, indicando cómo define la Tutoría la IES, modalidades, alcances, si es preventiva y/o correctiva, si es únicamente a estudiantes con problemas o también involucran a los de mejor desempeño, quiénes y cuántos la llevan a cabo como función académica, de qué manera evalúan sus resultados.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962FB2">
      <w:pPr>
        <w:pBdr>
          <w:top w:val="single" w:sz="4" w:space="1" w:color="auto"/>
          <w:left w:val="single" w:sz="4" w:space="4" w:color="auto"/>
          <w:bottom w:val="single" w:sz="4" w:space="1" w:color="auto"/>
          <w:right w:val="single" w:sz="4" w:space="4" w:color="auto"/>
        </w:pBdr>
        <w:jc w:val="both"/>
        <w:rPr>
          <w:i/>
          <w:sz w:val="20"/>
        </w:rPr>
      </w:pPr>
    </w:p>
    <w:p w:rsidR="00CC5AD3" w:rsidRPr="006B35DF" w:rsidRDefault="00CC5AD3" w:rsidP="00CC5AD3">
      <w:pPr>
        <w:rPr>
          <w:i/>
          <w:sz w:val="20"/>
        </w:rPr>
      </w:pPr>
    </w:p>
    <w:p w:rsidR="00CC5AD3" w:rsidRPr="006B35DF" w:rsidRDefault="00CC5AD3" w:rsidP="00CC5AD3">
      <w:pPr>
        <w:rPr>
          <w:i/>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 xml:space="preserve">EXPLICAR SITUACIÓN DE TODOS LOS PUNTOS SEÑALADOS ASÍ COMO RESULTADOS ESPECÍFICOS EN EL PROGRAMA EDUCATIVO. </w:t>
      </w: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rPr>
      </w:pPr>
      <w:r w:rsidRPr="006B35DF">
        <w:rPr>
          <w:rFonts w:cs="Tahoma"/>
          <w:sz w:val="20"/>
          <w:lang w:val="es-MX"/>
        </w:rPr>
        <w:t xml:space="preserve">INDICAR OBLIGATORIAMENTE EL PROMEDIO DE ESTUDIANTES QUE ATIENDE CADA ACADÉMICO RELACIONADO CON EL PROGRAMA EDUCATIVO.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bCs/>
          <w:sz w:val="20"/>
          <w:lang w:val="es-MX"/>
        </w:rPr>
        <w:t>ANEXAR NORMATIVA, PLAN O PROGRAMA ANUAL Y VIGENTE DE TUTORÍAS, LISTADO DE DOCENTES QUE PARTICIPAN, DOCUMENTO CON RESULTADOS ALCANZADOS O POR OBTENER</w:t>
      </w:r>
      <w:r w:rsidRPr="006B35DF">
        <w:rPr>
          <w:rFonts w:cs="Arial"/>
          <w:szCs w:val="16"/>
        </w:rPr>
        <w:t xml:space="preserve">           </w:t>
      </w:r>
    </w:p>
    <w:p w:rsidR="00CC5AD3" w:rsidRPr="006B35DF" w:rsidRDefault="00CC5AD3" w:rsidP="00CC5AD3">
      <w:pPr>
        <w:autoSpaceDE w:val="0"/>
        <w:autoSpaceDN w:val="0"/>
        <w:adjustRightInd w:val="0"/>
        <w:jc w:val="both"/>
        <w:rPr>
          <w:rFonts w:cs="Arial"/>
          <w:szCs w:val="16"/>
        </w:rPr>
      </w:pPr>
      <w:r w:rsidRPr="006B35DF">
        <w:rPr>
          <w:rFonts w:cs="Arial"/>
          <w:szCs w:val="16"/>
        </w:rPr>
        <w:t xml:space="preserve">                                 </w:t>
      </w:r>
    </w:p>
    <w:tbl>
      <w:tblPr>
        <w:tblpPr w:leftFromText="141" w:rightFromText="141" w:vertAnchor="text" w:tblpX="2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09"/>
      </w:tblGrid>
      <w:tr w:rsidR="00CC5AD3" w:rsidRPr="006B35DF">
        <w:trPr>
          <w:trHeight w:val="1414"/>
        </w:trPr>
        <w:tc>
          <w:tcPr>
            <w:tcW w:w="9709" w:type="dxa"/>
          </w:tcPr>
          <w:p w:rsidR="00CC5AD3" w:rsidRPr="006B35DF" w:rsidRDefault="00CC5AD3" w:rsidP="00CC5AD3">
            <w:pPr>
              <w:jc w:val="both"/>
              <w:rPr>
                <w:rFonts w:eastAsia="Times New Roman" w:cs="Arial"/>
                <w:b/>
                <w:sz w:val="20"/>
                <w:lang w:eastAsia="es-MX"/>
              </w:rPr>
            </w:pPr>
          </w:p>
          <w:p w:rsidR="00CC5AD3" w:rsidRPr="006B35DF" w:rsidRDefault="00CC5AD3" w:rsidP="00CC5AD3">
            <w:pPr>
              <w:jc w:val="both"/>
              <w:rPr>
                <w:b/>
                <w:sz w:val="16"/>
              </w:rPr>
            </w:pPr>
            <w:r w:rsidRPr="006B35DF">
              <w:rPr>
                <w:rFonts w:eastAsia="Times New Roman" w:cs="Arial"/>
                <w:b/>
                <w:sz w:val="20"/>
                <w:lang w:eastAsia="es-MX"/>
              </w:rPr>
              <w:t xml:space="preserve">6.1.2 </w:t>
            </w:r>
            <w:r w:rsidRPr="006B35DF">
              <w:rPr>
                <w:rFonts w:cs="Arial"/>
                <w:b/>
                <w:sz w:val="20"/>
              </w:rPr>
              <w:t>Programa y Registro de Resultados de Tutorías personalizadas (R)</w:t>
            </w:r>
          </w:p>
          <w:p w:rsidR="00CC5AD3" w:rsidRPr="006B35DF" w:rsidRDefault="00CC5AD3" w:rsidP="00CC5AD3">
            <w:pPr>
              <w:jc w:val="both"/>
              <w:rPr>
                <w:rFonts w:cs="Tahoma"/>
                <w:sz w:val="20"/>
                <w:lang w:val="es-MX"/>
              </w:rPr>
            </w:pPr>
            <w:r w:rsidRPr="006B35DF">
              <w:rPr>
                <w:rFonts w:cs="Tahoma"/>
                <w:sz w:val="20"/>
                <w:lang w:val="es-MX"/>
              </w:rPr>
              <w:t xml:space="preserve">Es recomendable que la función de Tutoría sea tanto grupal como personalizada y </w:t>
            </w:r>
            <w:r w:rsidR="0053526E">
              <w:rPr>
                <w:rFonts w:cs="Tahoma"/>
                <w:sz w:val="20"/>
                <w:lang w:val="es-MX"/>
              </w:rPr>
              <w:t>de e</w:t>
            </w:r>
            <w:r w:rsidRPr="006B35DF">
              <w:rPr>
                <w:rFonts w:cs="Tahoma"/>
                <w:sz w:val="20"/>
                <w:lang w:val="es-MX"/>
              </w:rPr>
              <w:t xml:space="preserve">sta última modalidad, es necesario contar con un registro del avance en la formación integral de cada estudiante y generar índices globales de los resultados de todos los estudiantes del programa educativo que la recibieron, para poder evaluar su eficacia y pertinencia. </w:t>
            </w:r>
          </w:p>
          <w:p w:rsidR="00CC5AD3" w:rsidRPr="006B35DF" w:rsidRDefault="00CC5AD3" w:rsidP="00CC5AD3">
            <w:pPr>
              <w:jc w:val="both"/>
              <w:rPr>
                <w:rFonts w:eastAsia="Times New Roman" w:cs="Arial"/>
                <w:b/>
                <w:sz w:val="20"/>
                <w:lang w:eastAsia="es-MX"/>
              </w:rPr>
            </w:pPr>
          </w:p>
        </w:tc>
      </w:tr>
    </w:tbl>
    <w:p w:rsidR="00CC5AD3" w:rsidRPr="006B35DF" w:rsidRDefault="00CC5AD3" w:rsidP="00CC5AD3">
      <w:pPr>
        <w:rPr>
          <w:i/>
          <w:sz w:val="20"/>
          <w:lang w:val="es-MX"/>
        </w:rPr>
      </w:pPr>
    </w:p>
    <w:p w:rsidR="00CC5AD3" w:rsidRPr="006B35DF" w:rsidRDefault="00CC5AD3" w:rsidP="00CC5AD3">
      <w:pPr>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 xml:space="preserve">EXPLICAR SITUACIÓN  Y RESULTADOS AL RESPECTO CON RELACIÓN ESPECÍFICA AL PROGRAMA EDUCATIVO. </w:t>
      </w:r>
    </w:p>
    <w:p w:rsidR="00CC5AD3" w:rsidRPr="006B35DF" w:rsidRDefault="00CC5AD3" w:rsidP="00CC5AD3">
      <w:pPr>
        <w:jc w:val="both"/>
        <w:rPr>
          <w:rFonts w:cs="Tahoma"/>
          <w:sz w:val="20"/>
          <w:lang w:val="es-MX"/>
        </w:rPr>
      </w:pPr>
    </w:p>
    <w:p w:rsidR="00CC5AD3" w:rsidRPr="006B35DF" w:rsidRDefault="00CC5AD3" w:rsidP="00CC5AD3">
      <w:pPr>
        <w:jc w:val="both"/>
        <w:rPr>
          <w:rFonts w:cs="Tahoma"/>
          <w:bCs/>
          <w:sz w:val="20"/>
          <w:lang w:val="es-MX"/>
        </w:rPr>
      </w:pPr>
      <w:r w:rsidRPr="006B35DF">
        <w:rPr>
          <w:rFonts w:cs="Tahoma"/>
          <w:sz w:val="20"/>
          <w:lang w:val="es-MX"/>
        </w:rPr>
        <w:t xml:space="preserve">INDICAR INDISPENSABLEMENTE QUÉ PORCENTAJE DE LA MATRÍCULA DEL PROGRAMA RECIBE TUTORÍA INDIVIDUAL.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2"/>
        <w:spacing w:line="240" w:lineRule="auto"/>
        <w:jc w:val="both"/>
        <w:rPr>
          <w:rFonts w:cs="Tahoma"/>
          <w:bCs/>
          <w:sz w:val="20"/>
          <w:lang w:val="es-MX"/>
        </w:rPr>
      </w:pPr>
      <w:r w:rsidRPr="006B35DF">
        <w:rPr>
          <w:rFonts w:cs="Tahoma"/>
          <w:bCs/>
          <w:sz w:val="20"/>
          <w:lang w:val="es-MX"/>
        </w:rPr>
        <w:t>ANEXAR NORMATIVA, PLAN O PROGRAMA ANUAL Y VIGENTE DE TUTORÍAS PERSONALIZADAS, LISTADO DE DOCENTES QUE PARTICIPAN, DOCUMENTO CON RESULTADOS ALCANZADOS O POR OBTENER (FAVOR DE NO ANEXAR LISTADOS DE ASISTENCIA DE ESTUDIANTES QUE NO ARROJAN NINGÚN RESULTADO)</w:t>
      </w:r>
    </w:p>
    <w:p w:rsidR="00CC5AD3" w:rsidRPr="006B35DF" w:rsidRDefault="00CC5AD3" w:rsidP="00CC5AD3">
      <w:pPr>
        <w:jc w:val="both"/>
        <w:rPr>
          <w:sz w:val="20"/>
        </w:rPr>
      </w:pPr>
    </w:p>
    <w:p w:rsidR="00CC5AD3" w:rsidRPr="006B35DF" w:rsidRDefault="00CC5AD3" w:rsidP="00CC5AD3">
      <w:pPr>
        <w:jc w:val="both"/>
        <w:rPr>
          <w:sz w:val="20"/>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33 (COPAES)</w:t>
            </w:r>
          </w:p>
        </w:tc>
      </w:tr>
    </w:tbl>
    <w:p w:rsidR="00CC5AD3" w:rsidRPr="006B35DF" w:rsidRDefault="00CC5AD3" w:rsidP="00CC5AD3">
      <w:pPr>
        <w:jc w:val="both"/>
        <w:rPr>
          <w:sz w:val="20"/>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6.2 Asesorías Académicas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estudiantes. </w:t>
      </w:r>
    </w:p>
    <w:p w:rsidR="00CC5AD3" w:rsidRPr="006B35DF" w:rsidRDefault="00CC5AD3" w:rsidP="00CC5AD3">
      <w:pPr>
        <w:jc w:val="both"/>
        <w:rPr>
          <w:sz w:val="20"/>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r w:rsidR="00CC5AD3" w:rsidRPr="006B35D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125"/>
        </w:trPr>
        <w:tc>
          <w:tcPr>
            <w:tcW w:w="9701" w:type="dxa"/>
          </w:tcPr>
          <w:p w:rsidR="00CC5AD3" w:rsidRPr="006B35DF" w:rsidRDefault="00CC5AD3" w:rsidP="00CC5AD3">
            <w:pPr>
              <w:autoSpaceDE w:val="0"/>
              <w:autoSpaceDN w:val="0"/>
              <w:adjustRightInd w:val="0"/>
              <w:jc w:val="both"/>
              <w:rPr>
                <w:rFonts w:eastAsia="Times New Roman" w:cs="Arial"/>
                <w:b/>
                <w:sz w:val="20"/>
                <w:lang w:eastAsia="es-MX"/>
              </w:rPr>
            </w:pPr>
            <w:r w:rsidRPr="006B35DF">
              <w:rPr>
                <w:rFonts w:eastAsia="Times New Roman" w:cs="Arial"/>
                <w:b/>
                <w:sz w:val="20"/>
                <w:lang w:eastAsia="es-MX"/>
              </w:rPr>
              <w:t xml:space="preserve">6.2.1 Programa de apoyo académico (R)                                                            </w:t>
            </w:r>
          </w:p>
          <w:p w:rsidR="00CC5AD3" w:rsidRPr="006B35DF" w:rsidRDefault="00CC5AD3" w:rsidP="00CC5AD3">
            <w:pPr>
              <w:autoSpaceDE w:val="0"/>
              <w:autoSpaceDN w:val="0"/>
              <w:adjustRightInd w:val="0"/>
              <w:jc w:val="both"/>
              <w:rPr>
                <w:rFonts w:cs="Arial"/>
                <w:sz w:val="20"/>
                <w:szCs w:val="16"/>
              </w:rPr>
            </w:pPr>
            <w:r w:rsidRPr="006B35DF">
              <w:rPr>
                <w:rFonts w:eastAsia="Times New Roman" w:cs="Arial"/>
                <w:sz w:val="20"/>
                <w:lang w:eastAsia="es-MX"/>
              </w:rPr>
              <w:t>Los estudiantes requieren recibir asesoría para la resolución de problemas de aprendizaje, así como orientación para trámites académicos y la vinculación. Esto requiere estar por escrito, ser parte del plan de desarrollo del Programa y contar con registro de los resultados.</w:t>
            </w:r>
            <w:r w:rsidRPr="006B35DF">
              <w:rPr>
                <w:rFonts w:cs="Tahoma"/>
                <w:sz w:val="20"/>
                <w:szCs w:val="20"/>
                <w:lang w:val="es-MX"/>
              </w:rPr>
              <w:t xml:space="preserve"> </w:t>
            </w:r>
          </w:p>
        </w:tc>
      </w:tr>
    </w:tbl>
    <w:p w:rsidR="00CC5AD3" w:rsidRPr="006B35DF" w:rsidRDefault="00CC5AD3" w:rsidP="00CC5AD3">
      <w:pPr>
        <w:jc w:val="both"/>
        <w:rPr>
          <w:rFonts w:cs="Tahoma"/>
          <w:bCs/>
          <w:sz w:val="20"/>
          <w:szCs w:val="20"/>
          <w:lang w:val="es-MX"/>
        </w:rPr>
      </w:pPr>
    </w:p>
    <w:p w:rsidR="00CC5AD3" w:rsidRPr="006B35DF" w:rsidRDefault="00CC5AD3" w:rsidP="00CC5AD3">
      <w:pPr>
        <w:jc w:val="both"/>
        <w:rPr>
          <w:rFonts w:cs="Tahoma"/>
          <w:bCs/>
          <w:sz w:val="20"/>
          <w:szCs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szCs w:val="20"/>
          <w:lang w:val="es-MX"/>
        </w:rPr>
      </w:pPr>
      <w:r w:rsidRPr="006B35DF">
        <w:rPr>
          <w:rFonts w:cs="Tahoma"/>
          <w:sz w:val="20"/>
          <w:szCs w:val="20"/>
          <w:lang w:val="es-MX"/>
        </w:rPr>
        <w:t xml:space="preserve">EXPLICAR SITUACIÓN AL RESPECTO CON RELACIÓN ESPECÍFICA AL PROGRAMA EDUCATIVO, GENERANDO ESTADÍSTICAS FRENTE A LA MATRÍCULA TOTAL. </w:t>
      </w:r>
    </w:p>
    <w:p w:rsidR="00CC5AD3" w:rsidRPr="006B35DF" w:rsidRDefault="00CC5AD3" w:rsidP="00CC5AD3">
      <w:pPr>
        <w:pStyle w:val="Textodecuerpo2"/>
        <w:spacing w:line="240" w:lineRule="auto"/>
        <w:rPr>
          <w:bCs/>
          <w:sz w:val="20"/>
          <w:szCs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sz w:val="20"/>
          <w:szCs w:val="20"/>
        </w:rPr>
      </w:pPr>
      <w:r w:rsidRPr="006B35DF">
        <w:rPr>
          <w:rFonts w:cs="Tahoma"/>
          <w:bCs/>
          <w:sz w:val="20"/>
          <w:szCs w:val="20"/>
          <w:lang w:val="es-MX"/>
        </w:rPr>
        <w:t>ANEXAR PLAN O PROGRAMA</w:t>
      </w:r>
      <w:r w:rsidRPr="006B35DF">
        <w:rPr>
          <w:sz w:val="20"/>
          <w:szCs w:val="20"/>
        </w:rPr>
        <w:t xml:space="preserve"> ANUAL Y VIGENTE DE ESTE TIPO, LISTADO DE DOCENTES QUE PARTICIPAN, DOCUMENTO CON RESULTADOS ALCANZADOS O POR OBTENER</w:t>
      </w:r>
    </w:p>
    <w:p w:rsidR="00CC5AD3" w:rsidRPr="006B35DF" w:rsidRDefault="00CC5AD3" w:rsidP="00CC5AD3">
      <w:pPr>
        <w:jc w:val="both"/>
        <w:rPr>
          <w:sz w:val="20"/>
          <w:szCs w:val="20"/>
        </w:rPr>
      </w:pPr>
    </w:p>
    <w:p w:rsidR="00CC5AD3" w:rsidRPr="006B35DF" w:rsidRDefault="00CC5AD3" w:rsidP="00F9083C">
      <w:pPr>
        <w:spacing w:beforeLines="1" w:afterLines="1"/>
        <w:jc w:val="both"/>
        <w:rPr>
          <w:sz w:val="20"/>
          <w:szCs w:val="22"/>
          <w:lang w:eastAsia="es-ES_tradnl"/>
        </w:rPr>
      </w:pPr>
    </w:p>
    <w:p w:rsidR="00CC5AD3" w:rsidRPr="006B35DF" w:rsidRDefault="00CC5AD3" w:rsidP="00CC5AD3">
      <w:pPr>
        <w:jc w:val="both"/>
        <w:rPr>
          <w:sz w:val="20"/>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34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6.3 Biblioteca - Acceso a la información</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Este criterio permite evaluar la calidad de los servicios bibliotecarios, por lo que es necesario conocer: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la capacidad de espacio y mobiliario de la biblioteca es adecuada a las necesidades de los usuarios.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el acervo cuenta con los títulos y volúmenes que satisfacen las necesidades establecidas en los programas de asignatura y se encuentra actualizado y organizado para facilitar la búsqueda y consulta.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existe un programa de adquisiciones de libros y revistas, oportuno, consistente y que responda a las necesidades de la comunidad educativa, razón para que en su diseño participen cuerpos colegiados.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se tiene la cantidad suficiente de suscripciones a revistas especializadas en el campo disciplinario, impresas y electrónicas.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se cuenta con servicios de bibliotecas digitales, videoteca, hemeroteca, internet y préstamos externos e inter-bibliotecarios, entre otros.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se tienen adaptaciones para personas con capacidades diferentes.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se tienen mecanismos que permitan conocer la opinión de los usuarios respecto a la calidad de los servicios que ofrece la biblioteca. </w:t>
      </w:r>
    </w:p>
    <w:p w:rsidR="00CC5AD3" w:rsidRPr="006B35DF" w:rsidRDefault="00CC5AD3" w:rsidP="00CC5AD3">
      <w:pPr>
        <w:jc w:val="both"/>
        <w:rPr>
          <w:sz w:val="20"/>
        </w:rPr>
      </w:pP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sz w:val="20"/>
        </w:rPr>
      </w:pPr>
      <w:r w:rsidRPr="006B35DF">
        <w:rPr>
          <w:rFonts w:cs="Tahoma"/>
          <w:b/>
          <w:sz w:val="20"/>
        </w:rPr>
        <w:t>6.3.1 Personal especializado y automatización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Los centros de recursos informativos de carácter general (usualmente llamados “Bibliotecas”) y los específicos que den servicio a los Programas educativos que se evalúen, requieren cumplir con alguna norma reconocida como puede ser las “Normas para Bibliotecas de Instituciones de Educación Superior e Investigación, del Consejo Nacional para Asuntos Bibliotecarios de las Instituciones de Educación Superior CONPAB-IES” –sugerido por COPAES-, estar dirigidas por suficiente personal (acorde al tamaño de la matrícula total que atiende, ya sea a nivel institucional o la propia del Programa Educativo) especializado y contar con servicios automatizados de consulta.</w:t>
      </w:r>
    </w:p>
    <w:p w:rsidR="00CC5AD3" w:rsidRPr="006B35DF" w:rsidRDefault="00CC5AD3" w:rsidP="00CC5AD3">
      <w:pPr>
        <w:rPr>
          <w:rFonts w:cs="Tahoma"/>
          <w:sz w:val="20"/>
          <w:lang w:val="es-MX"/>
        </w:rPr>
      </w:pPr>
    </w:p>
    <w:p w:rsidR="00CC5AD3" w:rsidRPr="006B35DF" w:rsidRDefault="00CC5AD3" w:rsidP="00CC5AD3">
      <w:pPr>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AL RESPECTO, MENCIONAR LA FORMACIÓN DEL PERSONAL ENCARGADO DEL SERVICIO, ASÍ COMO EL SISTEMA DE CONTROL DE LOS SERVICIOS QUE SE OFRECEN</w:t>
      </w:r>
    </w:p>
    <w:p w:rsidR="00CC5AD3" w:rsidRPr="006B35DF" w:rsidRDefault="00CC5AD3" w:rsidP="00CC5AD3">
      <w:pPr>
        <w:rPr>
          <w:rFonts w:cs="Tahoma"/>
          <w:sz w:val="20"/>
          <w:lang w:val="es-MX"/>
        </w:rPr>
      </w:pPr>
    </w:p>
    <w:p w:rsidR="00CC5AD3" w:rsidRPr="006B35DF" w:rsidRDefault="00CC5AD3" w:rsidP="00CC5AD3">
      <w:pPr>
        <w:rPr>
          <w:rFonts w:cs="Tahoma"/>
          <w:sz w:val="20"/>
          <w:lang w:val="es-MX"/>
        </w:rPr>
      </w:pPr>
      <w:r w:rsidRPr="006B35DF">
        <w:rPr>
          <w:rFonts w:cs="Tahoma"/>
          <w:sz w:val="20"/>
          <w:lang w:val="es-MX"/>
        </w:rPr>
        <w:t xml:space="preserve">VER NORMAS PARA BIBLIOTECAS DEL CONSEJO NACIONAL PARA ASUNTOS BIBLIOTECARIOS DE INSTITUCIONES DE EDUCACIÓN SUPERIOR EN </w:t>
      </w:r>
      <w:hyperlink r:id="rId18" w:history="1">
        <w:r w:rsidRPr="006B35DF">
          <w:rPr>
            <w:rStyle w:val="Hipervnculo"/>
            <w:rFonts w:cs="Tahoma"/>
            <w:b/>
            <w:bCs/>
            <w:sz w:val="20"/>
            <w:lang w:val="es-MX"/>
          </w:rPr>
          <w:t>CONAET</w:t>
        </w:r>
      </w:hyperlink>
      <w:r w:rsidRPr="006B35DF">
        <w:rPr>
          <w:rFonts w:cs="Tahoma"/>
          <w:sz w:val="20"/>
          <w:lang w:val="es-MX"/>
        </w:rPr>
        <w:t xml:space="preserve"> y UTILIZAR SU ESTRUCTURA PARA LA RESPUESTA DEL INDICADOR</w:t>
      </w:r>
    </w:p>
    <w:p w:rsidR="00CC5AD3" w:rsidRPr="006B35DF" w:rsidRDefault="00CC5AD3" w:rsidP="00CC5AD3">
      <w:pPr>
        <w:jc w:val="both"/>
        <w:rPr>
          <w:rFonts w:cs="Tahoma"/>
          <w:bCs/>
          <w:color w:val="0000FF"/>
          <w:sz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tulo1"/>
        <w:jc w:val="left"/>
        <w:rPr>
          <w:rFonts w:ascii="Tahoma" w:hAnsi="Tahoma" w:cs="Tahoma"/>
          <w:i w:val="0"/>
          <w:iCs w:val="0"/>
          <w:sz w:val="20"/>
        </w:rPr>
      </w:pPr>
      <w:r w:rsidRPr="006B35DF">
        <w:rPr>
          <w:rFonts w:ascii="Tahoma" w:hAnsi="Tahoma" w:cs="Tahoma"/>
          <w:i w:val="0"/>
          <w:iCs w:val="0"/>
          <w:sz w:val="20"/>
        </w:rPr>
        <w:t>SE VERIFICARÁ DURANTE LA VISITA DE EVALUACIÓN</w:t>
      </w:r>
    </w:p>
    <w:p w:rsidR="00CC5AD3" w:rsidRPr="006B35DF" w:rsidRDefault="00CC5AD3" w:rsidP="00CC5AD3">
      <w:pPr>
        <w:rPr>
          <w:lang w:val="es-MX"/>
        </w:rPr>
      </w:pP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2"/>
      </w:tblGrid>
      <w:tr w:rsidR="00CC5AD3" w:rsidRPr="006B35DF">
        <w:tc>
          <w:tcPr>
            <w:tcW w:w="9772" w:type="dxa"/>
          </w:tcPr>
          <w:p w:rsidR="00CC5AD3" w:rsidRPr="006B35DF" w:rsidRDefault="00CC5AD3" w:rsidP="00CC5AD3">
            <w:pPr>
              <w:jc w:val="both"/>
              <w:rPr>
                <w:rFonts w:eastAsia="Times New Roman" w:cs="Tahoma"/>
                <w:b/>
                <w:sz w:val="20"/>
                <w:lang w:val="es-MX"/>
              </w:rPr>
            </w:pPr>
            <w:r w:rsidRPr="006B35DF">
              <w:rPr>
                <w:rFonts w:eastAsia="Times New Roman" w:cs="Tahoma"/>
                <w:b/>
                <w:sz w:val="20"/>
                <w:lang w:val="es-MX"/>
              </w:rPr>
              <w:t>6.3.2 Calidad del acervo propio de la disciplina (</w:t>
            </w:r>
            <w:r w:rsidRPr="006B35DF">
              <w:rPr>
                <w:rFonts w:eastAsia="Times New Roman" w:cs="Tahoma"/>
                <w:b/>
                <w:smallCaps/>
                <w:sz w:val="20"/>
                <w:lang w:val="es-MX"/>
              </w:rPr>
              <w:t>E)</w:t>
            </w:r>
          </w:p>
          <w:p w:rsidR="00CC5AD3" w:rsidRPr="006B35DF" w:rsidRDefault="00CC5AD3" w:rsidP="00CC5AD3">
            <w:pPr>
              <w:jc w:val="both"/>
              <w:rPr>
                <w:rFonts w:eastAsia="Times New Roman" w:cs="Tahoma"/>
                <w:sz w:val="20"/>
                <w:lang w:val="es-MX"/>
              </w:rPr>
            </w:pPr>
            <w:r w:rsidRPr="006B35DF">
              <w:rPr>
                <w:rFonts w:eastAsia="Times New Roman" w:cs="Tahoma"/>
                <w:sz w:val="20"/>
                <w:lang w:val="es-MX"/>
              </w:rPr>
              <w:t xml:space="preserve">Es indispensable la selección acertada de títulos acordes al perfil de egreso del Programa Educativo en los centros de recursos informativos, con número de títulos y volúmenes suficiente acorde al tamaño de la matrícula de la carrera. </w:t>
            </w:r>
          </w:p>
          <w:p w:rsidR="00CC5AD3" w:rsidRPr="006B35DF" w:rsidRDefault="00CC5AD3" w:rsidP="00CC5AD3">
            <w:pPr>
              <w:jc w:val="both"/>
              <w:rPr>
                <w:rFonts w:eastAsia="Times New Roman" w:cs="Tahoma"/>
                <w:bCs/>
                <w:sz w:val="20"/>
                <w:lang w:val="es-MX"/>
              </w:rPr>
            </w:pPr>
          </w:p>
          <w:p w:rsidR="00CC5AD3" w:rsidRPr="006B35DF" w:rsidRDefault="00CC5AD3" w:rsidP="00CC5AD3">
            <w:pPr>
              <w:jc w:val="both"/>
              <w:rPr>
                <w:rFonts w:eastAsia="Times New Roman" w:cs="Tahoma"/>
                <w:bCs/>
                <w:sz w:val="20"/>
                <w:lang w:val="es-MX"/>
              </w:rPr>
            </w:pPr>
            <w:r w:rsidRPr="006B35DF">
              <w:rPr>
                <w:rFonts w:eastAsia="Times New Roman" w:cs="Tahoma"/>
                <w:b/>
                <w:bCs/>
                <w:sz w:val="20"/>
                <w:lang w:val="es-MX"/>
              </w:rPr>
              <w:t>Los estándares</w:t>
            </w:r>
            <w:r w:rsidRPr="006B35DF">
              <w:rPr>
                <w:rFonts w:eastAsia="Times New Roman" w:cs="Tahoma"/>
                <w:bCs/>
                <w:sz w:val="20"/>
                <w:lang w:val="es-MX"/>
              </w:rPr>
              <w:t xml:space="preserve"> para</w:t>
            </w:r>
            <w:r w:rsidR="00B303CA">
              <w:rPr>
                <w:rFonts w:eastAsia="Times New Roman" w:cs="Tahoma"/>
                <w:bCs/>
                <w:sz w:val="20"/>
                <w:lang w:val="es-MX"/>
              </w:rPr>
              <w:t xml:space="preserve"> evaluar este indicador</w:t>
            </w:r>
            <w:r w:rsidRPr="006B35DF">
              <w:rPr>
                <w:rFonts w:eastAsia="Times New Roman" w:cs="Tahoma"/>
                <w:bCs/>
                <w:sz w:val="20"/>
                <w:lang w:val="es-MX"/>
              </w:rPr>
              <w:t xml:space="preserve"> está basado en:</w:t>
            </w:r>
          </w:p>
          <w:p w:rsidR="00CC5AD3" w:rsidRPr="006B35DF" w:rsidRDefault="00CC5AD3" w:rsidP="00CC5AD3">
            <w:pPr>
              <w:pStyle w:val="Cuadrculamedia1-nfasis21"/>
              <w:numPr>
                <w:ilvl w:val="0"/>
                <w:numId w:val="49"/>
              </w:numPr>
              <w:jc w:val="both"/>
              <w:rPr>
                <w:rFonts w:ascii="Tahoma" w:hAnsi="Tahoma" w:cs="Tahoma"/>
                <w:bCs/>
                <w:sz w:val="20"/>
                <w:lang w:val="es-MX"/>
              </w:rPr>
            </w:pPr>
            <w:r w:rsidRPr="006B35DF">
              <w:rPr>
                <w:rFonts w:ascii="Tahoma" w:hAnsi="Tahoma" w:cs="Tahoma"/>
                <w:bCs/>
                <w:sz w:val="20"/>
                <w:lang w:val="es-MX"/>
              </w:rPr>
              <w:t>Que se cuente con los títulos enunciados en los programas de todas las asignaturas/unidades de aprendizaje.</w:t>
            </w:r>
          </w:p>
          <w:p w:rsidR="00CC5AD3" w:rsidRPr="006B35DF" w:rsidRDefault="00CC5AD3" w:rsidP="00CC5AD3">
            <w:pPr>
              <w:pStyle w:val="Cuadrculamedia1-nfasis21"/>
              <w:numPr>
                <w:ilvl w:val="0"/>
                <w:numId w:val="49"/>
              </w:numPr>
              <w:jc w:val="both"/>
              <w:rPr>
                <w:rFonts w:ascii="Tahoma" w:hAnsi="Tahoma" w:cs="Tahoma"/>
                <w:sz w:val="20"/>
                <w:lang w:val="es-MX"/>
              </w:rPr>
            </w:pPr>
            <w:r w:rsidRPr="006B35DF">
              <w:rPr>
                <w:rFonts w:ascii="Tahoma" w:hAnsi="Tahoma" w:cs="Tahoma"/>
                <w:bCs/>
                <w:sz w:val="20"/>
                <w:lang w:val="es-MX"/>
              </w:rPr>
              <w:t xml:space="preserve">Que exista una proporción </w:t>
            </w:r>
            <w:r w:rsidRPr="006B35DF">
              <w:rPr>
                <w:rFonts w:ascii="Tahoma" w:hAnsi="Tahoma" w:cs="Tahoma"/>
                <w:sz w:val="20"/>
                <w:lang w:val="es-MX"/>
              </w:rPr>
              <w:t xml:space="preserve">entre la existencia actualizada de ejemplares de un mismo título </w:t>
            </w:r>
            <w:r w:rsidRPr="006B35DF">
              <w:rPr>
                <w:rFonts w:ascii="Tahoma" w:hAnsi="Tahoma" w:cs="Tahoma"/>
                <w:bCs/>
                <w:sz w:val="20"/>
                <w:lang w:val="es-MX"/>
              </w:rPr>
              <w:t xml:space="preserve">y el tamaño de la matrícula.  </w:t>
            </w:r>
          </w:p>
          <w:p w:rsidR="00CC5AD3" w:rsidRPr="006B35DF" w:rsidRDefault="00CC5AD3" w:rsidP="00CC5AD3">
            <w:pPr>
              <w:ind w:left="270"/>
              <w:jc w:val="both"/>
              <w:rPr>
                <w:rFonts w:eastAsia="Times New Roman" w:cs="Tahoma"/>
                <w:sz w:val="20"/>
                <w:lang w:val="es-MX"/>
              </w:rPr>
            </w:pPr>
          </w:p>
          <w:p w:rsidR="00CC5AD3" w:rsidRPr="006B35DF" w:rsidRDefault="00CC5AD3" w:rsidP="00CC5AD3">
            <w:pPr>
              <w:jc w:val="both"/>
              <w:rPr>
                <w:rFonts w:eastAsia="Times New Roman" w:cs="Tahoma"/>
                <w:sz w:val="20"/>
                <w:lang w:val="es-MX"/>
              </w:rPr>
            </w:pPr>
            <w:r w:rsidRPr="006B35DF">
              <w:rPr>
                <w:rFonts w:eastAsia="Times New Roman" w:cs="Tahoma"/>
                <w:sz w:val="20"/>
                <w:lang w:val="es-MX"/>
              </w:rPr>
              <w:t xml:space="preserve">Asimismo, requiere contarse con una colección de obras de referencia útiles, formada por obras de consulta general como diccionarios especializados, estadísticas actualizadas, etc., y con suscripciones a publicaciones periódicas esenciales para el programa. </w:t>
            </w:r>
          </w:p>
          <w:p w:rsidR="00CC5AD3" w:rsidRPr="006B35DF" w:rsidRDefault="00CC5AD3" w:rsidP="00CC5AD3">
            <w:pPr>
              <w:jc w:val="both"/>
              <w:rPr>
                <w:rFonts w:eastAsia="Times New Roman" w:cs="Tahoma"/>
                <w:sz w:val="20"/>
                <w:lang w:val="es-MX"/>
              </w:rPr>
            </w:pPr>
          </w:p>
          <w:p w:rsidR="00CC5AD3" w:rsidRPr="006B35DF" w:rsidRDefault="00CC5AD3" w:rsidP="00CC5AD3">
            <w:pPr>
              <w:jc w:val="both"/>
              <w:rPr>
                <w:rFonts w:eastAsia="Times New Roman" w:cs="Tahoma"/>
                <w:sz w:val="20"/>
                <w:lang w:val="es-MX"/>
              </w:rPr>
            </w:pPr>
            <w:r w:rsidRPr="006B35DF">
              <w:rPr>
                <w:rFonts w:eastAsia="Times New Roman" w:cs="Tahoma"/>
                <w:sz w:val="20"/>
                <w:lang w:val="es-MX"/>
              </w:rPr>
              <w:t>Pueden considerarse además otros acervos como hemerotecas, videotecas, publicaciones electrónicas, bases de datos, entre otros.</w:t>
            </w:r>
          </w:p>
          <w:p w:rsidR="00CC5AD3" w:rsidRPr="006B35DF" w:rsidRDefault="00CC5AD3" w:rsidP="00CC5AD3">
            <w:pPr>
              <w:jc w:val="both"/>
              <w:rPr>
                <w:rFonts w:eastAsia="Times New Roman" w:cs="Tahoma"/>
                <w:sz w:val="20"/>
                <w:lang w:val="es-MX"/>
              </w:rPr>
            </w:pPr>
          </w:p>
        </w:tc>
      </w:tr>
    </w:tbl>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rFonts w:cs="Tahoma"/>
          <w:sz w:val="20"/>
          <w:lang w:val="es-MX"/>
        </w:rPr>
      </w:pPr>
      <w:r w:rsidRPr="006B35DF">
        <w:rPr>
          <w:rFonts w:cs="Tahoma"/>
          <w:sz w:val="20"/>
          <w:lang w:val="es-MX"/>
        </w:rPr>
        <w:t xml:space="preserve">EXPLICAR SITUACIÓN AL RESPECTO Y ESTADÍSTICAS POR LÍNEA O ÁREA DE CONOCIMIENTO, HACIENDO UN ANÁLISIS COMPARATIVO ENTRE LOS RECURSOS INFORMATIVOS ENUNCIADOS EN TODAS Y CADA UNA DE LAS ASIGNATURAS O UNIDADES DE APRENDIZAJE, FRENTE AL REPORTE SOLICITADO AL CENTRO DE RECURSOS INFORMATIVOS O BIBLIOTECA.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ADJUNTAR LISTADO COMPLETO DE TÍTULOS Y NÚMERO DE VOLÚMENES POR LÍNEA DE CONOCIMIENTO QUE INCIDE EN EL PLAN DE ESTUDIOS, AL MENOS EN LO REFERENTE A LA DISCIPLINA PROPIA DEL PROGRAMA EDUCATIVO Y QUE SEA ACORDE AL PERFIL DE EGRESO</w:t>
      </w:r>
      <w:r w:rsidR="00791DFC">
        <w:rPr>
          <w:rFonts w:cs="Tahoma"/>
          <w:sz w:val="20"/>
          <w:lang w:val="es-MX"/>
        </w:rPr>
        <w:t>.</w:t>
      </w:r>
    </w:p>
    <w:p w:rsidR="00CC5AD3" w:rsidRPr="006B35DF" w:rsidRDefault="00CC5AD3" w:rsidP="00CC5AD3">
      <w:pPr>
        <w:jc w:val="both"/>
        <w:rPr>
          <w:rFonts w:cs="Tahoma"/>
          <w:sz w:val="20"/>
          <w:lang w:val="es-MX"/>
        </w:rPr>
      </w:pPr>
      <w:r w:rsidRPr="006B35DF">
        <w:rPr>
          <w:rFonts w:cs="Tahoma"/>
          <w:sz w:val="20"/>
          <w:lang w:val="es-MX"/>
        </w:rPr>
        <w:t>SE VERIFICARÁ DURANTE LA VISITA DE EVALUACIÓN</w:t>
      </w:r>
    </w:p>
    <w:p w:rsidR="00CC5AD3" w:rsidRPr="006B35DF" w:rsidRDefault="00CC5AD3" w:rsidP="00CC5AD3">
      <w:pPr>
        <w:jc w:val="both"/>
        <w:rPr>
          <w:rFonts w:cs="Tahoma"/>
          <w:sz w:val="20"/>
        </w:rPr>
      </w:pPr>
    </w:p>
    <w:p w:rsidR="00CC5AD3" w:rsidRPr="006B35DF" w:rsidRDefault="00CC5AD3" w:rsidP="00CC5AD3">
      <w:pPr>
        <w:jc w:val="both"/>
        <w:rPr>
          <w:rFonts w:cs="Tahoma"/>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sz w:val="20"/>
        </w:rPr>
      </w:pPr>
      <w:r w:rsidRPr="006B35DF">
        <w:rPr>
          <w:rFonts w:cs="Tahoma"/>
          <w:b/>
          <w:sz w:val="20"/>
        </w:rPr>
        <w:t>6.3.3 Mecanismos para la selección del acervo (E)</w:t>
      </w:r>
    </w:p>
    <w:p w:rsidR="00CC5AD3" w:rsidRPr="009D27F3" w:rsidRDefault="00CC5AD3" w:rsidP="009D27F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En el proceso de selección de material biblio-hemerográfico físico o electrónico necesita participar el personal académico de manera formal y </w:t>
      </w:r>
      <w:r w:rsidR="009D27F3">
        <w:rPr>
          <w:rFonts w:cs="Tahoma"/>
          <w:sz w:val="20"/>
          <w:lang w:val="es-MX"/>
        </w:rPr>
        <w:t>con evidencias de manera física o electrónica.</w:t>
      </w: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EXPLICAR SITUACIÓN AL RESPECTO</w:t>
      </w:r>
    </w:p>
    <w:p w:rsidR="00CC5AD3" w:rsidRPr="006B35DF" w:rsidRDefault="00CC5AD3" w:rsidP="00CC5AD3">
      <w:pPr>
        <w:jc w:val="both"/>
        <w:rPr>
          <w:rFonts w:cs="Tahoma"/>
          <w:b/>
          <w:bCs/>
          <w:color w:val="0000FF"/>
          <w:sz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9D27F3" w:rsidRDefault="009D27F3" w:rsidP="00CC5AD3">
      <w:pPr>
        <w:jc w:val="both"/>
        <w:rPr>
          <w:rFonts w:cs="Tahoma"/>
          <w:bCs/>
          <w:sz w:val="20"/>
          <w:lang w:val="es-MX"/>
        </w:rPr>
      </w:pPr>
      <w:r w:rsidRPr="00B847E3">
        <w:rPr>
          <w:rFonts w:cs="Tahoma"/>
          <w:bCs/>
          <w:sz w:val="20"/>
          <w:lang w:val="es-MX"/>
        </w:rPr>
        <w:t>SE VERIFICARÁ DURANTE LA VISITA DE EVALUACIÓN</w:t>
      </w:r>
    </w:p>
    <w:p w:rsidR="009D27F3" w:rsidRDefault="009D27F3" w:rsidP="00CC5AD3">
      <w:pPr>
        <w:jc w:val="both"/>
        <w:rPr>
          <w:rFonts w:cs="Tahoma"/>
          <w:bCs/>
          <w:sz w:val="20"/>
          <w:lang w:val="es-MX"/>
        </w:rPr>
      </w:pPr>
    </w:p>
    <w:p w:rsidR="00CC5AD3" w:rsidRPr="006B35DF" w:rsidRDefault="00CC5AD3" w:rsidP="00CC5AD3">
      <w:pPr>
        <w:jc w:val="both"/>
        <w:rPr>
          <w:rFonts w:cs="Tahoma"/>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sz w:val="20"/>
        </w:rPr>
      </w:pPr>
      <w:r w:rsidRPr="006B35DF">
        <w:rPr>
          <w:rFonts w:cs="Tahoma"/>
          <w:b/>
          <w:sz w:val="20"/>
        </w:rPr>
        <w:t>6.3.4 Estantería abierta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Es recomendable que exista un sistema de estantería abierta para brindar un servicio eficiente</w:t>
      </w:r>
    </w:p>
    <w:p w:rsidR="00CC5AD3" w:rsidRPr="006B35DF" w:rsidRDefault="00CC5AD3" w:rsidP="00CC5AD3">
      <w:pPr>
        <w:jc w:val="both"/>
        <w:rPr>
          <w:rFonts w:cs="Tahoma"/>
          <w:bCs/>
          <w:sz w:val="20"/>
          <w:lang w:val="es-MX"/>
        </w:rPr>
      </w:pPr>
    </w:p>
    <w:p w:rsidR="00CC5AD3" w:rsidRPr="006B35DF" w:rsidRDefault="00CC5AD3" w:rsidP="00CC5AD3">
      <w:pPr>
        <w:jc w:val="both"/>
        <w:rPr>
          <w:rFonts w:cs="Tahoma"/>
          <w:bCs/>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Cs w:val="20"/>
          <w:lang w:val="es-MX"/>
        </w:rPr>
      </w:pPr>
      <w:r w:rsidRPr="006B35DF">
        <w:rPr>
          <w:rFonts w:cs="Tahoma"/>
          <w:sz w:val="20"/>
          <w:lang w:val="es-MX"/>
        </w:rPr>
        <w:t>EXPLICAR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bCs/>
          <w:sz w:val="20"/>
          <w:lang w:val="es-MX"/>
        </w:rPr>
        <w:t>SE VERIFICARÁ DURANTE LA VISITA DE EVALUACIÓN</w:t>
      </w:r>
    </w:p>
    <w:p w:rsidR="00CC5AD3" w:rsidRPr="006B35DF" w:rsidRDefault="00CC5AD3" w:rsidP="00CC5AD3">
      <w:pPr>
        <w:rPr>
          <w:i/>
          <w:color w:val="000000"/>
          <w:sz w:val="20"/>
        </w:rPr>
      </w:pPr>
    </w:p>
    <w:p w:rsidR="00CC5AD3" w:rsidRPr="006B35DF" w:rsidRDefault="00CC5AD3" w:rsidP="00CC5AD3">
      <w:pPr>
        <w:pStyle w:val="Textodecuerpo"/>
        <w:autoSpaceDE/>
        <w:autoSpaceDN/>
        <w:adjustRightInd/>
        <w:rPr>
          <w:rFonts w:ascii="Tahoma" w:hAnsi="Tahoma" w:cs="Tahoma"/>
          <w:sz w:val="22"/>
          <w:szCs w:val="24"/>
        </w:rPr>
      </w:pPr>
    </w:p>
    <w:p w:rsidR="00CC5AD3" w:rsidRPr="006B35DF" w:rsidRDefault="00CC5AD3" w:rsidP="00CC5AD3">
      <w:pPr>
        <w:pStyle w:val="Textodecuerpo"/>
        <w:pBdr>
          <w:top w:val="single" w:sz="4" w:space="1" w:color="auto"/>
          <w:left w:val="single" w:sz="4" w:space="4" w:color="auto"/>
          <w:bottom w:val="single" w:sz="4" w:space="1" w:color="auto"/>
          <w:right w:val="single" w:sz="4" w:space="4" w:color="auto"/>
        </w:pBdr>
        <w:autoSpaceDE/>
        <w:autoSpaceDN/>
        <w:adjustRightInd/>
        <w:rPr>
          <w:rFonts w:ascii="Tahoma" w:hAnsi="Tahoma" w:cs="Tahoma"/>
          <w:b/>
          <w:szCs w:val="24"/>
        </w:rPr>
      </w:pPr>
      <w:r w:rsidRPr="006B35DF">
        <w:rPr>
          <w:rFonts w:ascii="Tahoma" w:hAnsi="Tahoma" w:cs="Tahoma"/>
          <w:b/>
          <w:szCs w:val="24"/>
        </w:rPr>
        <w:t>6.3.5 Instalaciones (E)</w:t>
      </w:r>
    </w:p>
    <w:p w:rsidR="00CC5AD3" w:rsidRPr="006B35DF" w:rsidRDefault="00CC5AD3" w:rsidP="00CC5AD3">
      <w:pPr>
        <w:pStyle w:val="Sangradetdecuerpo"/>
        <w:pBdr>
          <w:top w:val="single" w:sz="4" w:space="1" w:color="auto"/>
          <w:left w:val="single" w:sz="4" w:space="4" w:color="auto"/>
          <w:bottom w:val="single" w:sz="4" w:space="1" w:color="auto"/>
          <w:right w:val="single" w:sz="4" w:space="4" w:color="auto"/>
        </w:pBdr>
        <w:autoSpaceDE/>
        <w:autoSpaceDN/>
        <w:adjustRightInd/>
        <w:ind w:left="0"/>
        <w:rPr>
          <w:rFonts w:ascii="Tahoma" w:hAnsi="Tahoma" w:cs="Tahoma"/>
          <w:sz w:val="20"/>
        </w:rPr>
      </w:pPr>
      <w:r w:rsidRPr="006B35DF">
        <w:rPr>
          <w:rFonts w:ascii="Tahoma" w:hAnsi="Tahoma" w:cs="Tahoma"/>
          <w:sz w:val="20"/>
        </w:rPr>
        <w:t xml:space="preserve">Los centros de recursos informativos necesitan contar con instalaciones apropiadas, tener espacios para lectura suficientes para acomodar simultáneamente como mínimo al 10% del alumnado que atiende (sea institucional o específico del programa educativo), y locales para la prestación de otros servicios como fotocopiado, cubículos para grupos de estudio y lugar para exposiciones. Asimismo, necesitará contar con un plan de mantenimiento permanente. </w:t>
      </w:r>
    </w:p>
    <w:p w:rsidR="00CC5AD3" w:rsidRPr="006B35DF" w:rsidRDefault="00CC5AD3" w:rsidP="00CC5AD3">
      <w:pPr>
        <w:pStyle w:val="Sangradetdecuerpo"/>
        <w:pBdr>
          <w:top w:val="single" w:sz="4" w:space="1" w:color="auto"/>
          <w:left w:val="single" w:sz="4" w:space="4" w:color="auto"/>
          <w:bottom w:val="single" w:sz="4" w:space="1" w:color="auto"/>
          <w:right w:val="single" w:sz="4" w:space="4" w:color="auto"/>
        </w:pBdr>
        <w:autoSpaceDE/>
        <w:autoSpaceDN/>
        <w:adjustRightInd/>
        <w:ind w:left="0"/>
        <w:rPr>
          <w:rFonts w:ascii="Tahoma" w:hAnsi="Tahoma" w:cs="Tahoma"/>
          <w:sz w:val="20"/>
        </w:rPr>
      </w:pPr>
    </w:p>
    <w:p w:rsidR="00CC5AD3" w:rsidRPr="006B35DF" w:rsidRDefault="00CC5AD3" w:rsidP="00CC5AD3">
      <w:pPr>
        <w:pStyle w:val="Sangradetdecuerpo"/>
        <w:pBdr>
          <w:top w:val="single" w:sz="4" w:space="1" w:color="auto"/>
          <w:left w:val="single" w:sz="4" w:space="4" w:color="auto"/>
          <w:bottom w:val="single" w:sz="4" w:space="1" w:color="auto"/>
          <w:right w:val="single" w:sz="4" w:space="4" w:color="auto"/>
        </w:pBdr>
        <w:autoSpaceDE/>
        <w:autoSpaceDN/>
        <w:adjustRightInd/>
        <w:ind w:left="0"/>
        <w:rPr>
          <w:rFonts w:ascii="Tahoma" w:hAnsi="Tahoma" w:cs="Tahoma"/>
          <w:sz w:val="20"/>
        </w:rPr>
      </w:pPr>
      <w:r w:rsidRPr="006B35DF">
        <w:rPr>
          <w:rFonts w:ascii="Tahoma" w:hAnsi="Tahoma" w:cs="Tahoma"/>
          <w:sz w:val="20"/>
        </w:rPr>
        <w:t>Con relación al indicador del 10% del alumnado, puede argumentarse el número de usuarios por turno (matutino, vespertino, nocturno) si así está estructurada la matrícula en la institución.</w:t>
      </w:r>
    </w:p>
    <w:p w:rsidR="00CC5AD3" w:rsidRPr="006B35DF" w:rsidRDefault="00CC5AD3" w:rsidP="00CC5AD3">
      <w:pPr>
        <w:rPr>
          <w:i/>
          <w:sz w:val="20"/>
        </w:rPr>
      </w:pPr>
    </w:p>
    <w:p w:rsidR="00CC5AD3" w:rsidRPr="006B35DF" w:rsidRDefault="00CC5AD3" w:rsidP="00CC5AD3">
      <w:pPr>
        <w:rPr>
          <w:i/>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AL RESPECTO Y ESTADÍSTICAS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
          <w:bCs/>
          <w:sz w:val="20"/>
          <w:lang w:val="es-MX"/>
        </w:rPr>
      </w:pPr>
      <w:r w:rsidRPr="006B35DF">
        <w:rPr>
          <w:rFonts w:cs="Tahoma"/>
          <w:bCs/>
          <w:sz w:val="20"/>
          <w:lang w:val="es-MX"/>
        </w:rPr>
        <w:t>OFICIO DE LAS AUTORIDADES DE LA BIBLIOTECA EN LA QUE SE DESCRIBE ESTO</w:t>
      </w:r>
    </w:p>
    <w:p w:rsidR="00CC5AD3" w:rsidRPr="006B35DF" w:rsidRDefault="00CC5AD3" w:rsidP="00CC5AD3">
      <w:pPr>
        <w:jc w:val="both"/>
        <w:rPr>
          <w:rFonts w:cs="Tahoma"/>
          <w:sz w:val="20"/>
          <w:lang w:val="es-MX"/>
        </w:rPr>
      </w:pPr>
      <w:r w:rsidRPr="006B35DF">
        <w:rPr>
          <w:rFonts w:cs="Tahoma"/>
          <w:sz w:val="20"/>
          <w:lang w:val="es-MX"/>
        </w:rPr>
        <w:t>SE VERIFICARÁ DURANTE LA VISITA DE EVALUACIÓN</w:t>
      </w:r>
    </w:p>
    <w:p w:rsidR="00CC5AD3" w:rsidRPr="006B35DF" w:rsidRDefault="00CC5AD3" w:rsidP="00CC5AD3">
      <w:pPr>
        <w:jc w:val="both"/>
        <w:rPr>
          <w:rFonts w:cs="Tahoma"/>
          <w:sz w:val="20"/>
          <w:lang w:val="es-MX"/>
        </w:rPr>
      </w:pPr>
    </w:p>
    <w:p w:rsidR="00CC5AD3" w:rsidRPr="006B35DF" w:rsidRDefault="00CC5AD3" w:rsidP="00CC5AD3">
      <w:pPr>
        <w:rPr>
          <w:b/>
          <w:i/>
          <w:color w:val="000000"/>
          <w:sz w:val="20"/>
        </w:rPr>
      </w:pPr>
    </w:p>
    <w:p w:rsidR="00CC5AD3" w:rsidRPr="006B35DF" w:rsidRDefault="00CC5AD3" w:rsidP="00CC5AD3">
      <w:pPr>
        <w:jc w:val="both"/>
        <w:rPr>
          <w:rFonts w:cs="Tahoma"/>
          <w:sz w:val="20"/>
        </w:rPr>
      </w:pPr>
    </w:p>
    <w:p w:rsidR="00CC5AD3" w:rsidRPr="006B35DF" w:rsidRDefault="00CC5AD3" w:rsidP="00CC5AD3">
      <w:pPr>
        <w:jc w:val="both"/>
        <w:rPr>
          <w:rFonts w:cs="Tahoma"/>
          <w:b/>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sz w:val="20"/>
        </w:rPr>
      </w:pPr>
      <w:r w:rsidRPr="006B35DF">
        <w:rPr>
          <w:rFonts w:cs="Tahoma"/>
          <w:b/>
          <w:sz w:val="20"/>
        </w:rPr>
        <w:t>6.3.6 Registro de servicios prestados (</w:t>
      </w:r>
      <w:r w:rsidRPr="006B35DF">
        <w:rPr>
          <w:rFonts w:cs="Tahoma"/>
          <w:b/>
          <w:smallCaps/>
          <w:sz w:val="20"/>
        </w:rPr>
        <w:t>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Se requiere llevar registros actualizados de los servicios prestados </w:t>
      </w:r>
      <w:r w:rsidRPr="006B35DF">
        <w:rPr>
          <w:rFonts w:cs="Tahoma"/>
          <w:b/>
          <w:sz w:val="20"/>
          <w:lang w:val="es-MX"/>
        </w:rPr>
        <w:t>A LA COMUNIDAD DEL PROGRAMA EDUCATIVO</w:t>
      </w:r>
      <w:r w:rsidRPr="006B35DF">
        <w:rPr>
          <w:rFonts w:cs="Tahoma"/>
          <w:sz w:val="20"/>
          <w:lang w:val="es-MX"/>
        </w:rPr>
        <w:t>, entre ellos, el número de usuarios atendidos y, de ser posible, el tipo de servicios que utilizan.</w:t>
      </w:r>
    </w:p>
    <w:p w:rsidR="00CC5AD3" w:rsidRPr="006B35DF" w:rsidRDefault="00CC5AD3" w:rsidP="00CC5AD3">
      <w:pPr>
        <w:jc w:val="both"/>
        <w:rPr>
          <w:rFonts w:cs="Tahoma"/>
          <w:bCs/>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Textodecuerpo2"/>
        <w:spacing w:line="240" w:lineRule="auto"/>
        <w:rPr>
          <w:rFonts w:cs="Tahoma"/>
          <w:bCs/>
          <w:sz w:val="20"/>
          <w:lang w:val="es-MX"/>
        </w:rPr>
      </w:pPr>
      <w:r w:rsidRPr="006B35DF">
        <w:rPr>
          <w:rFonts w:cs="Tahoma"/>
          <w:bCs/>
          <w:sz w:val="20"/>
          <w:lang w:val="es-MX"/>
        </w:rPr>
        <w:t>EXPLICAR SITUACIÓN AL RESPECTO Y ESTADÍSTICAS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bCs/>
          <w:sz w:val="20"/>
          <w:lang w:val="es-MX"/>
        </w:rPr>
        <w:t>ANEXAR REGISTROS ESPECÍFICOS DEL PROGRAMA EDUCATIVO, NO SOLO CIFRAS GENERALES DE LA INSTITUCIÓN</w:t>
      </w:r>
    </w:p>
    <w:p w:rsidR="00CC5AD3" w:rsidRPr="006B35DF" w:rsidRDefault="00CC5AD3" w:rsidP="00CC5AD3">
      <w:pPr>
        <w:jc w:val="both"/>
        <w:rPr>
          <w:i/>
          <w:sz w:val="20"/>
        </w:rPr>
      </w:pP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tblBorders>
        <w:tblLayout w:type="fixed"/>
        <w:tblLook w:val="0000"/>
      </w:tblPr>
      <w:tblGrid>
        <w:gridCol w:w="9923"/>
      </w:tblGrid>
      <w:tr w:rsidR="00CC5AD3" w:rsidRPr="006B35DF">
        <w:trPr>
          <w:tblCellSpacing w:w="20" w:type="dxa"/>
        </w:trPr>
        <w:tc>
          <w:tcPr>
            <w:tcW w:w="9843" w:type="dxa"/>
            <w:tcBorders>
              <w:top w:val="inset" w:sz="6" w:space="0" w:color="auto"/>
              <w:left w:val="inset" w:sz="6" w:space="0" w:color="auto"/>
              <w:bottom w:val="inset" w:sz="6" w:space="0" w:color="auto"/>
              <w:right w:val="inset" w:sz="6" w:space="0" w:color="auto"/>
            </w:tcBorders>
            <w:shd w:val="clear" w:color="auto" w:fill="9EB073"/>
          </w:tcPr>
          <w:p w:rsidR="00CC5AD3" w:rsidRPr="006B35DF" w:rsidRDefault="00CC5AD3" w:rsidP="00CC5AD3">
            <w:pPr>
              <w:pStyle w:val="Ttulo1"/>
              <w:rPr>
                <w:rFonts w:ascii="Tahoma" w:hAnsi="Tahoma" w:cs="Tahoma"/>
                <w:b/>
                <w:bCs/>
                <w:sz w:val="24"/>
                <w:szCs w:val="20"/>
              </w:rPr>
            </w:pPr>
            <w:r w:rsidRPr="006B35DF">
              <w:rPr>
                <w:rFonts w:ascii="Tahoma" w:hAnsi="Tahoma" w:cs="Tahoma"/>
                <w:b/>
                <w:bCs/>
                <w:sz w:val="24"/>
                <w:szCs w:val="20"/>
              </w:rPr>
              <w:t>CATEGORÍA 7.  VINCULACIÓN-EXTENSIÓN</w:t>
            </w:r>
          </w:p>
        </w:tc>
      </w:tr>
      <w:tr w:rsidR="00CC5AD3" w:rsidRPr="006B35DF">
        <w:tblPrEx>
          <w:tblBorders>
            <w:insideH w:val="inset" w:sz="6" w:space="0" w:color="auto"/>
            <w:insideV w:val="inset" w:sz="6" w:space="0" w:color="auto"/>
          </w:tblBorders>
          <w:tblLook w:val="00A0"/>
        </w:tblPrEx>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2"/>
                <w:szCs w:val="24"/>
                <w:lang w:val="es-MX"/>
              </w:rPr>
              <w:t>CRITERIO 35 (COPAES)</w:t>
            </w:r>
          </w:p>
        </w:tc>
      </w:tr>
    </w:tbl>
    <w:p w:rsidR="00CC5AD3" w:rsidRPr="006B35DF" w:rsidRDefault="00CC5AD3" w:rsidP="00CC5AD3">
      <w:pPr>
        <w:jc w:val="both"/>
        <w:rPr>
          <w:sz w:val="20"/>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7.1 Vinculación con los Sectores Público, Privado y Social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Este criterio permite evaluar: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la institución dispone de convenios con organizaciones del sector público, privado y social para que estudiantes y docentes realicen visitas técnicas, prácticas escolares, prácticas profesionales y estadías; así como la normatividad para efectuarlas.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existen becas para la formación de estudiantes por las empresas para realizar actividades técnicas en proyectos específicos.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se cuenta con un Consejo de Vinculación en donde participan docentes, investigadores y personal de las empresas que intervienen en el desarrollo curricular del programa académico; imparten cursos y conferencias; y desarrollan investigaciones conjuntas escuela-empresa.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En el caso de las prácticas y estadías, deberá anexarse un documento que muestre los resultados obtenidos. </w:t>
      </w:r>
    </w:p>
    <w:p w:rsidR="00CC5AD3" w:rsidRPr="006B35DF" w:rsidRDefault="00CC5AD3" w:rsidP="00CC5AD3">
      <w:pPr>
        <w:rPr>
          <w:rFonts w:cs="Arial"/>
          <w:sz w:val="20"/>
        </w:rPr>
      </w:pPr>
      <w:r w:rsidRPr="006B35DF">
        <w:rPr>
          <w:rFonts w:cs="Arial"/>
          <w:sz w:val="20"/>
        </w:rPr>
        <w:t xml:space="preserve"> </w:t>
      </w: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0"/>
                <w:szCs w:val="24"/>
                <w:lang w:val="es-MX"/>
              </w:rPr>
              <w:t xml:space="preserve">INDICADOR (ES) DE CONAET </w:t>
            </w:r>
            <w:r w:rsidRPr="00E205CC">
              <w:rPr>
                <w:rFonts w:cs="Tahoma"/>
                <w:i/>
                <w:sz w:val="20"/>
                <w:szCs w:val="24"/>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rPr>
          <w:rFonts w:cs="Arial"/>
          <w:b/>
          <w:sz w:val="20"/>
          <w:szCs w:val="16"/>
        </w:rPr>
      </w:pPr>
      <w:r w:rsidRPr="006B35DF">
        <w:rPr>
          <w:rFonts w:cs="Arial"/>
          <w:b/>
          <w:sz w:val="20"/>
          <w:szCs w:val="16"/>
        </w:rPr>
        <w:t>7.1.1 Formalización de la vinculación  (F)</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Para llevar a cabo la vinculación necesita haber instancias y mecanismos formales de interacción con los sectores científico, educativo, social y productivo para asegurar que el quehacer académico tome en cuenta sus necesidades y se aprovechen apoyos para la formación de los estudiantes y los docentes, que se requiere en el campo profesional acorde al perfil de egreso (independientemente de los mecanismos formales para la formación práctica que se enunciarán en el indicador siguiente).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ES"/>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ES"/>
        </w:rPr>
      </w:pPr>
      <w:r w:rsidRPr="006B35DF">
        <w:rPr>
          <w:rFonts w:cs="Tahoma"/>
          <w:sz w:val="20"/>
          <w:lang w:val="es-ES"/>
        </w:rPr>
        <w:t xml:space="preserve">En ese sentido, es indispensable que los empleadores participen en acciones de: planeación, desarrollo y revisión de planes de estudio, prácticas, vinculación y seguimiento de egresados, y participación de una bolsa de trabajo para egresados.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ES"/>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ES"/>
        </w:rPr>
      </w:pPr>
      <w:r w:rsidRPr="006B35DF">
        <w:rPr>
          <w:rFonts w:cs="Tahoma"/>
          <w:sz w:val="20"/>
          <w:lang w:val="es-ES"/>
        </w:rPr>
        <w:t xml:space="preserve">Ejemplos: consejos consultivos, comités o investigaciones aplicadas en el sector turístico, participación en la revisión y/o actualización de los programas y el plan de estudios, participación activa del Programa Educativo en organismos académicos nacionales y/o internacionales, servicio social, consultoría, asesoría, bolsa de trabajo, entre otros. </w:t>
      </w:r>
    </w:p>
    <w:p w:rsidR="00CC5AD3" w:rsidRPr="006B35DF" w:rsidRDefault="00CC5AD3" w:rsidP="00CC5AD3">
      <w:pPr>
        <w:jc w:val="both"/>
        <w:rPr>
          <w:rFonts w:cs="Tahoma"/>
          <w:bCs/>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bCs/>
          <w:sz w:val="20"/>
          <w:lang w:val="es-MX"/>
        </w:rPr>
        <w:t>ANEXAR NORMATIVA Y PLAN, PROGRAMA O ACTIVIDADES DE VINCULACIÓN CON EL ENTORNO DEL PROGRAMA EDUCATIVO EN LOS DOS AÑOS RECIENTES.</w:t>
      </w:r>
    </w:p>
    <w:p w:rsidR="00CC5AD3" w:rsidRPr="006B35DF" w:rsidRDefault="00CC5AD3" w:rsidP="00CC5AD3">
      <w:pPr>
        <w:jc w:val="both"/>
        <w:rPr>
          <w:rFonts w:cs="Tahoma"/>
          <w:bCs/>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2"/>
                <w:szCs w:val="24"/>
                <w:lang w:val="es-MX"/>
              </w:rPr>
              <w:t>CRITERIO 36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7.2 Seguimiento de Egresados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El seguimiento de egresados es una actividad de primordial importancia en las políticas educativas nacionales e internacionales, por lo que en este criterio se evaluará: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existen bases de datos actualizadas de los egresados del programa académico.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se realizan encuestas periódicas a los empleadores orientadas a conocer el desempeño profesional de los egresados.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se efectúan encuestas periódicas a los egresados para conocer su situación laboral y el grado de satisfacción respecto a la pertinencia del programa. </w:t>
      </w: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Si existe un documento que muestre el análisis de los resultados de las encuestas, así como mecanismos para incorporar estos resultados al desarrollo curricular para actualizar o modificar el plan de estudios.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Por otra parte, también es importante evaluar si existen mecanismos para lograr que los egresados contribuyan a mejorar el programa académico, mediante la impartición de conferencias o cursos. </w:t>
      </w: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0"/>
                <w:szCs w:val="24"/>
                <w:lang w:val="es-MX"/>
              </w:rPr>
              <w:t xml:space="preserve">INDICADOR (ES) DE CONAET </w:t>
            </w:r>
            <w:r w:rsidRPr="00E205CC">
              <w:rPr>
                <w:rFonts w:cs="Tahoma"/>
                <w:i/>
                <w:sz w:val="20"/>
                <w:szCs w:val="24"/>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rPr>
          <w:rFonts w:cs="Arial"/>
          <w:szCs w:val="16"/>
        </w:rPr>
      </w:pPr>
      <w:r w:rsidRPr="006B35DF">
        <w:rPr>
          <w:rFonts w:cs="Arial"/>
          <w:b/>
          <w:sz w:val="20"/>
          <w:szCs w:val="16"/>
        </w:rPr>
        <w:t>7.2.1 Seguimiento de egresados (E</w:t>
      </w:r>
      <w:r w:rsidRPr="006B35DF">
        <w:rPr>
          <w:rFonts w:cs="Arial"/>
          <w:szCs w:val="16"/>
        </w:rPr>
        <w:t xml:space="preserv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ES"/>
        </w:rPr>
      </w:pPr>
      <w:r w:rsidRPr="006B35DF">
        <w:rPr>
          <w:rFonts w:cs="Tahoma"/>
          <w:sz w:val="20"/>
          <w:lang w:val="es-ES"/>
        </w:rPr>
        <w:t>Es recomendable llevar a cabo estudios sistematizados, formalizados y medibles de seguimiento de egresados específico del Programa Educativo,  que sean indicativos de la labor que realizan y del impacto de su desempeño en el ámbito profesional y s</w:t>
      </w:r>
      <w:r w:rsidR="00160B39">
        <w:rPr>
          <w:rFonts w:cs="Tahoma"/>
          <w:sz w:val="20"/>
          <w:lang w:val="es-ES"/>
        </w:rPr>
        <w:t>ocial, así como encuestas sobre</w:t>
      </w:r>
      <w:r w:rsidRPr="006B35DF">
        <w:rPr>
          <w:rFonts w:cs="Tahoma"/>
          <w:sz w:val="20"/>
          <w:lang w:val="es-ES"/>
        </w:rPr>
        <w:t xml:space="preserve"> la satisfacción de sus principales empleadores. </w:t>
      </w: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sz w:val="20"/>
          <w:lang w:val="es-MX"/>
        </w:rPr>
        <w:t>ENUNCIAR NORMATIVA, ESTADÍSTICAS, RESULTADOS, INSTRUMENTOS, ACUERDOS, ETC. ESPECIFICAR DATOS RELATIVOS A NÚMERO PROMEDIO DE EGRESADOS QUE SE DESEMPEÑAN EN EL ÁREA TURÍSTICA.</w:t>
      </w:r>
    </w:p>
    <w:p w:rsidR="00CC5AD3" w:rsidRPr="006B35DF" w:rsidRDefault="00CC5AD3" w:rsidP="00CC5AD3">
      <w:pPr>
        <w:autoSpaceDE w:val="0"/>
        <w:autoSpaceDN w:val="0"/>
        <w:adjustRightInd w:val="0"/>
        <w:jc w:val="both"/>
        <w:rPr>
          <w:rFonts w:cs="Arial"/>
        </w:rPr>
      </w:pPr>
    </w:p>
    <w:p w:rsidR="00CC5AD3" w:rsidRPr="006B35DF" w:rsidRDefault="00CC5AD3" w:rsidP="00CC5AD3">
      <w:pPr>
        <w:autoSpaceDE w:val="0"/>
        <w:autoSpaceDN w:val="0"/>
        <w:adjustRightInd w:val="0"/>
        <w:jc w:val="both"/>
        <w:rPr>
          <w:rFonts w:cs="Arial"/>
          <w:b/>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rPr>
      </w:pPr>
      <w:r w:rsidRPr="006B35DF">
        <w:rPr>
          <w:rFonts w:cs="Arial"/>
          <w:b/>
          <w:sz w:val="20"/>
        </w:rPr>
        <w:t xml:space="preserve">7.2.2 Agrupación formal de egresados (R)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Es pertinente que exista un órgano que agrupe a los egresados del Programa Educativo, para que apoyen al mismo y mantengan un vínculo con la institución que los formó.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20"/>
          <w:lang w:val="es-MX"/>
        </w:rPr>
      </w:pPr>
      <w:r w:rsidRPr="006B35DF">
        <w:rPr>
          <w:rFonts w:cs="Tahoma"/>
          <w:sz w:val="20"/>
          <w:lang w:val="es-MX"/>
        </w:rPr>
        <w:t xml:space="preserve">NOTAS: </w:t>
      </w: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20"/>
          <w:lang w:val="es-MX"/>
        </w:rPr>
      </w:pPr>
      <w:r w:rsidRPr="006B35DF">
        <w:rPr>
          <w:rFonts w:cs="Tahoma"/>
          <w:sz w:val="20"/>
          <w:lang w:val="es-MX"/>
        </w:rPr>
        <w:t xml:space="preserve">1. No confundir con Colegios o Asociaciones de Profesionales externos a la institución. </w:t>
      </w: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20"/>
          <w:lang w:val="es-MX"/>
        </w:rPr>
      </w:pPr>
      <w:r w:rsidRPr="006B35DF">
        <w:rPr>
          <w:rFonts w:cs="Tahoma"/>
          <w:sz w:val="20"/>
          <w:lang w:val="es-MX"/>
        </w:rPr>
        <w:t xml:space="preserve">2. No es indispensable la protocolización notarial de la agrupación, puede responder únicamente a la Normativa institucional, siempre y cuando su funcionamiento sea formal, programado, sistematizado. </w:t>
      </w:r>
    </w:p>
    <w:p w:rsidR="00CC5AD3" w:rsidRPr="006B35DF" w:rsidRDefault="00CC5AD3" w:rsidP="00CC5AD3">
      <w:pPr>
        <w:jc w:val="both"/>
        <w:rPr>
          <w:i/>
          <w:color w:val="000000"/>
          <w:sz w:val="20"/>
        </w:rPr>
      </w:pPr>
    </w:p>
    <w:p w:rsidR="00CC5AD3" w:rsidRPr="006B35DF" w:rsidRDefault="00CC5AD3" w:rsidP="00CC5AD3">
      <w:pPr>
        <w:jc w:val="both"/>
        <w:rPr>
          <w:i/>
          <w:color w:val="000000"/>
          <w:sz w:val="20"/>
        </w:rPr>
      </w:pPr>
    </w:p>
    <w:p w:rsidR="00CC5AD3" w:rsidRPr="006B35DF" w:rsidRDefault="00CC5AD3" w:rsidP="00CC5AD3">
      <w:pPr>
        <w:jc w:val="both"/>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AL RESPECTO</w:t>
      </w:r>
    </w:p>
    <w:p w:rsidR="00CC5AD3" w:rsidRPr="006B35DF" w:rsidRDefault="00CC5AD3" w:rsidP="00CC5AD3">
      <w:pPr>
        <w:jc w:val="both"/>
        <w:rPr>
          <w:b/>
          <w:i/>
          <w:color w:val="000000"/>
          <w:sz w:val="20"/>
        </w:rPr>
      </w:pPr>
    </w:p>
    <w:p w:rsidR="00CC5AD3" w:rsidRPr="006B35DF" w:rsidRDefault="00CC5AD3" w:rsidP="00CC5AD3">
      <w:pPr>
        <w:jc w:val="both"/>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sz w:val="20"/>
          <w:lang w:val="es-MX"/>
        </w:rPr>
        <w:t>DATOS RELATIVOS A LA ORGANIZACIÓN, TALES COMO REUNIONES, PARTICIPACIONES EN ACTIVIDADES ACADÉMICAS, ETC.</w:t>
      </w: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2"/>
                <w:szCs w:val="24"/>
                <w:lang w:val="es-MX"/>
              </w:rPr>
              <w:t>CRITERIO 37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7.3 Intercambio Académico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rsidR="00CC5AD3" w:rsidRPr="006B35DF" w:rsidRDefault="00CC5AD3" w:rsidP="00F9083C">
      <w:pPr>
        <w:spacing w:beforeLines="1" w:afterLines="1"/>
        <w:jc w:val="both"/>
        <w:rPr>
          <w:sz w:val="20"/>
          <w:szCs w:val="22"/>
          <w:lang w:eastAsia="es-ES_tradnl"/>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0"/>
                <w:szCs w:val="24"/>
                <w:lang w:val="es-MX"/>
              </w:rPr>
              <w:t xml:space="preserve">INDICADOR (ES) DE CONAET </w:t>
            </w:r>
            <w:r w:rsidRPr="00E205CC">
              <w:rPr>
                <w:rFonts w:cs="Tahoma"/>
                <w:i/>
                <w:sz w:val="20"/>
                <w:szCs w:val="24"/>
                <w:lang w:val="es-MX"/>
              </w:rPr>
              <w:t>A RESPONDER</w:t>
            </w:r>
          </w:p>
        </w:tc>
      </w:tr>
    </w:tbl>
    <w:p w:rsidR="00620A11" w:rsidRDefault="00620A11" w:rsidP="00620A11">
      <w:pPr>
        <w:rPr>
          <w:i/>
          <w:color w:val="000000"/>
          <w:sz w:val="20"/>
        </w:rPr>
      </w:pPr>
    </w:p>
    <w:p w:rsidR="00620A11" w:rsidRPr="00B847E3" w:rsidRDefault="00620A11" w:rsidP="00620A11">
      <w:pPr>
        <w:pBdr>
          <w:top w:val="single" w:sz="4" w:space="1" w:color="auto"/>
          <w:left w:val="single" w:sz="4" w:space="4" w:color="auto"/>
          <w:bottom w:val="single" w:sz="4" w:space="1" w:color="auto"/>
          <w:right w:val="single" w:sz="4" w:space="4" w:color="auto"/>
        </w:pBdr>
        <w:rPr>
          <w:rFonts w:eastAsia="Times New Roman" w:cs="Arial"/>
          <w:b/>
          <w:sz w:val="20"/>
          <w:lang w:eastAsia="es-MX"/>
        </w:rPr>
      </w:pPr>
      <w:r w:rsidRPr="00B847E3">
        <w:rPr>
          <w:rFonts w:eastAsia="Times New Roman" w:cs="Arial"/>
          <w:b/>
          <w:sz w:val="20"/>
          <w:lang w:eastAsia="es-MX"/>
        </w:rPr>
        <w:t>7.3.1 Intercambio académico (R)</w:t>
      </w:r>
    </w:p>
    <w:p w:rsidR="00620A11" w:rsidRDefault="00620A11" w:rsidP="00620A11">
      <w:pPr>
        <w:pStyle w:val="Textodecuerpo"/>
        <w:pBdr>
          <w:top w:val="single" w:sz="4" w:space="1" w:color="auto"/>
          <w:left w:val="single" w:sz="4" w:space="4" w:color="auto"/>
          <w:bottom w:val="single" w:sz="4" w:space="1" w:color="auto"/>
          <w:right w:val="single" w:sz="4" w:space="4" w:color="auto"/>
        </w:pBdr>
        <w:rPr>
          <w:rFonts w:ascii="Tahoma" w:hAnsi="Tahoma" w:cs="Tahoma"/>
          <w:szCs w:val="20"/>
        </w:rPr>
      </w:pPr>
      <w:r w:rsidRPr="00B847E3">
        <w:rPr>
          <w:rFonts w:ascii="Tahoma" w:hAnsi="Tahoma" w:cs="Tahoma"/>
          <w:szCs w:val="20"/>
        </w:rPr>
        <w:t>Con el fin de estimular al estudiante</w:t>
      </w:r>
      <w:r>
        <w:rPr>
          <w:rFonts w:ascii="Tahoma" w:hAnsi="Tahoma" w:cs="Tahoma"/>
          <w:szCs w:val="20"/>
        </w:rPr>
        <w:t xml:space="preserve">, académico e investigador para que a lo largo de su </w:t>
      </w:r>
      <w:r w:rsidRPr="00B847E3">
        <w:rPr>
          <w:rFonts w:ascii="Tahoma" w:hAnsi="Tahoma" w:cs="Tahoma"/>
          <w:szCs w:val="20"/>
        </w:rPr>
        <w:t>vida</w:t>
      </w:r>
      <w:r>
        <w:rPr>
          <w:rFonts w:ascii="Tahoma" w:hAnsi="Tahoma" w:cs="Tahoma"/>
          <w:szCs w:val="20"/>
        </w:rPr>
        <w:t xml:space="preserve"> académica y</w:t>
      </w:r>
      <w:r w:rsidRPr="00B847E3">
        <w:rPr>
          <w:rFonts w:ascii="Tahoma" w:hAnsi="Tahoma" w:cs="Tahoma"/>
          <w:szCs w:val="20"/>
        </w:rPr>
        <w:t xml:space="preserve"> profesional se mantenga actualizado, es necesario fomentar su asistencia y partici</w:t>
      </w:r>
      <w:r>
        <w:rPr>
          <w:rFonts w:ascii="Tahoma" w:hAnsi="Tahoma" w:cs="Tahoma"/>
          <w:szCs w:val="20"/>
        </w:rPr>
        <w:t>pación en actividades nacionales e internacionales</w:t>
      </w:r>
      <w:r w:rsidRPr="00B847E3">
        <w:rPr>
          <w:rFonts w:ascii="Tahoma" w:hAnsi="Tahoma" w:cs="Tahoma"/>
          <w:szCs w:val="20"/>
        </w:rPr>
        <w:t xml:space="preserve"> </w:t>
      </w:r>
      <w:r>
        <w:rPr>
          <w:rFonts w:ascii="Tahoma" w:hAnsi="Tahoma" w:cs="Tahoma"/>
          <w:szCs w:val="20"/>
        </w:rPr>
        <w:t xml:space="preserve">de </w:t>
      </w:r>
      <w:r w:rsidRPr="00B847E3">
        <w:rPr>
          <w:rFonts w:ascii="Tahoma" w:hAnsi="Tahoma" w:cs="Tahoma"/>
          <w:szCs w:val="20"/>
        </w:rPr>
        <w:t>movilidad</w:t>
      </w:r>
      <w:r>
        <w:rPr>
          <w:rFonts w:ascii="Tahoma" w:hAnsi="Tahoma" w:cs="Tahoma"/>
          <w:szCs w:val="20"/>
        </w:rPr>
        <w:t xml:space="preserve">, como intercambios académicos, estancias docentes en otras instituciones, sabáticos de académicos y/o investigadores, entre otras. </w:t>
      </w:r>
    </w:p>
    <w:p w:rsidR="00620A11" w:rsidRDefault="00620A11" w:rsidP="00620A11">
      <w:pPr>
        <w:pStyle w:val="Textodecuerpo"/>
        <w:pBdr>
          <w:top w:val="single" w:sz="4" w:space="1" w:color="auto"/>
          <w:left w:val="single" w:sz="4" w:space="4" w:color="auto"/>
          <w:bottom w:val="single" w:sz="4" w:space="1" w:color="auto"/>
          <w:right w:val="single" w:sz="4" w:space="4" w:color="auto"/>
        </w:pBdr>
        <w:rPr>
          <w:rFonts w:ascii="Tahoma" w:hAnsi="Tahoma" w:cs="Tahoma"/>
          <w:szCs w:val="20"/>
        </w:rPr>
      </w:pPr>
    </w:p>
    <w:p w:rsidR="00620A11" w:rsidRPr="00CC44BB" w:rsidRDefault="00620A11" w:rsidP="00620A11">
      <w:pPr>
        <w:pStyle w:val="Textodecuerpo"/>
        <w:pBdr>
          <w:top w:val="single" w:sz="4" w:space="1" w:color="auto"/>
          <w:left w:val="single" w:sz="4" w:space="4" w:color="auto"/>
          <w:bottom w:val="single" w:sz="4" w:space="1" w:color="auto"/>
          <w:right w:val="single" w:sz="4" w:space="4" w:color="auto"/>
        </w:pBdr>
        <w:rPr>
          <w:rFonts w:ascii="Tahoma" w:hAnsi="Tahoma" w:cs="Tahoma"/>
          <w:b/>
          <w:color w:val="C27400"/>
          <w:szCs w:val="20"/>
        </w:rPr>
      </w:pPr>
      <w:r w:rsidRPr="00CC44BB">
        <w:rPr>
          <w:rFonts w:ascii="Tahoma" w:hAnsi="Tahoma" w:cs="Tahoma"/>
          <w:b/>
          <w:color w:val="C27400"/>
          <w:szCs w:val="20"/>
        </w:rPr>
        <w:t xml:space="preserve">NO CONFUNDIR CON PRÁCTICAS DE PROFESIONALIZACIÓN QUE REALICEN LOS ESTUDIANTES EN OTRAS LOCALIDADES, YA SEAN DEL PAÍS O DEL EXTRANJERO; ÉSTAS SE REPORTAN EN EL INDICADOR 7.A.2.4 </w:t>
      </w:r>
    </w:p>
    <w:p w:rsidR="00620A11" w:rsidRPr="00B847E3" w:rsidRDefault="00620A11" w:rsidP="00620A11">
      <w:pPr>
        <w:rPr>
          <w:i/>
          <w:color w:val="000000"/>
          <w:sz w:val="20"/>
        </w:rPr>
      </w:pPr>
    </w:p>
    <w:p w:rsidR="00620A11" w:rsidRPr="00B847E3" w:rsidRDefault="00620A11" w:rsidP="00620A11">
      <w:pPr>
        <w:rPr>
          <w:b/>
          <w:i/>
          <w:color w:val="000000"/>
          <w:sz w:val="20"/>
        </w:rPr>
      </w:pPr>
      <w:r w:rsidRPr="00B847E3">
        <w:rPr>
          <w:b/>
          <w:i/>
          <w:color w:val="000000"/>
          <w:sz w:val="20"/>
        </w:rPr>
        <w:t xml:space="preserve">RESPUESTA DEL PROGRAMA EDUCATIVO: </w:t>
      </w:r>
    </w:p>
    <w:p w:rsidR="00620A11" w:rsidRPr="00B847E3" w:rsidRDefault="00620A11" w:rsidP="00620A11">
      <w:pPr>
        <w:jc w:val="both"/>
        <w:rPr>
          <w:rFonts w:cs="Tahoma"/>
          <w:sz w:val="20"/>
          <w:lang w:val="es-MX"/>
        </w:rPr>
      </w:pPr>
      <w:r w:rsidRPr="00B847E3">
        <w:rPr>
          <w:rFonts w:cs="Tahoma"/>
          <w:sz w:val="20"/>
          <w:lang w:val="es-MX"/>
        </w:rPr>
        <w:t xml:space="preserve">EXPLICAR DETALLADAMENTE SITUACIÓN AL RESPECTO DE LOS </w:t>
      </w:r>
      <w:r w:rsidRPr="00B847E3">
        <w:rPr>
          <w:rFonts w:cs="Tahoma"/>
          <w:b/>
          <w:sz w:val="20"/>
          <w:lang w:val="es-MX"/>
        </w:rPr>
        <w:t>DOS CICLOS</w:t>
      </w:r>
      <w:r w:rsidRPr="00B847E3">
        <w:rPr>
          <w:rFonts w:cs="Tahoma"/>
          <w:sz w:val="20"/>
          <w:lang w:val="es-MX"/>
        </w:rPr>
        <w:t xml:space="preserve"> ESCOLARES MÁS RECIENTES</w:t>
      </w:r>
      <w:r>
        <w:rPr>
          <w:rFonts w:cs="Tahoma"/>
          <w:sz w:val="20"/>
          <w:lang w:val="es-MX"/>
        </w:rPr>
        <w:t>.</w:t>
      </w:r>
    </w:p>
    <w:p w:rsidR="00620A11" w:rsidRPr="00B847E3" w:rsidRDefault="00620A11" w:rsidP="00620A11">
      <w:pPr>
        <w:jc w:val="both"/>
        <w:rPr>
          <w:rFonts w:cs="Tahoma"/>
          <w:bCs/>
          <w:color w:val="F79646"/>
          <w:sz w:val="20"/>
          <w:lang w:val="es-MX"/>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1564"/>
        <w:gridCol w:w="1620"/>
        <w:gridCol w:w="1620"/>
        <w:gridCol w:w="2581"/>
      </w:tblGrid>
      <w:tr w:rsidR="00620A11" w:rsidRPr="00B847E3">
        <w:tc>
          <w:tcPr>
            <w:tcW w:w="9889" w:type="dxa"/>
            <w:gridSpan w:val="5"/>
          </w:tcPr>
          <w:p w:rsidR="00620A11" w:rsidRPr="00B847E3" w:rsidRDefault="00620A11" w:rsidP="003371FD">
            <w:pPr>
              <w:jc w:val="center"/>
              <w:rPr>
                <w:rFonts w:cs="Tahoma"/>
                <w:b/>
                <w:sz w:val="18"/>
                <w:szCs w:val="16"/>
                <w:lang w:val="es-ES"/>
              </w:rPr>
            </w:pPr>
          </w:p>
          <w:p w:rsidR="00620A11" w:rsidRPr="00B847E3" w:rsidRDefault="00620A11" w:rsidP="003371FD">
            <w:pPr>
              <w:jc w:val="center"/>
              <w:rPr>
                <w:rFonts w:cs="Tahoma"/>
                <w:sz w:val="16"/>
                <w:szCs w:val="16"/>
                <w:lang w:val="es-ES"/>
              </w:rPr>
            </w:pPr>
            <w:r w:rsidRPr="00B847E3">
              <w:rPr>
                <w:rFonts w:cs="Tahoma"/>
                <w:b/>
                <w:sz w:val="18"/>
                <w:szCs w:val="16"/>
                <w:lang w:val="es-ES"/>
              </w:rPr>
              <w:t xml:space="preserve">REPORTE  DE </w:t>
            </w:r>
            <w:r>
              <w:rPr>
                <w:rFonts w:cs="Tahoma"/>
                <w:b/>
                <w:sz w:val="18"/>
                <w:szCs w:val="16"/>
                <w:lang w:val="es-ES"/>
              </w:rPr>
              <w:t>INTERCAMBIO ACADÉMICO Y MOVILIDAD</w:t>
            </w:r>
          </w:p>
        </w:tc>
      </w:tr>
      <w:tr w:rsidR="00620A11" w:rsidRPr="00B847E3">
        <w:tc>
          <w:tcPr>
            <w:tcW w:w="9889" w:type="dxa"/>
            <w:gridSpan w:val="5"/>
          </w:tcPr>
          <w:p w:rsidR="00620A11" w:rsidRPr="00B847E3" w:rsidRDefault="00620A11" w:rsidP="003371FD">
            <w:pPr>
              <w:jc w:val="center"/>
              <w:rPr>
                <w:rFonts w:cs="Tahoma"/>
                <w:b/>
                <w:sz w:val="16"/>
                <w:szCs w:val="16"/>
                <w:lang w:val="es-ES"/>
              </w:rPr>
            </w:pPr>
            <w:r w:rsidRPr="00B847E3">
              <w:rPr>
                <w:rFonts w:cs="Tahoma"/>
                <w:b/>
                <w:sz w:val="16"/>
                <w:szCs w:val="16"/>
                <w:lang w:val="es-ES"/>
              </w:rPr>
              <w:t>CICLO:_________</w:t>
            </w:r>
          </w:p>
        </w:tc>
      </w:tr>
      <w:tr w:rsidR="00620A11" w:rsidRPr="00B847E3">
        <w:tc>
          <w:tcPr>
            <w:tcW w:w="2504" w:type="dxa"/>
          </w:tcPr>
          <w:p w:rsidR="00620A11" w:rsidRPr="00B847E3" w:rsidRDefault="00620A11" w:rsidP="003371FD">
            <w:pPr>
              <w:jc w:val="center"/>
              <w:rPr>
                <w:rFonts w:cs="Tahoma"/>
                <w:b/>
                <w:sz w:val="16"/>
                <w:szCs w:val="16"/>
                <w:lang w:val="es-ES"/>
              </w:rPr>
            </w:pPr>
            <w:r w:rsidRPr="00B847E3">
              <w:rPr>
                <w:rFonts w:cs="Tahoma"/>
                <w:b/>
                <w:sz w:val="16"/>
                <w:szCs w:val="16"/>
                <w:lang w:val="es-ES"/>
              </w:rPr>
              <w:t>ACTIVIDAD</w:t>
            </w:r>
          </w:p>
        </w:tc>
        <w:tc>
          <w:tcPr>
            <w:tcW w:w="1564" w:type="dxa"/>
          </w:tcPr>
          <w:p w:rsidR="00620A11" w:rsidRPr="00B847E3" w:rsidRDefault="00620A11" w:rsidP="003371FD">
            <w:pPr>
              <w:jc w:val="center"/>
              <w:rPr>
                <w:rFonts w:cs="Tahoma"/>
                <w:b/>
                <w:sz w:val="16"/>
                <w:szCs w:val="16"/>
                <w:lang w:val="es-ES"/>
              </w:rPr>
            </w:pPr>
            <w:r w:rsidRPr="00B847E3">
              <w:rPr>
                <w:rFonts w:cs="Tahoma"/>
                <w:b/>
                <w:sz w:val="16"/>
                <w:szCs w:val="16"/>
                <w:lang w:val="es-ES"/>
              </w:rPr>
              <w:t>FECHA</w:t>
            </w:r>
          </w:p>
        </w:tc>
        <w:tc>
          <w:tcPr>
            <w:tcW w:w="1620" w:type="dxa"/>
          </w:tcPr>
          <w:p w:rsidR="00620A11" w:rsidRPr="00B847E3" w:rsidRDefault="00620A11" w:rsidP="003371FD">
            <w:pPr>
              <w:jc w:val="center"/>
              <w:rPr>
                <w:rFonts w:cs="Tahoma"/>
                <w:b/>
                <w:sz w:val="16"/>
                <w:szCs w:val="16"/>
                <w:lang w:val="es-ES"/>
              </w:rPr>
            </w:pPr>
            <w:r w:rsidRPr="00B847E3">
              <w:rPr>
                <w:rFonts w:cs="Tahoma"/>
                <w:b/>
                <w:sz w:val="16"/>
                <w:szCs w:val="16"/>
                <w:lang w:val="es-ES"/>
              </w:rPr>
              <w:t>LUGAR</w:t>
            </w:r>
          </w:p>
        </w:tc>
        <w:tc>
          <w:tcPr>
            <w:tcW w:w="1620" w:type="dxa"/>
          </w:tcPr>
          <w:p w:rsidR="00620A11" w:rsidRPr="00B847E3" w:rsidRDefault="00620A11" w:rsidP="003371FD">
            <w:pPr>
              <w:jc w:val="center"/>
              <w:rPr>
                <w:rFonts w:cs="Tahoma"/>
                <w:b/>
                <w:sz w:val="16"/>
                <w:szCs w:val="16"/>
                <w:lang w:val="es-ES"/>
              </w:rPr>
            </w:pPr>
            <w:r w:rsidRPr="00B847E3">
              <w:rPr>
                <w:rFonts w:cs="Tahoma"/>
                <w:b/>
                <w:sz w:val="16"/>
                <w:szCs w:val="16"/>
                <w:lang w:val="es-ES"/>
              </w:rPr>
              <w:t>PARTICIPANTE</w:t>
            </w:r>
          </w:p>
        </w:tc>
        <w:tc>
          <w:tcPr>
            <w:tcW w:w="2581" w:type="dxa"/>
          </w:tcPr>
          <w:p w:rsidR="00620A11" w:rsidRPr="00B847E3" w:rsidRDefault="00620A11" w:rsidP="003371FD">
            <w:pPr>
              <w:jc w:val="center"/>
              <w:rPr>
                <w:rFonts w:cs="Tahoma"/>
                <w:b/>
                <w:sz w:val="16"/>
                <w:szCs w:val="16"/>
                <w:lang w:val="es-ES"/>
              </w:rPr>
            </w:pPr>
            <w:r>
              <w:rPr>
                <w:rFonts w:cs="Tahoma"/>
                <w:b/>
                <w:sz w:val="16"/>
                <w:szCs w:val="16"/>
                <w:lang w:val="es-ES"/>
              </w:rPr>
              <w:t>RESULTADO</w:t>
            </w:r>
          </w:p>
        </w:tc>
      </w:tr>
      <w:tr w:rsidR="00620A11" w:rsidRPr="00B847E3">
        <w:trPr>
          <w:trHeight w:val="70"/>
        </w:trPr>
        <w:tc>
          <w:tcPr>
            <w:tcW w:w="2504" w:type="dxa"/>
          </w:tcPr>
          <w:p w:rsidR="00620A11" w:rsidRPr="00B847E3" w:rsidRDefault="00620A11" w:rsidP="003371FD">
            <w:pPr>
              <w:rPr>
                <w:rFonts w:cs="Tahoma"/>
                <w:sz w:val="16"/>
                <w:szCs w:val="16"/>
                <w:lang w:val="es-ES"/>
              </w:rPr>
            </w:pPr>
          </w:p>
        </w:tc>
        <w:tc>
          <w:tcPr>
            <w:tcW w:w="1564" w:type="dxa"/>
          </w:tcPr>
          <w:p w:rsidR="00620A11" w:rsidRPr="00B847E3" w:rsidRDefault="00620A11" w:rsidP="003371FD">
            <w:pPr>
              <w:rPr>
                <w:rFonts w:cs="Tahoma"/>
                <w:sz w:val="16"/>
                <w:szCs w:val="16"/>
                <w:lang w:val="es-ES"/>
              </w:rPr>
            </w:pPr>
          </w:p>
        </w:tc>
        <w:tc>
          <w:tcPr>
            <w:tcW w:w="1620" w:type="dxa"/>
          </w:tcPr>
          <w:p w:rsidR="00620A11" w:rsidRPr="00B847E3" w:rsidRDefault="00620A11" w:rsidP="003371FD">
            <w:pPr>
              <w:rPr>
                <w:rFonts w:cs="Tahoma"/>
                <w:sz w:val="16"/>
                <w:szCs w:val="16"/>
                <w:lang w:val="es-ES"/>
              </w:rPr>
            </w:pPr>
          </w:p>
        </w:tc>
        <w:tc>
          <w:tcPr>
            <w:tcW w:w="1620" w:type="dxa"/>
          </w:tcPr>
          <w:p w:rsidR="00620A11" w:rsidRPr="00B847E3" w:rsidRDefault="00620A11" w:rsidP="003371FD">
            <w:pPr>
              <w:rPr>
                <w:rFonts w:cs="Tahoma"/>
                <w:sz w:val="16"/>
                <w:szCs w:val="16"/>
                <w:lang w:val="es-ES"/>
              </w:rPr>
            </w:pPr>
          </w:p>
        </w:tc>
        <w:tc>
          <w:tcPr>
            <w:tcW w:w="2581" w:type="dxa"/>
          </w:tcPr>
          <w:p w:rsidR="00620A11" w:rsidRPr="00B847E3" w:rsidRDefault="00620A11" w:rsidP="003371FD">
            <w:pPr>
              <w:rPr>
                <w:rFonts w:cs="Tahoma"/>
                <w:sz w:val="16"/>
                <w:szCs w:val="16"/>
                <w:lang w:val="es-ES"/>
              </w:rPr>
            </w:pPr>
          </w:p>
        </w:tc>
      </w:tr>
      <w:tr w:rsidR="00620A11" w:rsidRPr="00B847E3">
        <w:trPr>
          <w:trHeight w:val="70"/>
        </w:trPr>
        <w:tc>
          <w:tcPr>
            <w:tcW w:w="2504" w:type="dxa"/>
          </w:tcPr>
          <w:p w:rsidR="00620A11" w:rsidRPr="00B847E3" w:rsidRDefault="00620A11" w:rsidP="003371FD">
            <w:pPr>
              <w:rPr>
                <w:rFonts w:cs="Tahoma"/>
                <w:sz w:val="16"/>
                <w:szCs w:val="16"/>
                <w:lang w:val="es-ES"/>
              </w:rPr>
            </w:pPr>
          </w:p>
        </w:tc>
        <w:tc>
          <w:tcPr>
            <w:tcW w:w="1564" w:type="dxa"/>
          </w:tcPr>
          <w:p w:rsidR="00620A11" w:rsidRPr="00B847E3" w:rsidRDefault="00620A11" w:rsidP="003371FD">
            <w:pPr>
              <w:rPr>
                <w:rFonts w:cs="Tahoma"/>
                <w:sz w:val="16"/>
                <w:szCs w:val="16"/>
                <w:lang w:val="es-ES"/>
              </w:rPr>
            </w:pPr>
          </w:p>
        </w:tc>
        <w:tc>
          <w:tcPr>
            <w:tcW w:w="1620" w:type="dxa"/>
          </w:tcPr>
          <w:p w:rsidR="00620A11" w:rsidRPr="00B847E3" w:rsidRDefault="00620A11" w:rsidP="003371FD">
            <w:pPr>
              <w:rPr>
                <w:rFonts w:cs="Tahoma"/>
                <w:sz w:val="16"/>
                <w:szCs w:val="16"/>
                <w:lang w:val="es-ES"/>
              </w:rPr>
            </w:pPr>
          </w:p>
        </w:tc>
        <w:tc>
          <w:tcPr>
            <w:tcW w:w="1620" w:type="dxa"/>
          </w:tcPr>
          <w:p w:rsidR="00620A11" w:rsidRPr="00B847E3" w:rsidRDefault="00620A11" w:rsidP="003371FD">
            <w:pPr>
              <w:rPr>
                <w:rFonts w:cs="Tahoma"/>
                <w:sz w:val="16"/>
                <w:szCs w:val="16"/>
                <w:lang w:val="es-ES"/>
              </w:rPr>
            </w:pPr>
          </w:p>
        </w:tc>
        <w:tc>
          <w:tcPr>
            <w:tcW w:w="2581" w:type="dxa"/>
          </w:tcPr>
          <w:p w:rsidR="00620A11" w:rsidRPr="00B847E3" w:rsidRDefault="00620A11" w:rsidP="003371FD">
            <w:pPr>
              <w:rPr>
                <w:rFonts w:cs="Tahoma"/>
                <w:sz w:val="16"/>
                <w:szCs w:val="16"/>
                <w:lang w:val="es-ES"/>
              </w:rPr>
            </w:pPr>
          </w:p>
        </w:tc>
      </w:tr>
      <w:tr w:rsidR="00620A11" w:rsidRPr="00B847E3">
        <w:trPr>
          <w:trHeight w:val="70"/>
        </w:trPr>
        <w:tc>
          <w:tcPr>
            <w:tcW w:w="2504" w:type="dxa"/>
          </w:tcPr>
          <w:p w:rsidR="00620A11" w:rsidRPr="00B847E3" w:rsidRDefault="00620A11" w:rsidP="003371FD">
            <w:pPr>
              <w:rPr>
                <w:rFonts w:cs="Tahoma"/>
                <w:sz w:val="16"/>
                <w:szCs w:val="16"/>
                <w:lang w:val="es-ES"/>
              </w:rPr>
            </w:pPr>
          </w:p>
        </w:tc>
        <w:tc>
          <w:tcPr>
            <w:tcW w:w="1564" w:type="dxa"/>
          </w:tcPr>
          <w:p w:rsidR="00620A11" w:rsidRPr="00B847E3" w:rsidRDefault="00620A11" w:rsidP="003371FD">
            <w:pPr>
              <w:rPr>
                <w:rFonts w:cs="Tahoma"/>
                <w:sz w:val="16"/>
                <w:szCs w:val="16"/>
                <w:lang w:val="es-ES"/>
              </w:rPr>
            </w:pPr>
          </w:p>
        </w:tc>
        <w:tc>
          <w:tcPr>
            <w:tcW w:w="1620" w:type="dxa"/>
          </w:tcPr>
          <w:p w:rsidR="00620A11" w:rsidRPr="00B847E3" w:rsidRDefault="00620A11" w:rsidP="003371FD">
            <w:pPr>
              <w:rPr>
                <w:rFonts w:cs="Tahoma"/>
                <w:sz w:val="16"/>
                <w:szCs w:val="16"/>
                <w:lang w:val="es-ES"/>
              </w:rPr>
            </w:pPr>
          </w:p>
        </w:tc>
        <w:tc>
          <w:tcPr>
            <w:tcW w:w="1620" w:type="dxa"/>
          </w:tcPr>
          <w:p w:rsidR="00620A11" w:rsidRPr="00B847E3" w:rsidRDefault="00620A11" w:rsidP="003371FD">
            <w:pPr>
              <w:rPr>
                <w:rFonts w:cs="Tahoma"/>
                <w:sz w:val="16"/>
                <w:szCs w:val="16"/>
                <w:lang w:val="es-ES"/>
              </w:rPr>
            </w:pPr>
          </w:p>
        </w:tc>
        <w:tc>
          <w:tcPr>
            <w:tcW w:w="2581" w:type="dxa"/>
          </w:tcPr>
          <w:p w:rsidR="00620A11" w:rsidRPr="00B847E3" w:rsidRDefault="00620A11" w:rsidP="003371FD">
            <w:pPr>
              <w:rPr>
                <w:rFonts w:cs="Tahoma"/>
                <w:sz w:val="16"/>
                <w:szCs w:val="16"/>
                <w:lang w:val="es-ES"/>
              </w:rPr>
            </w:pPr>
          </w:p>
        </w:tc>
      </w:tr>
      <w:tr w:rsidR="00620A11" w:rsidRPr="00B847E3">
        <w:trPr>
          <w:trHeight w:val="70"/>
        </w:trPr>
        <w:tc>
          <w:tcPr>
            <w:tcW w:w="2504" w:type="dxa"/>
          </w:tcPr>
          <w:p w:rsidR="00620A11" w:rsidRPr="00B847E3" w:rsidRDefault="00620A11" w:rsidP="003371FD">
            <w:pPr>
              <w:rPr>
                <w:rFonts w:cs="Tahoma"/>
                <w:sz w:val="16"/>
                <w:szCs w:val="16"/>
                <w:lang w:val="es-ES"/>
              </w:rPr>
            </w:pPr>
          </w:p>
        </w:tc>
        <w:tc>
          <w:tcPr>
            <w:tcW w:w="1564" w:type="dxa"/>
          </w:tcPr>
          <w:p w:rsidR="00620A11" w:rsidRPr="00B847E3" w:rsidRDefault="00620A11" w:rsidP="003371FD">
            <w:pPr>
              <w:rPr>
                <w:rFonts w:cs="Tahoma"/>
                <w:sz w:val="16"/>
                <w:szCs w:val="16"/>
                <w:lang w:val="es-ES"/>
              </w:rPr>
            </w:pPr>
          </w:p>
        </w:tc>
        <w:tc>
          <w:tcPr>
            <w:tcW w:w="1620" w:type="dxa"/>
          </w:tcPr>
          <w:p w:rsidR="00620A11" w:rsidRPr="00B847E3" w:rsidRDefault="00620A11" w:rsidP="003371FD">
            <w:pPr>
              <w:rPr>
                <w:rFonts w:cs="Tahoma"/>
                <w:sz w:val="16"/>
                <w:szCs w:val="16"/>
                <w:lang w:val="es-ES"/>
              </w:rPr>
            </w:pPr>
          </w:p>
        </w:tc>
        <w:tc>
          <w:tcPr>
            <w:tcW w:w="1620" w:type="dxa"/>
          </w:tcPr>
          <w:p w:rsidR="00620A11" w:rsidRPr="00B847E3" w:rsidRDefault="00620A11" w:rsidP="003371FD">
            <w:pPr>
              <w:rPr>
                <w:rFonts w:cs="Tahoma"/>
                <w:sz w:val="16"/>
                <w:szCs w:val="16"/>
                <w:lang w:val="es-ES"/>
              </w:rPr>
            </w:pPr>
          </w:p>
        </w:tc>
        <w:tc>
          <w:tcPr>
            <w:tcW w:w="2581" w:type="dxa"/>
          </w:tcPr>
          <w:p w:rsidR="00620A11" w:rsidRPr="00B847E3" w:rsidRDefault="00620A11" w:rsidP="003371FD">
            <w:pPr>
              <w:rPr>
                <w:rFonts w:cs="Tahoma"/>
                <w:sz w:val="16"/>
                <w:szCs w:val="16"/>
                <w:lang w:val="es-ES"/>
              </w:rPr>
            </w:pPr>
          </w:p>
        </w:tc>
      </w:tr>
      <w:tr w:rsidR="00620A11" w:rsidRPr="00B847E3">
        <w:trPr>
          <w:trHeight w:val="70"/>
        </w:trPr>
        <w:tc>
          <w:tcPr>
            <w:tcW w:w="2504" w:type="dxa"/>
          </w:tcPr>
          <w:p w:rsidR="00620A11" w:rsidRPr="00B847E3" w:rsidRDefault="00620A11" w:rsidP="003371FD">
            <w:pPr>
              <w:rPr>
                <w:rFonts w:cs="Tahoma"/>
                <w:sz w:val="16"/>
                <w:szCs w:val="16"/>
                <w:lang w:val="es-ES"/>
              </w:rPr>
            </w:pPr>
          </w:p>
        </w:tc>
        <w:tc>
          <w:tcPr>
            <w:tcW w:w="1564" w:type="dxa"/>
          </w:tcPr>
          <w:p w:rsidR="00620A11" w:rsidRPr="00B847E3" w:rsidRDefault="00620A11" w:rsidP="003371FD">
            <w:pPr>
              <w:rPr>
                <w:rFonts w:cs="Tahoma"/>
                <w:sz w:val="16"/>
                <w:szCs w:val="16"/>
                <w:lang w:val="es-ES"/>
              </w:rPr>
            </w:pPr>
          </w:p>
        </w:tc>
        <w:tc>
          <w:tcPr>
            <w:tcW w:w="1620" w:type="dxa"/>
          </w:tcPr>
          <w:p w:rsidR="00620A11" w:rsidRPr="00B847E3" w:rsidRDefault="00620A11" w:rsidP="003371FD">
            <w:pPr>
              <w:rPr>
                <w:rFonts w:cs="Tahoma"/>
                <w:sz w:val="16"/>
                <w:szCs w:val="16"/>
                <w:lang w:val="es-ES"/>
              </w:rPr>
            </w:pPr>
          </w:p>
        </w:tc>
        <w:tc>
          <w:tcPr>
            <w:tcW w:w="1620" w:type="dxa"/>
          </w:tcPr>
          <w:p w:rsidR="00620A11" w:rsidRPr="00B847E3" w:rsidRDefault="00620A11" w:rsidP="003371FD">
            <w:pPr>
              <w:rPr>
                <w:rFonts w:cs="Tahoma"/>
                <w:sz w:val="16"/>
                <w:szCs w:val="16"/>
                <w:lang w:val="es-ES"/>
              </w:rPr>
            </w:pPr>
          </w:p>
        </w:tc>
        <w:tc>
          <w:tcPr>
            <w:tcW w:w="2581" w:type="dxa"/>
          </w:tcPr>
          <w:p w:rsidR="00620A11" w:rsidRPr="00B847E3" w:rsidRDefault="00620A11" w:rsidP="003371FD">
            <w:pPr>
              <w:rPr>
                <w:rFonts w:cs="Tahoma"/>
                <w:sz w:val="16"/>
                <w:szCs w:val="16"/>
                <w:lang w:val="es-ES"/>
              </w:rPr>
            </w:pPr>
          </w:p>
        </w:tc>
      </w:tr>
    </w:tbl>
    <w:p w:rsidR="00620A11" w:rsidRPr="00B847E3" w:rsidRDefault="00620A11" w:rsidP="00620A11">
      <w:pPr>
        <w:rPr>
          <w:b/>
          <w:i/>
          <w:color w:val="000000"/>
          <w:sz w:val="20"/>
        </w:rPr>
      </w:pPr>
    </w:p>
    <w:p w:rsidR="00620A11" w:rsidRPr="00B847E3" w:rsidRDefault="00620A11" w:rsidP="00620A11">
      <w:pPr>
        <w:rPr>
          <w:b/>
          <w:i/>
          <w:color w:val="000000"/>
          <w:sz w:val="20"/>
        </w:rPr>
      </w:pPr>
      <w:r w:rsidRPr="00B847E3">
        <w:rPr>
          <w:b/>
          <w:i/>
          <w:color w:val="000000"/>
          <w:sz w:val="20"/>
        </w:rPr>
        <w:t>EVIDENCIA(S) DEL PROGRAMA EDUCATIVO:</w:t>
      </w:r>
    </w:p>
    <w:p w:rsidR="00620A11" w:rsidRPr="00B847E3" w:rsidRDefault="00620A11" w:rsidP="00620A11">
      <w:pPr>
        <w:pStyle w:val="Encabezado"/>
        <w:rPr>
          <w:rFonts w:ascii="Tahoma" w:hAnsi="Tahoma" w:cs="Tahoma"/>
          <w:bCs/>
          <w:lang w:val="es-MX"/>
        </w:rPr>
      </w:pPr>
      <w:r w:rsidRPr="00B847E3">
        <w:rPr>
          <w:rFonts w:ascii="Tahoma" w:hAnsi="Tahoma" w:cs="Tahoma"/>
          <w:lang w:val="es-MX"/>
        </w:rPr>
        <w:t xml:space="preserve">ANEXAR </w:t>
      </w:r>
      <w:r>
        <w:rPr>
          <w:rFonts w:ascii="Tahoma" w:hAnsi="Tahoma" w:cs="Tahoma"/>
          <w:lang w:val="es-MX"/>
        </w:rPr>
        <w:t xml:space="preserve">AQUÍ DOCUMENTOS DEL PROCESO Y RESULTADOS OBTENIDOS EN CADA CASO. </w:t>
      </w:r>
    </w:p>
    <w:p w:rsidR="00620A11" w:rsidRPr="00B847E3" w:rsidRDefault="00620A11" w:rsidP="00620A11">
      <w:pPr>
        <w:rPr>
          <w:rFonts w:eastAsia="Times New Roman" w:cs="Arial"/>
          <w:lang w:eastAsia="es-MX"/>
        </w:rPr>
      </w:pPr>
    </w:p>
    <w:p w:rsidR="00CC5AD3" w:rsidRPr="006B35DF" w:rsidRDefault="00CC5AD3" w:rsidP="00CC5AD3">
      <w:pPr>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rPr>
          <w:rFonts w:eastAsia="Times New Roman" w:cs="Arial"/>
          <w:b/>
          <w:sz w:val="20"/>
          <w:lang w:eastAsia="es-MX"/>
        </w:rPr>
      </w:pPr>
      <w:r w:rsidRPr="006B35DF">
        <w:rPr>
          <w:rFonts w:eastAsia="Times New Roman" w:cs="Arial"/>
          <w:b/>
          <w:sz w:val="20"/>
          <w:lang w:eastAsia="es-MX"/>
        </w:rPr>
        <w:t xml:space="preserve">7.3.2 </w:t>
      </w:r>
      <w:r w:rsidRPr="006B35DF">
        <w:rPr>
          <w:b/>
          <w:sz w:val="20"/>
          <w:lang w:eastAsia="es-ES_tradnl"/>
        </w:rPr>
        <w:t>Colaboración externa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Es pertinente que la institución y el Programa implanten programas de apoyo para que los profesores de carrera colaboren </w:t>
      </w:r>
      <w:r w:rsidRPr="006B35DF">
        <w:rPr>
          <w:rFonts w:cs="Tahoma"/>
          <w:sz w:val="20"/>
          <w:szCs w:val="16"/>
          <w:u w:val="single"/>
          <w:lang w:val="es-MX"/>
        </w:rPr>
        <w:t>representando regularmente</w:t>
      </w:r>
      <w:r w:rsidRPr="006B35DF">
        <w:rPr>
          <w:rFonts w:cs="Tahoma"/>
          <w:sz w:val="20"/>
          <w:szCs w:val="16"/>
          <w:lang w:val="es-MX"/>
        </w:rPr>
        <w:t xml:space="preserve"> a la institución en organizaciones externas, académicas y profesionales, mediante políticas expresas. (Ejemplos: participación formal en consejos consultivos, fideicomisos o fondos mixtos locales o regionales, CENEVAL –ya sea en órganos colegiados o como elaborador/validador de reactivos-, Mesa de Educación, CONAET, CIEES, COLICTUR, FIMPES, ANUIES, CONPEHT, AMESTUR, entre otros).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Favor de NO CONFUNDIR con participaciones en congresos, talleres, simposia o ponencias.</w:t>
      </w: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EXPLICAR DETALLADAMENTE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327486" w:rsidRDefault="00CC5AD3" w:rsidP="00CC5AD3">
      <w:pPr>
        <w:pStyle w:val="Textodecuerpo"/>
        <w:rPr>
          <w:rFonts w:ascii="Tahoma" w:hAnsi="Tahoma" w:cs="Tahoma"/>
          <w:szCs w:val="20"/>
        </w:rPr>
      </w:pPr>
      <w:r w:rsidRPr="00327486">
        <w:rPr>
          <w:rFonts w:ascii="Tahoma" w:hAnsi="Tahoma" w:cs="Tahoma"/>
        </w:rPr>
        <w:t>ANEXAR AQUÍ CONSTANCIAS, NOMBRAMIENTOS, DOCUMENTOS Y POLÍTICAS</w:t>
      </w: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2"/>
                <w:szCs w:val="24"/>
                <w:lang w:val="es-MX"/>
              </w:rPr>
              <w:t>CRITERIO 38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7.4 Servicio Social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si los estudiantes en trámites de titulación han prestado el servicio social y si se cuenta con instrumentos y mecanismos para evaluar las actividades del servicio.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Resulta necesario anexar copias de la normativa, subrayando en dónde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En el caso de la evaluación es necesario anexar los formatos utilizados y el documento que muestre el resultado del análisis efectuado. </w:t>
      </w:r>
    </w:p>
    <w:p w:rsidR="00CC5AD3" w:rsidRPr="006B35DF" w:rsidRDefault="00CC5AD3" w:rsidP="00F9083C">
      <w:pPr>
        <w:spacing w:beforeLines="1" w:afterLines="1"/>
        <w:jc w:val="both"/>
        <w:rPr>
          <w:sz w:val="20"/>
          <w:szCs w:val="20"/>
          <w:lang w:eastAsia="es-ES_tradnl"/>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0"/>
                <w:szCs w:val="24"/>
                <w:lang w:val="es-MX"/>
              </w:rPr>
              <w:t xml:space="preserve">INDICADOR (ES) DE CONAET </w:t>
            </w:r>
            <w:r w:rsidRPr="00E205CC">
              <w:rPr>
                <w:rFonts w:cs="Tahoma"/>
                <w:i/>
                <w:sz w:val="20"/>
                <w:szCs w:val="24"/>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Cs w:val="16"/>
        </w:rPr>
      </w:pPr>
      <w:r w:rsidRPr="006B35DF">
        <w:rPr>
          <w:rFonts w:eastAsia="Times New Roman" w:cs="Arial"/>
          <w:b/>
          <w:sz w:val="20"/>
          <w:lang w:eastAsia="es-MX"/>
        </w:rPr>
        <w:t xml:space="preserve">7.4.1 </w:t>
      </w:r>
      <w:r w:rsidRPr="006B35DF">
        <w:rPr>
          <w:rFonts w:cs="Arial"/>
          <w:b/>
          <w:sz w:val="20"/>
          <w:szCs w:val="16"/>
        </w:rPr>
        <w:t xml:space="preserve">Proyectos de Servicio social (F)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Las relaciones con organismos y autoridades para realizar servicio social requieren formalizarse mediante mecanismos y programas negociados y evaluados por una instancia responsable, que apoye al estudiante en la elección y consecución del mismo.  El servicio social debe ser relevante y de impacto en el desarrollo del estudiante, es necesario que para ello se cuente con proyectos de servicio social. Mencionar en forma general las líneas, áreas o proyectos en los que los estudiantes del Programa Educativo participan para realizarlo.</w:t>
      </w:r>
    </w:p>
    <w:p w:rsidR="00CC5AD3" w:rsidRPr="006B35DF" w:rsidRDefault="00CC5AD3" w:rsidP="00CC5AD3">
      <w:pPr>
        <w:jc w:val="both"/>
        <w:rPr>
          <w:rFonts w:cs="Tahoma"/>
          <w:b/>
          <w:bCs/>
          <w:color w:val="0000FF"/>
          <w:sz w:val="20"/>
          <w:lang w:val="es-MX"/>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rFonts w:cs="Tahoma"/>
          <w:sz w:val="20"/>
          <w:lang w:val="es-MX"/>
        </w:rPr>
      </w:pPr>
      <w:r w:rsidRPr="006B35DF">
        <w:rPr>
          <w:rFonts w:cs="Tahoma"/>
          <w:sz w:val="20"/>
          <w:lang w:val="es-MX"/>
        </w:rPr>
        <w:t>EXPLICAR SITUACIÓN AL RESPECTO,</w:t>
      </w:r>
      <w:r w:rsidRPr="006B35DF">
        <w:rPr>
          <w:rFonts w:cs="Tahoma"/>
          <w:b/>
          <w:lang w:val="es-MX"/>
        </w:rPr>
        <w:t xml:space="preserve"> </w:t>
      </w:r>
      <w:r w:rsidRPr="006B35DF">
        <w:rPr>
          <w:rFonts w:cs="Tahoma"/>
          <w:sz w:val="20"/>
          <w:lang w:val="es-MX"/>
        </w:rPr>
        <w:t>NÚMERO DE HORAS QUE SE CUBREN</w:t>
      </w:r>
      <w:r w:rsidRPr="006B35DF">
        <w:rPr>
          <w:rFonts w:cs="Tahoma"/>
          <w:bCs/>
          <w:sz w:val="20"/>
          <w:lang w:val="es-MX"/>
        </w:rPr>
        <w:t xml:space="preserve"> Y PROYECTOS EN LOS QUE PARTICIPAN LOS ESTUDIANTES DEL PROGRAMA EDUCATIVO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bCs/>
          <w:sz w:val="20"/>
          <w:lang w:val="es-MX"/>
        </w:rPr>
        <w:t xml:space="preserve">ANEXAR PLAN O PROGRAMA ANUAL. </w:t>
      </w:r>
    </w:p>
    <w:p w:rsidR="00CC5AD3" w:rsidRPr="006B35DF" w:rsidRDefault="00CC5AD3" w:rsidP="00CC5AD3">
      <w:pPr>
        <w:jc w:val="both"/>
        <w:rPr>
          <w:rFonts w:cs="Arial"/>
          <w:szCs w:val="16"/>
        </w:rPr>
      </w:pPr>
      <w:r w:rsidRPr="006B35DF">
        <w:rPr>
          <w:rFonts w:cs="Arial"/>
          <w:szCs w:val="16"/>
        </w:rPr>
        <w:t xml:space="preserve">                                   </w:t>
      </w:r>
    </w:p>
    <w:p w:rsidR="00CC5AD3" w:rsidRPr="006B35DF" w:rsidRDefault="00F9083C" w:rsidP="00CC5AD3">
      <w:pPr>
        <w:jc w:val="both"/>
        <w:rPr>
          <w:rFonts w:cs="Arial"/>
          <w:b/>
          <w:sz w:val="20"/>
          <w:szCs w:val="16"/>
        </w:rPr>
      </w:pPr>
      <w:r w:rsidRPr="00F9083C">
        <w:rPr>
          <w:rFonts w:cs="Tahoma"/>
          <w:noProof/>
          <w:sz w:val="20"/>
          <w:szCs w:val="16"/>
          <w:lang w:val="es-MX" w:eastAsia="es-MX"/>
        </w:rPr>
        <w:pict>
          <v:rect id="Rectangle 5" o:spid="_x0000_s1027" style="position:absolute;left:0;text-align:left;margin-left:-5.7pt;margin-top:10.4pt;width:496.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" filled="f"/>
        </w:pict>
      </w:r>
      <w:r w:rsidR="00CC5AD3" w:rsidRPr="006B35DF">
        <w:rPr>
          <w:rFonts w:cs="Arial"/>
          <w:b/>
          <w:sz w:val="20"/>
          <w:szCs w:val="16"/>
        </w:rPr>
        <w:t xml:space="preserve">             </w:t>
      </w:r>
    </w:p>
    <w:p w:rsidR="00CC5AD3" w:rsidRPr="006B35DF" w:rsidRDefault="00CC5AD3" w:rsidP="00CC5AD3">
      <w:pPr>
        <w:autoSpaceDE w:val="0"/>
        <w:autoSpaceDN w:val="0"/>
        <w:adjustRightInd w:val="0"/>
        <w:jc w:val="both"/>
        <w:rPr>
          <w:rFonts w:cs="Arial"/>
          <w:b/>
          <w:sz w:val="20"/>
          <w:szCs w:val="16"/>
        </w:rPr>
      </w:pPr>
      <w:r w:rsidRPr="006B35DF">
        <w:rPr>
          <w:rFonts w:eastAsia="Times New Roman" w:cs="Arial"/>
          <w:b/>
          <w:sz w:val="20"/>
          <w:lang w:eastAsia="es-MX"/>
        </w:rPr>
        <w:t xml:space="preserve">7.4.2. </w:t>
      </w:r>
      <w:r w:rsidRPr="006B35DF">
        <w:rPr>
          <w:rFonts w:cs="Arial"/>
          <w:b/>
          <w:sz w:val="20"/>
          <w:szCs w:val="16"/>
        </w:rPr>
        <w:t xml:space="preserve">Estadísticas de servicio social (E)               </w:t>
      </w:r>
    </w:p>
    <w:p w:rsidR="00CC5AD3" w:rsidRPr="006B35DF" w:rsidRDefault="00CC5AD3" w:rsidP="00CC5AD3">
      <w:pPr>
        <w:jc w:val="both"/>
        <w:rPr>
          <w:rFonts w:cs="Tahoma"/>
          <w:sz w:val="20"/>
          <w:szCs w:val="16"/>
          <w:lang w:val="es-MX"/>
        </w:rPr>
      </w:pPr>
      <w:r w:rsidRPr="006B35DF">
        <w:rPr>
          <w:rFonts w:cs="Tahoma"/>
          <w:sz w:val="20"/>
          <w:szCs w:val="16"/>
          <w:lang w:val="es-MX"/>
        </w:rPr>
        <w:t>Contar con estadísticas de servicio social de los estudiantes del Programa Educativo. Enunciar los proyectos de servicio social y el número de estudiantes del Programa Educativo en cada uno de ellos, de los dos años recientes.</w:t>
      </w:r>
      <w:r w:rsidRPr="006B35DF">
        <w:rPr>
          <w:rFonts w:cs="Tahoma"/>
          <w:b/>
          <w:color w:val="FF0000"/>
        </w:rPr>
        <w:t xml:space="preserve"> </w:t>
      </w:r>
      <w:r w:rsidRPr="006B35DF">
        <w:rPr>
          <w:rFonts w:cs="Tahoma"/>
          <w:sz w:val="20"/>
          <w:szCs w:val="16"/>
          <w:lang w:val="es-MX"/>
        </w:rPr>
        <w:t>Procedimientos de control y seguimiento de los prestadores de servicio social y grado de satisfacción del servicio social, tanto por parte del estudiantes como del empleador.</w:t>
      </w: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EXPLICAR ESTADÍSTICAS CON RESPECTO A LOS CUATRO CICLOS RECIENTES DE SERVICIO SOCIAL DESARROLLADO POR LOS ESTUDIANTES DEL PROGRAMA EDUCATIVO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sz w:val="20"/>
          <w:lang w:val="es-MX"/>
        </w:rPr>
        <w:t>SE VERIFICARÁ DURANTE LA VISITA DE EVALUACIÓN</w:t>
      </w:r>
    </w:p>
    <w:p w:rsidR="00CC5AD3" w:rsidRPr="006B35DF" w:rsidRDefault="00CC5AD3" w:rsidP="00CC5AD3">
      <w:pPr>
        <w:jc w:val="both"/>
        <w:rPr>
          <w:sz w:val="20"/>
        </w:rPr>
      </w:pPr>
    </w:p>
    <w:p w:rsidR="00CC5AD3" w:rsidRPr="006B35DF" w:rsidRDefault="00CC5AD3" w:rsidP="00CC5AD3">
      <w:pPr>
        <w:jc w:val="both"/>
        <w:rPr>
          <w:sz w:val="20"/>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szCs w:val="24"/>
                <w:lang w:val="es-MX"/>
              </w:rPr>
            </w:pPr>
            <w:r w:rsidRPr="00E205CC">
              <w:rPr>
                <w:rFonts w:cs="Tahoma"/>
                <w:sz w:val="22"/>
                <w:szCs w:val="24"/>
                <w:lang w:val="es-MX"/>
              </w:rPr>
              <w:t>CRITERIO 39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7.5 Bolsa de Trabajo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 </w:t>
      </w:r>
    </w:p>
    <w:p w:rsidR="00CC5AD3" w:rsidRPr="006B35DF" w:rsidRDefault="00CC5AD3" w:rsidP="00F9083C">
      <w:pPr>
        <w:spacing w:beforeLines="1" w:afterLines="1"/>
        <w:jc w:val="both"/>
        <w:rPr>
          <w:sz w:val="20"/>
          <w:szCs w:val="20"/>
          <w:lang w:eastAsia="es-ES_tradnl"/>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0"/>
                <w:szCs w:val="24"/>
                <w:lang w:val="es-MX"/>
              </w:rPr>
              <w:t xml:space="preserve">INDICADOR (ES) DE CONAET </w:t>
            </w:r>
            <w:r w:rsidRPr="00E205CC">
              <w:rPr>
                <w:rFonts w:cs="Tahoma"/>
                <w:i/>
                <w:sz w:val="20"/>
                <w:szCs w:val="24"/>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jc w:val="both"/>
        <w:rPr>
          <w:b/>
          <w:sz w:val="16"/>
        </w:rPr>
      </w:pPr>
      <w:r w:rsidRPr="006B35DF">
        <w:rPr>
          <w:rFonts w:eastAsia="Times New Roman" w:cs="Arial"/>
          <w:b/>
          <w:sz w:val="20"/>
          <w:lang w:eastAsia="es-MX"/>
        </w:rPr>
        <w:t>7.5.1 Bolsa de Trabajo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Los estudiantes requieren recibir asesoría y orientación respecto a la vinculación y el proceso de primera inserción laboral en el campo profesional. Esto requiere estar por escrito, ser parte del plan de desarrollo del Programa y contar con registro de los resultados. </w:t>
      </w: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AL RESPECTO CON RELACIÓN ESPECÍFICA AL PROGRAMA EDUCATIVO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bCs/>
          <w:sz w:val="20"/>
          <w:lang w:val="es-MX"/>
        </w:rPr>
        <w:t>ANEXAR PLAN O PROGRAMA ANUAL Y VIGENTE DE ESTE TIPO, DOCUMENTO CON RESULTADOS ALCANZADOS, CONVENIOS</w:t>
      </w: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2"/>
                <w:szCs w:val="24"/>
                <w:lang w:val="es-MX"/>
              </w:rPr>
              <w:t>CRITERIO 40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7.6 Extensión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Con este criterio es necesario evaluar s</w:t>
      </w:r>
      <w:r w:rsidRPr="006B35DF">
        <w:rPr>
          <w:sz w:val="20"/>
          <w:szCs w:val="20"/>
          <w:lang w:eastAsia="es-ES_tradnl"/>
        </w:rPr>
        <w:t xml:space="preserve">i en la facultad, </w:t>
      </w:r>
      <w:r w:rsidRPr="006B35DF">
        <w:rPr>
          <w:sz w:val="20"/>
          <w:szCs w:val="22"/>
          <w:lang w:eastAsia="es-ES_tradnl"/>
        </w:rPr>
        <w:t xml:space="preserve">escuela, división o departamento existe: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08"/>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Un Centro de Lenguas Extranjeras, requiriéndose conocer la capacidad, número de lenguas extranjeras ofertadas, listas de participantes por nivel y la evaluación de los cursos por parte las personas que acudieron a los mismos.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Servicio externo que consiste en proporcionar asesorías técnicas que permiten obtener recursos financieros adicionales a la escuela.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Un programa de servicios comunitarios que comprende eventos de difusión cultural, asesorías y capacitación en forma gratuita; ayuda en caso de desastres; y la obra editorial que permite difundir la ciencia y cultura. </w:t>
      </w:r>
    </w:p>
    <w:p w:rsidR="00CC5AD3" w:rsidRPr="006B35DF" w:rsidRDefault="00CC5AD3" w:rsidP="00F9083C">
      <w:pPr>
        <w:spacing w:beforeLines="1" w:afterLines="1"/>
        <w:jc w:val="both"/>
        <w:rPr>
          <w:color w:val="FFFFFF"/>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szCs w:val="24"/>
                <w:lang w:val="es-MX"/>
              </w:rPr>
            </w:pPr>
            <w:r w:rsidRPr="00E205CC">
              <w:rPr>
                <w:rFonts w:cs="Tahoma"/>
                <w:sz w:val="20"/>
                <w:szCs w:val="24"/>
                <w:lang w:val="es-MX"/>
              </w:rPr>
              <w:t>INDICADOR (ES) DE CONAET A RESPONDER</w:t>
            </w:r>
          </w:p>
        </w:tc>
      </w:tr>
    </w:tbl>
    <w:p w:rsidR="00CC5AD3" w:rsidRPr="006B35DF" w:rsidRDefault="00CC5AD3" w:rsidP="00F9083C">
      <w:pPr>
        <w:spacing w:beforeLines="1" w:afterLines="1"/>
        <w:jc w:val="both"/>
        <w:rPr>
          <w:color w:val="FFFFFF"/>
          <w:sz w:val="20"/>
          <w:szCs w:val="22"/>
          <w:lang w:eastAsia="es-ES_tradnl"/>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eastAsia="Times New Roman" w:cs="Arial"/>
          <w:b/>
          <w:sz w:val="20"/>
          <w:lang w:eastAsia="es-MX"/>
        </w:rPr>
        <w:t xml:space="preserve">7.6.1 </w:t>
      </w:r>
      <w:r w:rsidRPr="006B35DF">
        <w:rPr>
          <w:rFonts w:cs="Arial"/>
          <w:b/>
          <w:sz w:val="20"/>
          <w:szCs w:val="16"/>
        </w:rPr>
        <w:t xml:space="preserve">Servicios institucionales de educación continua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La institución requiere contar con servicios de educación continua coordinados con las dependencias correspondientes, y dirigidos a egresados y al público en general, midiendo su impacto con el número de participantes. Se requiere contar con Normativa clara al respecto.</w:t>
      </w:r>
    </w:p>
    <w:p w:rsidR="00CC5AD3" w:rsidRPr="006B35DF" w:rsidRDefault="00CC5AD3" w:rsidP="00CC5AD3">
      <w:pPr>
        <w:jc w:val="both"/>
        <w:rPr>
          <w:b/>
          <w:i/>
          <w:color w:val="000000"/>
          <w:sz w:val="20"/>
        </w:rPr>
      </w:pPr>
    </w:p>
    <w:p w:rsidR="00CC5AD3" w:rsidRPr="006B35DF" w:rsidRDefault="00CC5AD3" w:rsidP="00CC5AD3">
      <w:pPr>
        <w:jc w:val="both"/>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AL RESPECTO EN CADA UNO DE LOS RUBROS SEÑALADOS EN EL CRITERIO 7.6 DE COPAES.</w:t>
      </w:r>
    </w:p>
    <w:p w:rsidR="00CC5AD3" w:rsidRPr="006B35DF" w:rsidRDefault="00CC5AD3" w:rsidP="00CC5AD3">
      <w:pPr>
        <w:jc w:val="both"/>
        <w:rPr>
          <w:b/>
          <w:i/>
          <w:color w:val="000000"/>
          <w:sz w:val="20"/>
        </w:rPr>
      </w:pPr>
    </w:p>
    <w:p w:rsidR="00CC5AD3" w:rsidRPr="006B35DF" w:rsidRDefault="00CC5AD3" w:rsidP="00CC5AD3">
      <w:pPr>
        <w:jc w:val="both"/>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szCs w:val="16"/>
          <w:lang w:val="es-MX"/>
        </w:rPr>
      </w:pPr>
      <w:r w:rsidRPr="006B35DF">
        <w:rPr>
          <w:rFonts w:cs="Tahoma"/>
          <w:sz w:val="20"/>
          <w:lang w:val="es-MX"/>
        </w:rPr>
        <w:t>ENUNCIAR NORMATIVA Y ANEXAR PLAN O PROGRAMA ANUAL DE OFERTA DE EDUCACIÓN CONTINUA</w:t>
      </w:r>
    </w:p>
    <w:p w:rsidR="00CC5AD3" w:rsidRPr="006B35DF" w:rsidRDefault="00CC5AD3" w:rsidP="00CC5AD3">
      <w:pPr>
        <w:autoSpaceDE w:val="0"/>
        <w:autoSpaceDN w:val="0"/>
        <w:adjustRightInd w:val="0"/>
        <w:jc w:val="both"/>
        <w:rPr>
          <w:rFonts w:cs="Arial"/>
          <w:szCs w:val="16"/>
        </w:rPr>
      </w:pPr>
    </w:p>
    <w:p w:rsidR="00CC5AD3" w:rsidRPr="006B35DF" w:rsidRDefault="00CC5AD3" w:rsidP="00CC5AD3">
      <w:pPr>
        <w:autoSpaceDE w:val="0"/>
        <w:autoSpaceDN w:val="0"/>
        <w:adjustRightInd w:val="0"/>
        <w:jc w:val="both"/>
        <w:rPr>
          <w:rFonts w:cs="Arial"/>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cs="Arial"/>
          <w:b/>
          <w:sz w:val="20"/>
          <w:szCs w:val="16"/>
        </w:rPr>
        <w:t xml:space="preserve">7.6.2 Cursos o programas de educación continua propios de la disciplina o del Programa educativo (R)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Los cursos de educación continua sobre temática de la disciplina podrán ofrecerse de manera aislada o sistematizados en forma de diplomados, los que estén organizados en módulos y se evalúe el aprendizaje de los participantes.</w:t>
      </w: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rFonts w:cs="Tahoma"/>
          <w:sz w:val="20"/>
          <w:lang w:val="es-MX"/>
        </w:rPr>
      </w:pPr>
      <w:r w:rsidRPr="006B35DF">
        <w:rPr>
          <w:rFonts w:cs="Tahoma"/>
          <w:sz w:val="20"/>
          <w:lang w:val="es-MX"/>
        </w:rPr>
        <w:t>EXPLICAR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ENUNCIAR NORMATIVA Y ANEXAR PROGRAMA ANUAL DE OFERTA DE CURSOS Y DIPLOMADOS PROPIOS DE LA DISCIPLINA O EL PROGRAMA EDUCATIVO</w:t>
      </w:r>
    </w:p>
    <w:p w:rsidR="00CC5AD3" w:rsidRPr="006B35DF" w:rsidRDefault="00CC5AD3" w:rsidP="00CC5AD3">
      <w:pPr>
        <w:pStyle w:val="Encabezado"/>
        <w:rPr>
          <w:rFonts w:ascii="Tahoma" w:hAnsi="Tahoma" w:cs="Tahoma"/>
          <w:lang w:val="es-MX"/>
        </w:rPr>
      </w:pPr>
    </w:p>
    <w:p w:rsidR="00CC5AD3" w:rsidRDefault="00CC5AD3" w:rsidP="00CC5AD3">
      <w:pPr>
        <w:pStyle w:val="Encabezado"/>
        <w:rPr>
          <w:rFonts w:ascii="Tahoma" w:hAnsi="Tahoma" w:cs="Tahoma"/>
          <w:b/>
          <w:bCs/>
          <w:lang w:val="es-MX"/>
        </w:rPr>
      </w:pPr>
    </w:p>
    <w:p w:rsidR="00CC5AD3" w:rsidRPr="006B35DF" w:rsidRDefault="00CC5AD3" w:rsidP="00CC5AD3">
      <w:pPr>
        <w:pStyle w:val="Encabezado"/>
        <w:rPr>
          <w:rFonts w:ascii="Tahoma" w:hAnsi="Tahoma" w:cs="Tahoma"/>
          <w:b/>
          <w:bCs/>
          <w:lang w:val="es-MX"/>
        </w:rPr>
      </w:pPr>
    </w:p>
    <w:tbl>
      <w:tblPr>
        <w:tblW w:w="9923" w:type="dxa"/>
        <w:tblCellSpacing w:w="20" w:type="dxa"/>
        <w:tblInd w:w="21" w:type="dxa"/>
        <w:tblBorders>
          <w:top w:val="inset" w:sz="6" w:space="0" w:color="auto"/>
          <w:left w:val="inset" w:sz="6" w:space="0" w:color="auto"/>
          <w:bottom w:val="inset" w:sz="6" w:space="0" w:color="auto"/>
          <w:right w:val="inset" w:sz="6" w:space="0" w:color="auto"/>
        </w:tblBorders>
        <w:tblLayout w:type="fixed"/>
        <w:tblLook w:val="0000"/>
      </w:tblPr>
      <w:tblGrid>
        <w:gridCol w:w="9923"/>
      </w:tblGrid>
      <w:tr w:rsidR="00CC5AD3" w:rsidRPr="006B35DF">
        <w:trPr>
          <w:tblCellSpacing w:w="20" w:type="dxa"/>
        </w:trPr>
        <w:tc>
          <w:tcPr>
            <w:tcW w:w="9843" w:type="dxa"/>
            <w:tcBorders>
              <w:top w:val="inset" w:sz="6" w:space="0" w:color="auto"/>
              <w:left w:val="inset" w:sz="6" w:space="0" w:color="auto"/>
              <w:bottom w:val="inset" w:sz="6" w:space="0" w:color="auto"/>
              <w:right w:val="inset" w:sz="6" w:space="0" w:color="auto"/>
            </w:tcBorders>
            <w:shd w:val="clear" w:color="auto" w:fill="D9D9D9"/>
          </w:tcPr>
          <w:p w:rsidR="00CC5AD3" w:rsidRPr="006B35DF" w:rsidRDefault="00CC5AD3" w:rsidP="00CC5AD3">
            <w:pPr>
              <w:pStyle w:val="Ttulo1"/>
              <w:rPr>
                <w:rFonts w:ascii="Tahoma" w:hAnsi="Tahoma" w:cs="Tahoma"/>
                <w:b/>
                <w:bCs/>
                <w:sz w:val="24"/>
                <w:szCs w:val="20"/>
              </w:rPr>
            </w:pPr>
            <w:r w:rsidRPr="006B35DF">
              <w:rPr>
                <w:rFonts w:ascii="Tahoma" w:hAnsi="Tahoma" w:cs="Tahoma"/>
                <w:b/>
                <w:bCs/>
                <w:sz w:val="24"/>
                <w:szCs w:val="20"/>
              </w:rPr>
              <w:t>SUB-CATEGORÍA 7. A. FORMACIÓN PRÁCTICA EN TURISMO Y/O GASTRONOMÍA DE CONAET, A RESPONDER</w:t>
            </w:r>
          </w:p>
        </w:tc>
      </w:tr>
    </w:tbl>
    <w:p w:rsidR="00CC5AD3" w:rsidRPr="006B35DF" w:rsidRDefault="00CC5AD3" w:rsidP="00CC5AD3">
      <w:pPr>
        <w:jc w:val="both"/>
        <w:rPr>
          <w:rFonts w:cs="Tahoma"/>
          <w:bCs/>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szCs w:val="16"/>
        </w:rPr>
      </w:pPr>
      <w:r w:rsidRPr="006B35DF">
        <w:rPr>
          <w:rFonts w:cs="Arial"/>
          <w:b/>
          <w:sz w:val="20"/>
          <w:szCs w:val="16"/>
        </w:rPr>
        <w:t xml:space="preserve">7.A.1 Mecanismos formales para el desarrollo </w:t>
      </w:r>
      <w:r w:rsidR="0027020B">
        <w:rPr>
          <w:rFonts w:cs="Arial"/>
          <w:b/>
          <w:sz w:val="20"/>
          <w:szCs w:val="16"/>
        </w:rPr>
        <w:t>de la Formación Práctica</w:t>
      </w:r>
      <w:r w:rsidRPr="006B35DF">
        <w:rPr>
          <w:rFonts w:cs="Arial"/>
          <w:b/>
          <w:sz w:val="20"/>
          <w:szCs w:val="16"/>
        </w:rPr>
        <w:t xml:space="preserve"> (F)</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Las relaciones con empresas, organismos, asociaciones y autoridades para realizar prácticas en sus modalidades necesitan estar formalizadas, reglamentadas y programadas mediante acuerdos negociados, DETALLADOS, monitoreados y evaluados por una instancia responsable, registrando sus resultados. No necesariamente tienen que ser convenios entre la IES y el entorno, pueden ser programas o cartas de intención entre la dependencia de vinculación o del programa educativo y las organizaciones en las que los estudiantes acuden a realizar los diversos tipos de formación práctica.  </w:t>
      </w:r>
    </w:p>
    <w:p w:rsidR="00CC5AD3" w:rsidRPr="006B35DF" w:rsidRDefault="00CC5AD3" w:rsidP="00CC5AD3">
      <w:pPr>
        <w:rPr>
          <w:rFonts w:cs="Tahoma"/>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Textodecuerpo3"/>
        <w:rPr>
          <w:rFonts w:ascii="Tahoma" w:hAnsi="Tahoma" w:cs="Tahoma"/>
          <w:b w:val="0"/>
          <w:bCs w:val="0"/>
          <w:szCs w:val="20"/>
        </w:rPr>
      </w:pPr>
      <w:r w:rsidRPr="006B35DF">
        <w:rPr>
          <w:rFonts w:ascii="Tahoma" w:hAnsi="Tahoma" w:cs="Tahoma"/>
          <w:b w:val="0"/>
          <w:bCs w:val="0"/>
        </w:rPr>
        <w:t>EXPLICAR DETALLADAMENTE SITUACIÓN AL RESPECTO</w:t>
      </w:r>
    </w:p>
    <w:p w:rsidR="00CC5AD3" w:rsidRPr="006B35DF" w:rsidRDefault="00CC5AD3" w:rsidP="00CC5AD3">
      <w:pPr>
        <w:pStyle w:val="Textodecuerpo3"/>
        <w:rPr>
          <w:rFonts w:ascii="Tahoma" w:hAnsi="Tahoma" w:cs="Tahoma"/>
          <w:b w:val="0"/>
          <w:szCs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3"/>
        <w:rPr>
          <w:rFonts w:ascii="Tahoma" w:hAnsi="Tahoma" w:cs="Tahoma"/>
          <w:b w:val="0"/>
          <w:bCs w:val="0"/>
        </w:rPr>
      </w:pPr>
      <w:r w:rsidRPr="006B35DF">
        <w:rPr>
          <w:rFonts w:ascii="Tahoma" w:hAnsi="Tahoma" w:cs="Tahoma"/>
          <w:b w:val="0"/>
          <w:bCs w:val="0"/>
        </w:rPr>
        <w:t>ENUNCIAR NORMATIVA Y ANEXAR PLAN ANUAL ASÍ COMO AL MENOS TRES PROGRAMAS DE ACUERDOS DETALLADOS</w:t>
      </w:r>
    </w:p>
    <w:p w:rsidR="00CC5AD3" w:rsidRPr="006B35DF" w:rsidRDefault="00CC5AD3" w:rsidP="00CC5AD3">
      <w:pPr>
        <w:pStyle w:val="Textodecuerpo3"/>
        <w:rPr>
          <w:rFonts w:ascii="Tahoma" w:hAnsi="Tahoma" w:cs="Tahoma"/>
          <w:b w:val="0"/>
          <w:bCs w:val="0"/>
          <w:lang w:val="es-ES_tradnl"/>
        </w:rPr>
      </w:pPr>
    </w:p>
    <w:p w:rsidR="00CC5AD3" w:rsidRPr="006B35DF" w:rsidRDefault="00CC5AD3" w:rsidP="00CC5AD3">
      <w:pPr>
        <w:rPr>
          <w:rFonts w:cs="Arial"/>
        </w:rPr>
      </w:pPr>
    </w:p>
    <w:p w:rsidR="00CC5AD3" w:rsidRPr="006B35DF" w:rsidRDefault="00CC5AD3" w:rsidP="00CC5AD3">
      <w:pPr>
        <w:pBdr>
          <w:top w:val="single" w:sz="4" w:space="1" w:color="auto"/>
          <w:left w:val="single" w:sz="4" w:space="4" w:color="auto"/>
          <w:bottom w:val="single" w:sz="4" w:space="1" w:color="auto"/>
          <w:right w:val="single" w:sz="4" w:space="4" w:color="auto"/>
        </w:pBdr>
        <w:rPr>
          <w:rFonts w:cs="Arial"/>
          <w:b/>
          <w:sz w:val="20"/>
        </w:rPr>
      </w:pPr>
      <w:r w:rsidRPr="006B35DF">
        <w:rPr>
          <w:rFonts w:cs="Arial"/>
          <w:b/>
          <w:sz w:val="20"/>
        </w:rPr>
        <w:t>7.A.2 Programa integral de Formación Práctica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Es indispensable instrumentar </w:t>
      </w:r>
      <w:r w:rsidR="0027020B">
        <w:rPr>
          <w:rFonts w:cs="Tahoma"/>
          <w:sz w:val="20"/>
          <w:szCs w:val="16"/>
          <w:lang w:val="es-MX"/>
        </w:rPr>
        <w:t xml:space="preserve">o contar con un programa integral de </w:t>
      </w:r>
      <w:r w:rsidR="0027020B" w:rsidRPr="0027020B">
        <w:rPr>
          <w:rFonts w:cs="Tahoma"/>
          <w:b/>
          <w:sz w:val="20"/>
          <w:szCs w:val="16"/>
          <w:lang w:val="es-MX"/>
        </w:rPr>
        <w:t xml:space="preserve">formación </w:t>
      </w:r>
      <w:r w:rsidR="0027020B" w:rsidRPr="0027020B">
        <w:rPr>
          <w:rFonts w:cs="Tahoma"/>
          <w:b/>
          <w:bCs/>
          <w:sz w:val="20"/>
          <w:szCs w:val="16"/>
          <w:lang w:val="es-MX"/>
        </w:rPr>
        <w:t>p</w:t>
      </w:r>
      <w:r w:rsidR="0027020B">
        <w:rPr>
          <w:rFonts w:cs="Tahoma"/>
          <w:b/>
          <w:bCs/>
          <w:sz w:val="20"/>
          <w:szCs w:val="16"/>
          <w:lang w:val="es-MX"/>
        </w:rPr>
        <w:t>ráctica</w:t>
      </w:r>
      <w:r w:rsidRPr="006B35DF">
        <w:rPr>
          <w:rFonts w:cs="Tahoma"/>
          <w:b/>
          <w:bCs/>
          <w:sz w:val="20"/>
          <w:szCs w:val="16"/>
          <w:lang w:val="es-MX"/>
        </w:rPr>
        <w:t xml:space="preserve"> obligatoria</w:t>
      </w:r>
      <w:r w:rsidRPr="006B35DF">
        <w:rPr>
          <w:rFonts w:cs="Tahoma"/>
          <w:sz w:val="20"/>
          <w:szCs w:val="16"/>
          <w:lang w:val="es-MX"/>
        </w:rPr>
        <w:t xml:space="preserve"> de manera formalizada, permanente, sistemática y medible, que complementen la formación integral del estudiante en el área de turismo, en sus cuatro modalidades (no importando cómo se denominen internamente): </w:t>
      </w:r>
      <w:r>
        <w:rPr>
          <w:rFonts w:cs="Tahoma"/>
          <w:sz w:val="20"/>
          <w:szCs w:val="16"/>
          <w:lang w:val="es-MX"/>
        </w:rPr>
        <w:t>Inducción (antes llamadas de Familiarización)</w:t>
      </w:r>
      <w:r w:rsidRPr="006B35DF">
        <w:rPr>
          <w:rFonts w:cs="Tahoma"/>
          <w:sz w:val="20"/>
          <w:szCs w:val="16"/>
          <w:lang w:val="es-MX"/>
        </w:rPr>
        <w:t xml:space="preserve"> </w:t>
      </w:r>
      <w:r>
        <w:rPr>
          <w:rFonts w:cs="Tahoma"/>
          <w:sz w:val="20"/>
          <w:szCs w:val="16"/>
          <w:lang w:val="es-MX"/>
        </w:rPr>
        <w:t>(PI)</w:t>
      </w:r>
      <w:r w:rsidRPr="006B35DF">
        <w:rPr>
          <w:rFonts w:cs="Tahoma"/>
          <w:sz w:val="20"/>
          <w:szCs w:val="16"/>
          <w:lang w:val="es-MX"/>
        </w:rPr>
        <w:t xml:space="preserve">, </w:t>
      </w:r>
      <w:r>
        <w:rPr>
          <w:rFonts w:cs="Tahoma"/>
          <w:sz w:val="20"/>
          <w:szCs w:val="16"/>
          <w:lang w:val="es-MX"/>
        </w:rPr>
        <w:t>Aproximación (antes llamadas de Observación)</w:t>
      </w:r>
      <w:r w:rsidRPr="006B35DF">
        <w:rPr>
          <w:rFonts w:cs="Tahoma"/>
          <w:sz w:val="20"/>
          <w:szCs w:val="16"/>
          <w:lang w:val="es-MX"/>
        </w:rPr>
        <w:t xml:space="preserve"> </w:t>
      </w:r>
      <w:r>
        <w:rPr>
          <w:rFonts w:cs="Tahoma"/>
          <w:sz w:val="20"/>
          <w:szCs w:val="16"/>
          <w:lang w:val="es-MX"/>
        </w:rPr>
        <w:t>(PA)</w:t>
      </w:r>
      <w:r w:rsidRPr="006B35DF">
        <w:rPr>
          <w:rFonts w:cs="Tahoma"/>
          <w:sz w:val="20"/>
          <w:szCs w:val="16"/>
          <w:lang w:val="es-MX"/>
        </w:rPr>
        <w:t xml:space="preserve">, Simulación (PS) y </w:t>
      </w:r>
      <w:r>
        <w:rPr>
          <w:rFonts w:cs="Tahoma"/>
          <w:sz w:val="20"/>
          <w:szCs w:val="16"/>
          <w:lang w:val="es-MX"/>
        </w:rPr>
        <w:t>Profesionalización (antes llamadas de Especialización)</w:t>
      </w:r>
      <w:r w:rsidRPr="006B35DF">
        <w:rPr>
          <w:rFonts w:cs="Tahoma"/>
          <w:sz w:val="20"/>
          <w:szCs w:val="16"/>
          <w:lang w:val="es-MX"/>
        </w:rPr>
        <w:t xml:space="preserve"> </w:t>
      </w:r>
      <w:r>
        <w:rPr>
          <w:rFonts w:cs="Tahoma"/>
          <w:sz w:val="20"/>
          <w:szCs w:val="16"/>
          <w:lang w:val="es-MX"/>
        </w:rPr>
        <w:t>(PP)</w:t>
      </w:r>
      <w:r w:rsidRPr="006B35DF">
        <w:rPr>
          <w:rFonts w:cs="Tahoma"/>
          <w:sz w:val="20"/>
          <w:szCs w:val="16"/>
          <w:lang w:val="es-MX"/>
        </w:rPr>
        <w:t>.</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27020B" w:rsidRPr="00AC41DB" w:rsidRDefault="0027020B" w:rsidP="0027020B">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71099D">
        <w:rPr>
          <w:rFonts w:cs="Tahoma"/>
          <w:sz w:val="20"/>
          <w:szCs w:val="16"/>
          <w:lang w:val="es-MX"/>
        </w:rPr>
        <w:t xml:space="preserve">Dicho programa y/o estructura necesita ser acorde al modelo educativo, al perfil de egreso del plan de estudios, </w:t>
      </w:r>
      <w:r w:rsidRPr="0071099D">
        <w:rPr>
          <w:rFonts w:cs="Tahoma"/>
          <w:b/>
          <w:sz w:val="20"/>
          <w:szCs w:val="16"/>
          <w:lang w:val="es-MX"/>
        </w:rPr>
        <w:t xml:space="preserve">y en su conjunto contemple al menos un total </w:t>
      </w:r>
      <w:r w:rsidRPr="0071099D">
        <w:rPr>
          <w:rFonts w:cs="Tahoma"/>
          <w:b/>
          <w:sz w:val="20"/>
          <w:szCs w:val="16"/>
          <w:u w:val="single"/>
          <w:lang w:val="es-MX"/>
        </w:rPr>
        <w:t>de 2000 horas</w:t>
      </w:r>
      <w:r w:rsidRPr="0071099D">
        <w:rPr>
          <w:rFonts w:cs="Tahoma"/>
          <w:b/>
          <w:sz w:val="20"/>
          <w:szCs w:val="16"/>
          <w:lang w:val="es-MX"/>
        </w:rPr>
        <w:t xml:space="preserve"> (cabe señalar que CONAET realiza un Análisis de Resultados de la Evaluación con fines de Acreditación desde el año 2004, por lo cual la estadística con base en el universo de carrreras evaluadas arrojó en 2014 que en promedio los programas educativos tienen 1960 horas de formación práctica en sus cuatro modalidades; de ahí que el Comité de Acreditación determinó elevar el estándar que se mantenía desde 2008 a dichas 2000 horas a lo largo de toda la carrera).</w:t>
      </w:r>
      <w:r w:rsidRPr="0071099D">
        <w:rPr>
          <w:rFonts w:cs="Tahoma"/>
          <w:sz w:val="20"/>
          <w:szCs w:val="16"/>
          <w:lang w:val="es-MX"/>
        </w:rPr>
        <w:t xml:space="preserve"> Para ello, es necesario que responda a la normativa específica del Programa Educativo enunciada, avalada y sancionada por las autoridades institucionales correspondientes.</w:t>
      </w:r>
    </w:p>
    <w:p w:rsidR="00CC5AD3" w:rsidRPr="006B35DF" w:rsidRDefault="00CC5AD3" w:rsidP="00CC5AD3">
      <w:pPr>
        <w:jc w:val="both"/>
        <w:rPr>
          <w:rFonts w:cs="Tahoma"/>
          <w:color w:val="0000FF"/>
          <w:sz w:val="20"/>
          <w:szCs w:val="16"/>
          <w:lang w:val="es-MX"/>
        </w:rPr>
      </w:pPr>
    </w:p>
    <w:p w:rsidR="00CC5AD3" w:rsidRPr="006B35DF" w:rsidRDefault="00CC5AD3" w:rsidP="00CC5AD3">
      <w:pPr>
        <w:jc w:val="both"/>
        <w:rPr>
          <w:rFonts w:cs="Tahoma"/>
          <w:color w:val="0000FF"/>
          <w:sz w:val="20"/>
          <w:szCs w:val="16"/>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color w:val="000000"/>
          <w:sz w:val="20"/>
        </w:rPr>
      </w:pPr>
      <w:r w:rsidRPr="006B35DF">
        <w:rPr>
          <w:color w:val="000000"/>
          <w:sz w:val="20"/>
        </w:rPr>
        <w:t xml:space="preserve">EXPLICAR CÓMO SE DEFINE LA FORMACIÓN PRÁCTICA, QUÉ MODALIDADES ABARCA, QUÉ SUSTENTO NORMATIVO TIENE, EL TOTAL DE HORAS POR MODALIDAD, ASÍ COMO SUS RESULTADOS. </w:t>
      </w:r>
    </w:p>
    <w:p w:rsidR="00CC5AD3" w:rsidRDefault="00CC5AD3" w:rsidP="00CC5AD3">
      <w:pPr>
        <w:rPr>
          <w:color w:val="000000"/>
          <w:sz w:val="20"/>
        </w:rPr>
      </w:pPr>
    </w:p>
    <w:p w:rsidR="00CC5AD3" w:rsidRPr="006B35DF" w:rsidRDefault="00CC5AD3" w:rsidP="00CC5AD3">
      <w:pPr>
        <w:rPr>
          <w:color w:val="000000"/>
          <w:sz w:val="20"/>
        </w:rPr>
      </w:pPr>
    </w:p>
    <w:p w:rsidR="00CC5AD3" w:rsidRPr="006B35DF" w:rsidRDefault="00CC5AD3" w:rsidP="00CC5AD3">
      <w:pPr>
        <w:pStyle w:val="Textodecuerpo2"/>
        <w:spacing w:line="240" w:lineRule="auto"/>
        <w:jc w:val="center"/>
        <w:rPr>
          <w:b/>
        </w:rPr>
      </w:pPr>
      <w:r w:rsidRPr="006B35DF">
        <w:rPr>
          <w:b/>
        </w:rPr>
        <w:t>GRAN TOTAL DE HORAS DE FORMACIÓN PRÁCTICA: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0"/>
        <w:gridCol w:w="1496"/>
      </w:tblGrid>
      <w:tr w:rsidR="00CC5AD3" w:rsidRPr="006B35DF">
        <w:trPr>
          <w:jc w:val="center"/>
        </w:trPr>
        <w:tc>
          <w:tcPr>
            <w:tcW w:w="4680" w:type="dxa"/>
          </w:tcPr>
          <w:p w:rsidR="00CC5AD3" w:rsidRPr="00E205CC" w:rsidRDefault="00CC5AD3" w:rsidP="00CC5AD3">
            <w:pPr>
              <w:pStyle w:val="Textodecuerpo2"/>
              <w:spacing w:line="240" w:lineRule="auto"/>
              <w:rPr>
                <w:sz w:val="18"/>
                <w:szCs w:val="18"/>
              </w:rPr>
            </w:pPr>
            <w:r w:rsidRPr="00E205CC">
              <w:rPr>
                <w:sz w:val="18"/>
                <w:szCs w:val="18"/>
              </w:rPr>
              <w:t>DE INDUCCIÓN (ANTES LLAMADAS DE FAMILIARIZACIÓN) (PI)</w:t>
            </w:r>
          </w:p>
        </w:tc>
        <w:tc>
          <w:tcPr>
            <w:tcW w:w="1496" w:type="dxa"/>
          </w:tcPr>
          <w:p w:rsidR="00CC5AD3" w:rsidRPr="00E205CC" w:rsidRDefault="00CC5AD3" w:rsidP="00CC5AD3">
            <w:pPr>
              <w:pStyle w:val="Textodecuerpo2"/>
              <w:spacing w:line="240" w:lineRule="auto"/>
              <w:rPr>
                <w:sz w:val="18"/>
                <w:szCs w:val="18"/>
              </w:rPr>
            </w:pPr>
          </w:p>
        </w:tc>
      </w:tr>
      <w:tr w:rsidR="00CC5AD3" w:rsidRPr="006B35DF">
        <w:trPr>
          <w:jc w:val="center"/>
        </w:trPr>
        <w:tc>
          <w:tcPr>
            <w:tcW w:w="4680" w:type="dxa"/>
          </w:tcPr>
          <w:p w:rsidR="00CC5AD3" w:rsidRPr="00E205CC" w:rsidRDefault="00CC5AD3" w:rsidP="00CC5AD3">
            <w:pPr>
              <w:pStyle w:val="Textodecuerpo2"/>
              <w:spacing w:line="240" w:lineRule="auto"/>
              <w:rPr>
                <w:sz w:val="18"/>
                <w:szCs w:val="18"/>
              </w:rPr>
            </w:pPr>
            <w:r w:rsidRPr="00E205CC">
              <w:rPr>
                <w:sz w:val="18"/>
                <w:szCs w:val="18"/>
              </w:rPr>
              <w:t>DE APROXIMACIÓN (ANTES LLAMADAS DE OBSERVACIÓN) (PA)</w:t>
            </w:r>
          </w:p>
        </w:tc>
        <w:tc>
          <w:tcPr>
            <w:tcW w:w="1496" w:type="dxa"/>
          </w:tcPr>
          <w:p w:rsidR="00CC5AD3" w:rsidRPr="00E205CC" w:rsidRDefault="00CC5AD3" w:rsidP="00CC5AD3">
            <w:pPr>
              <w:pStyle w:val="Textodecuerpo2"/>
              <w:spacing w:line="240" w:lineRule="auto"/>
              <w:rPr>
                <w:sz w:val="18"/>
                <w:szCs w:val="18"/>
              </w:rPr>
            </w:pPr>
          </w:p>
        </w:tc>
      </w:tr>
      <w:tr w:rsidR="00CC5AD3" w:rsidRPr="006B35DF">
        <w:trPr>
          <w:jc w:val="center"/>
        </w:trPr>
        <w:tc>
          <w:tcPr>
            <w:tcW w:w="4680" w:type="dxa"/>
          </w:tcPr>
          <w:p w:rsidR="00CC5AD3" w:rsidRPr="00E205CC" w:rsidRDefault="00CC5AD3" w:rsidP="00CC5AD3">
            <w:pPr>
              <w:pStyle w:val="Textodecuerpo2"/>
              <w:spacing w:line="240" w:lineRule="auto"/>
              <w:rPr>
                <w:sz w:val="18"/>
                <w:szCs w:val="18"/>
              </w:rPr>
            </w:pPr>
            <w:r w:rsidRPr="00E205CC">
              <w:rPr>
                <w:sz w:val="18"/>
                <w:szCs w:val="18"/>
              </w:rPr>
              <w:t>DE SIMULACIÓN (PS)</w:t>
            </w:r>
          </w:p>
        </w:tc>
        <w:tc>
          <w:tcPr>
            <w:tcW w:w="1496" w:type="dxa"/>
          </w:tcPr>
          <w:p w:rsidR="00CC5AD3" w:rsidRPr="00E205CC" w:rsidRDefault="00CC5AD3" w:rsidP="00CC5AD3">
            <w:pPr>
              <w:pStyle w:val="Textodecuerpo2"/>
              <w:spacing w:line="240" w:lineRule="auto"/>
              <w:rPr>
                <w:sz w:val="18"/>
                <w:szCs w:val="18"/>
              </w:rPr>
            </w:pPr>
          </w:p>
        </w:tc>
      </w:tr>
      <w:tr w:rsidR="00CC5AD3" w:rsidRPr="006B35DF">
        <w:trPr>
          <w:jc w:val="center"/>
        </w:trPr>
        <w:tc>
          <w:tcPr>
            <w:tcW w:w="4680" w:type="dxa"/>
          </w:tcPr>
          <w:p w:rsidR="00CC5AD3" w:rsidRPr="00E205CC" w:rsidRDefault="00CC5AD3" w:rsidP="00CC5AD3">
            <w:pPr>
              <w:pStyle w:val="Textodecuerpo2"/>
              <w:spacing w:line="240" w:lineRule="auto"/>
              <w:rPr>
                <w:sz w:val="18"/>
                <w:szCs w:val="18"/>
              </w:rPr>
            </w:pPr>
            <w:r w:rsidRPr="00E205CC">
              <w:rPr>
                <w:sz w:val="18"/>
                <w:szCs w:val="18"/>
              </w:rPr>
              <w:t>DE PROFESIONALIZACIÓN (ANTES LLAMADAS DE ESPECIALIZACIÓN) (PP)</w:t>
            </w:r>
          </w:p>
        </w:tc>
        <w:tc>
          <w:tcPr>
            <w:tcW w:w="1496" w:type="dxa"/>
          </w:tcPr>
          <w:p w:rsidR="00CC5AD3" w:rsidRPr="00E205CC" w:rsidRDefault="00CC5AD3" w:rsidP="00CC5AD3">
            <w:pPr>
              <w:pStyle w:val="Textodecuerpo2"/>
              <w:spacing w:line="240" w:lineRule="auto"/>
              <w:rPr>
                <w:sz w:val="18"/>
                <w:szCs w:val="18"/>
              </w:rPr>
            </w:pPr>
          </w:p>
        </w:tc>
      </w:tr>
      <w:tr w:rsidR="00CC5AD3" w:rsidRPr="006B35DF">
        <w:trPr>
          <w:jc w:val="center"/>
        </w:trPr>
        <w:tc>
          <w:tcPr>
            <w:tcW w:w="4680" w:type="dxa"/>
          </w:tcPr>
          <w:p w:rsidR="00CC5AD3" w:rsidRPr="00E205CC" w:rsidRDefault="00CC5AD3" w:rsidP="00CC5AD3">
            <w:pPr>
              <w:pStyle w:val="Textodecuerpo2"/>
              <w:spacing w:line="240" w:lineRule="auto"/>
              <w:rPr>
                <w:b/>
                <w:sz w:val="18"/>
                <w:szCs w:val="18"/>
              </w:rPr>
            </w:pPr>
            <w:r w:rsidRPr="00E205CC">
              <w:rPr>
                <w:b/>
                <w:sz w:val="18"/>
                <w:szCs w:val="18"/>
              </w:rPr>
              <w:t>GRAN TOTAL DE HORAS DE FORMACIÓN PRÁCTICA</w:t>
            </w:r>
            <w:r w:rsidR="0071099D">
              <w:rPr>
                <w:b/>
                <w:sz w:val="18"/>
                <w:szCs w:val="18"/>
              </w:rPr>
              <w:t xml:space="preserve"> A LO LARGO DE TODA LA CARRERA</w:t>
            </w:r>
            <w:r w:rsidRPr="00E205CC">
              <w:rPr>
                <w:b/>
                <w:sz w:val="18"/>
                <w:szCs w:val="18"/>
              </w:rPr>
              <w:t>:</w:t>
            </w:r>
          </w:p>
        </w:tc>
        <w:tc>
          <w:tcPr>
            <w:tcW w:w="1496" w:type="dxa"/>
          </w:tcPr>
          <w:p w:rsidR="00CC5AD3" w:rsidRPr="00E205CC" w:rsidRDefault="00CC5AD3" w:rsidP="00CC5AD3">
            <w:pPr>
              <w:pStyle w:val="Textodecuerpo2"/>
              <w:spacing w:line="240" w:lineRule="auto"/>
              <w:rPr>
                <w:sz w:val="18"/>
                <w:szCs w:val="18"/>
              </w:rPr>
            </w:pPr>
          </w:p>
        </w:tc>
      </w:tr>
    </w:tbl>
    <w:p w:rsidR="00CC5AD3" w:rsidRPr="006B35DF" w:rsidRDefault="00CC5AD3" w:rsidP="00CC5AD3">
      <w:pPr>
        <w:jc w:val="both"/>
        <w:rPr>
          <w:rFonts w:cs="Tahoma"/>
          <w:sz w:val="20"/>
          <w:lang w:val="es-MX"/>
        </w:rPr>
      </w:pPr>
    </w:p>
    <w:p w:rsidR="00CC5AD3" w:rsidRPr="006B35DF" w:rsidRDefault="00CC5AD3" w:rsidP="00CC5AD3">
      <w:pPr>
        <w:rPr>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color w:val="0000FF"/>
          <w:sz w:val="20"/>
          <w:szCs w:val="16"/>
        </w:rPr>
      </w:pPr>
    </w:p>
    <w:p w:rsidR="00CC5AD3" w:rsidRPr="006B35DF" w:rsidRDefault="00CC5AD3" w:rsidP="00CC5AD3">
      <w:pPr>
        <w:rPr>
          <w:rFonts w:cs="Arial"/>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60"/>
        <w:rPr>
          <w:rFonts w:cs="Arial"/>
          <w:b/>
          <w:sz w:val="20"/>
        </w:rPr>
      </w:pPr>
      <w:r w:rsidRPr="006B35DF">
        <w:rPr>
          <w:rFonts w:cs="Arial"/>
          <w:b/>
          <w:sz w:val="20"/>
        </w:rPr>
        <w:t xml:space="preserve">7.A.2.1 Formación Práctica de </w:t>
      </w:r>
      <w:r>
        <w:rPr>
          <w:rFonts w:cs="Arial"/>
          <w:b/>
          <w:sz w:val="20"/>
        </w:rPr>
        <w:t>Inducción (antes llamadas de Familiarización)</w:t>
      </w:r>
      <w:r w:rsidRPr="006B35DF">
        <w:rPr>
          <w:rFonts w:cs="Arial"/>
          <w:b/>
          <w:sz w:val="20"/>
        </w:rPr>
        <w:t xml:space="preserve"> (E)</w:t>
      </w: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sz w:val="20"/>
          <w:lang w:val="es-MX"/>
        </w:rPr>
      </w:pPr>
      <w:r w:rsidRPr="006B35DF">
        <w:rPr>
          <w:rFonts w:cs="Tahoma"/>
          <w:b/>
          <w:sz w:val="20"/>
          <w:lang w:val="es-MX"/>
        </w:rPr>
        <w:t xml:space="preserve">PRÁCTICAS DE </w:t>
      </w:r>
      <w:r>
        <w:rPr>
          <w:rFonts w:cs="Tahoma"/>
          <w:b/>
          <w:sz w:val="20"/>
          <w:lang w:val="es-MX"/>
        </w:rPr>
        <w:t>INDUCCIÓN (ANTES LLAMADAS DE FAMILIARIZACIÓN)</w:t>
      </w:r>
      <w:r w:rsidRPr="006B35DF">
        <w:rPr>
          <w:rFonts w:cs="Tahoma"/>
          <w:b/>
          <w:sz w:val="20"/>
          <w:lang w:val="es-MX"/>
        </w:rPr>
        <w:t>:</w:t>
      </w:r>
      <w:r w:rsidRPr="006B35DF">
        <w:rPr>
          <w:rFonts w:cs="Tahoma"/>
          <w:sz w:val="20"/>
          <w:lang w:val="es-MX"/>
        </w:rPr>
        <w:t xml:space="preserve"> (visitas grupales y con docente, ya sea a la planta turística y/o a sitios de valor patrimonial) </w:t>
      </w:r>
      <w:r w:rsidRPr="006B35DF">
        <w:rPr>
          <w:rFonts w:cs="Tahoma"/>
          <w:b/>
          <w:sz w:val="20"/>
          <w:lang w:val="es-MX"/>
        </w:rPr>
        <w:t>enunciar las visitas formales, sistemáticas y medibles que se han realizado en el último ciclo o que se tienen planteadas a corto plazo.</w:t>
      </w:r>
    </w:p>
    <w:p w:rsidR="00CC5AD3" w:rsidRPr="006B35DF" w:rsidRDefault="00CC5AD3" w:rsidP="00CC5AD3">
      <w:pPr>
        <w:pBdr>
          <w:top w:val="single" w:sz="4" w:space="1" w:color="auto"/>
          <w:left w:val="single" w:sz="4" w:space="4" w:color="auto"/>
          <w:bottom w:val="single" w:sz="4" w:space="1" w:color="auto"/>
          <w:right w:val="single" w:sz="4" w:space="4" w:color="auto"/>
        </w:pBdr>
        <w:ind w:left="360"/>
        <w:jc w:val="both"/>
        <w:rPr>
          <w:rFonts w:cs="Tahoma"/>
          <w:b/>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Tahoma"/>
          <w:b/>
          <w:sz w:val="18"/>
          <w:lang w:val="es-MX"/>
        </w:rPr>
      </w:pPr>
      <w:r w:rsidRPr="006B35DF">
        <w:rPr>
          <w:rFonts w:cs="Tahoma"/>
          <w:sz w:val="18"/>
          <w:lang w:val="es-MX"/>
        </w:rPr>
        <w:t xml:space="preserve">Se recuerda que las prácticas de </w:t>
      </w:r>
      <w:r>
        <w:rPr>
          <w:rFonts w:cs="Tahoma"/>
          <w:sz w:val="18"/>
          <w:lang w:val="es-MX"/>
        </w:rPr>
        <w:t>Inducción (antes llamadas de Familiarización)</w:t>
      </w:r>
      <w:r w:rsidRPr="006B35DF">
        <w:rPr>
          <w:rFonts w:cs="Tahoma"/>
          <w:sz w:val="18"/>
          <w:lang w:val="es-MX"/>
        </w:rPr>
        <w:t xml:space="preserve"> en la modalidad de </w:t>
      </w:r>
      <w:r w:rsidRPr="006B35DF">
        <w:rPr>
          <w:rFonts w:cs="Tahoma"/>
          <w:b/>
          <w:sz w:val="18"/>
          <w:lang w:val="es-MX"/>
        </w:rPr>
        <w:t>VIAJES</w:t>
      </w:r>
      <w:r w:rsidRPr="006B35DF">
        <w:rPr>
          <w:rFonts w:cs="Tahoma"/>
          <w:sz w:val="18"/>
          <w:lang w:val="es-MX"/>
        </w:rPr>
        <w:t xml:space="preserve">, </w:t>
      </w:r>
      <w:r w:rsidRPr="006B35DF">
        <w:rPr>
          <w:rFonts w:cs="Tahoma"/>
          <w:b/>
          <w:sz w:val="18"/>
          <w:u w:val="single"/>
          <w:lang w:val="es-MX"/>
        </w:rPr>
        <w:t>no pueden ser obligatorias</w:t>
      </w:r>
      <w:r w:rsidRPr="006B35DF">
        <w:rPr>
          <w:rFonts w:cs="Tahoma"/>
          <w:b/>
          <w:sz w:val="18"/>
          <w:lang w:val="es-MX"/>
        </w:rPr>
        <w:t xml:space="preserve">, </w:t>
      </w:r>
      <w:r w:rsidRPr="006B35DF">
        <w:rPr>
          <w:rFonts w:cs="Tahoma"/>
          <w:b/>
          <w:sz w:val="18"/>
          <w:u w:val="single"/>
          <w:lang w:val="es-MX"/>
        </w:rPr>
        <w:t>no pueden formar parte de la calificación de una asignatura en particular, así como tampoco se puede aceptar que se contrate a agencias de viaje para la organización, ni lucrar con dichos viajes, pues es improcedente</w:t>
      </w:r>
      <w:r w:rsidRPr="006B35DF">
        <w:rPr>
          <w:rFonts w:cs="Tahoma"/>
          <w:b/>
          <w:sz w:val="18"/>
          <w:lang w:val="es-MX"/>
        </w:rPr>
        <w:t>.</w:t>
      </w: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Tahoma"/>
          <w:sz w:val="20"/>
          <w:lang w:val="es-MX"/>
        </w:rPr>
      </w:pPr>
      <w:r w:rsidRPr="006B35DF">
        <w:rPr>
          <w:rFonts w:cs="Tahoma"/>
          <w:sz w:val="20"/>
          <w:lang w:val="es-MX"/>
        </w:rPr>
        <w:t>Como se indica en el documento sobre “Recomendaciones para la obtención del reconocimiento de validez oficial de estudios en materia turística”, publicado por SECTUR desde el año 1989, y que en la versión más reciente de 2005, indica en la página 6, punto 4:</w:t>
      </w: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Tahoma"/>
          <w:color w:val="0000FF"/>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Arial"/>
          <w:i/>
          <w:sz w:val="18"/>
          <w:szCs w:val="21"/>
          <w:lang w:val="es-MX"/>
        </w:rPr>
      </w:pPr>
      <w:r w:rsidRPr="006B35DF">
        <w:rPr>
          <w:rFonts w:cs="Arial"/>
          <w:i/>
          <w:sz w:val="18"/>
          <w:szCs w:val="21"/>
          <w:lang w:val="es-MX"/>
        </w:rPr>
        <w:t>“(…) NOTA:</w:t>
      </w:r>
      <w:r w:rsidRPr="006B35DF">
        <w:rPr>
          <w:rFonts w:cs="Arial"/>
          <w:i/>
          <w:sz w:val="18"/>
          <w:szCs w:val="21"/>
          <w:lang w:val="es-MX"/>
        </w:rPr>
        <w:tab/>
        <w:t xml:space="preserve">Cabe aclarar que los viajes de prácticas que organizan las instituciones educativas, en ningún caso podrán tener valor en créditos, ni formar parte de las calificaciones de los estudiantes. Serán considerados como prácticas extraescolares, no serán obligatorias para los estudiantes, ni deberán tener un fin lucrativo para la escuela, ni para los docentes que los organicen. </w:t>
      </w: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Arial"/>
          <w:i/>
          <w:sz w:val="18"/>
          <w:szCs w:val="21"/>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Arial"/>
          <w:i/>
          <w:sz w:val="18"/>
          <w:szCs w:val="21"/>
          <w:lang w:val="es-MX"/>
        </w:rPr>
      </w:pPr>
      <w:r w:rsidRPr="006B35DF">
        <w:rPr>
          <w:rFonts w:cs="Arial"/>
          <w:i/>
          <w:sz w:val="18"/>
          <w:szCs w:val="21"/>
          <w:lang w:val="es-MX"/>
        </w:rPr>
        <w:t xml:space="preserve">Para este tipo de prácticas deberán especificarse los objetivos de aprendizaje y el plan de trabajo que tendrán el carácter de optativos. El estudiante que no pueda cubrir los gastos o disponer de tiempo necesario, podrá realizar otra actividad que cubra los mismos objetivos para acreditar la práctica (…)”  </w:t>
      </w:r>
      <w:r w:rsidRPr="006B35DF">
        <w:rPr>
          <w:rFonts w:cs="Arial"/>
          <w:sz w:val="18"/>
          <w:szCs w:val="21"/>
          <w:lang w:val="es-MX"/>
        </w:rPr>
        <w:t>RECOMENDACIONES PARA LA OBTENCIÓN DEL RECONOCIMIENTO DE VALIDEZ OFICIAL DE ESTUDIOS (RVOE)EN MATERIA TURÍSTICA, SECTUR FEDERAL, MÉXICO 2005.</w:t>
      </w:r>
    </w:p>
    <w:p w:rsidR="00CC5AD3" w:rsidRPr="006B35DF" w:rsidRDefault="00CC5AD3" w:rsidP="00CC5AD3">
      <w:pPr>
        <w:rPr>
          <w:i/>
          <w:sz w:val="20"/>
        </w:rPr>
      </w:pPr>
    </w:p>
    <w:p w:rsidR="00CC5AD3" w:rsidRPr="006B35DF" w:rsidRDefault="00CC5AD3" w:rsidP="00CC5AD3">
      <w:pPr>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Default="00CC5AD3" w:rsidP="00CC5AD3">
      <w:pPr>
        <w:rPr>
          <w:b/>
          <w:i/>
          <w:color w:val="000000"/>
          <w:sz w:val="20"/>
        </w:rPr>
      </w:pPr>
    </w:p>
    <w:p w:rsidR="00CC5AD3" w:rsidRPr="006B35DF" w:rsidRDefault="00CC5AD3" w:rsidP="00CC5AD3">
      <w:pPr>
        <w:rPr>
          <w:b/>
          <w:i/>
          <w:color w:val="000000"/>
          <w:sz w:val="20"/>
        </w:rPr>
      </w:pPr>
    </w:p>
    <w:p w:rsidR="00CC5AD3" w:rsidRPr="006B35DF" w:rsidRDefault="00CC5AD3" w:rsidP="00CC5AD3">
      <w:pPr>
        <w:jc w:val="both"/>
        <w:rPr>
          <w:rFonts w:cs="Tahoma"/>
          <w:b/>
          <w:sz w:val="20"/>
          <w:lang w:val="es-MX"/>
        </w:rPr>
      </w:pPr>
      <w:r w:rsidRPr="006B35DF">
        <w:rPr>
          <w:rFonts w:cs="Tahoma"/>
          <w:b/>
          <w:sz w:val="20"/>
          <w:lang w:val="es-MX"/>
        </w:rPr>
        <w:t xml:space="preserve">PRÁCTICAS DE </w:t>
      </w:r>
      <w:r>
        <w:rPr>
          <w:rFonts w:cs="Tahoma"/>
          <w:b/>
          <w:sz w:val="20"/>
          <w:lang w:val="es-MX"/>
        </w:rPr>
        <w:t>INDUCCIÓN (ANTES LLAMADAS DE FAMILIARIZACIÓN)</w:t>
      </w:r>
      <w:r w:rsidRPr="006B35DF">
        <w:rPr>
          <w:rFonts w:cs="Tahoma"/>
          <w:b/>
          <w:sz w:val="20"/>
          <w:lang w:val="es-MX"/>
        </w:rPr>
        <w:t xml:space="preserve">: </w:t>
      </w:r>
      <w:r w:rsidRPr="006B35DF">
        <w:rPr>
          <w:rFonts w:cs="Tahoma"/>
          <w:sz w:val="20"/>
          <w:lang w:val="es-MX"/>
        </w:rPr>
        <w:t xml:space="preserve">explicar cómo se determinan, quiénes intervienen en su programación, cómo se evalúan y cada cuándo se analizan sus resultados y pertinencia. Además de lo anterior, enunciar en el siguiente cuadro todas las prácticas de </w:t>
      </w:r>
      <w:r>
        <w:rPr>
          <w:rFonts w:cs="Tahoma"/>
          <w:sz w:val="20"/>
          <w:lang w:val="es-MX"/>
        </w:rPr>
        <w:t>Inducción (antes llamadas de Familiarización)</w:t>
      </w:r>
      <w:r w:rsidRPr="006B35DF">
        <w:rPr>
          <w:rFonts w:cs="Tahoma"/>
          <w:sz w:val="20"/>
          <w:lang w:val="es-MX"/>
        </w:rPr>
        <w:t xml:space="preserve"> que realiza un estudiante a lo largo de su trayectoria curricular, desde el ingreso hasta el egreso.</w:t>
      </w:r>
    </w:p>
    <w:p w:rsidR="00CC5AD3" w:rsidRPr="006B35DF" w:rsidRDefault="00CC5AD3" w:rsidP="00CC5AD3">
      <w:pPr>
        <w:jc w:val="both"/>
        <w:rPr>
          <w:rFonts w:cs="Tahoma"/>
          <w:color w:val="0000FF"/>
          <w:sz w:val="20"/>
          <w:lang w:val="es-MX"/>
        </w:rPr>
      </w:pPr>
    </w:p>
    <w:p w:rsidR="00CC5AD3" w:rsidRPr="006B35DF" w:rsidRDefault="00CC5AD3" w:rsidP="00CC5AD3">
      <w:pPr>
        <w:jc w:val="center"/>
        <w:rPr>
          <w:rFonts w:cs="Tahoma"/>
          <w:b/>
          <w:sz w:val="22"/>
          <w:lang w:val="es-MX"/>
        </w:rPr>
      </w:pPr>
      <w:r w:rsidRPr="006B35DF">
        <w:rPr>
          <w:rFonts w:cs="Tahoma"/>
          <w:b/>
          <w:sz w:val="22"/>
          <w:lang w:val="es-MX"/>
        </w:rPr>
        <w:t xml:space="preserve">PRÁCTICAS DE </w:t>
      </w:r>
      <w:r>
        <w:rPr>
          <w:rFonts w:cs="Tahoma"/>
          <w:b/>
          <w:sz w:val="22"/>
          <w:lang w:val="es-MX"/>
        </w:rPr>
        <w:t>INDUCCIÓN (ANTES LLAMADAS DE FAMILIARIZACIÓN)</w:t>
      </w:r>
    </w:p>
    <w:p w:rsidR="00CC5AD3" w:rsidRPr="006B35DF" w:rsidRDefault="00CC5AD3" w:rsidP="00CC5AD3">
      <w:pPr>
        <w:jc w:val="center"/>
        <w:rPr>
          <w:rFonts w:cs="Tahoma"/>
          <w:b/>
          <w:color w:val="0000FF"/>
          <w:sz w:val="22"/>
          <w:lang w:val="es-MX"/>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4"/>
        <w:gridCol w:w="2551"/>
        <w:gridCol w:w="2557"/>
        <w:gridCol w:w="1984"/>
        <w:gridCol w:w="1838"/>
      </w:tblGrid>
      <w:tr w:rsidR="00CC5AD3" w:rsidRPr="006B35DF">
        <w:trPr>
          <w:jc w:val="center"/>
        </w:trPr>
        <w:tc>
          <w:tcPr>
            <w:tcW w:w="1274" w:type="dxa"/>
          </w:tcPr>
          <w:p w:rsidR="00CC5AD3" w:rsidRPr="006B35DF" w:rsidRDefault="00CC5AD3" w:rsidP="00CC5AD3">
            <w:pPr>
              <w:jc w:val="center"/>
              <w:rPr>
                <w:rFonts w:cs="Tahoma"/>
                <w:b/>
                <w:sz w:val="18"/>
                <w:szCs w:val="18"/>
                <w:lang w:val="es-MX"/>
              </w:rPr>
            </w:pPr>
            <w:r w:rsidRPr="006B35DF">
              <w:rPr>
                <w:rFonts w:cs="Tahoma"/>
                <w:b/>
                <w:sz w:val="18"/>
                <w:szCs w:val="18"/>
                <w:lang w:val="es-MX"/>
              </w:rPr>
              <w:t>VISITA A:</w:t>
            </w:r>
          </w:p>
        </w:tc>
        <w:tc>
          <w:tcPr>
            <w:tcW w:w="2551" w:type="dxa"/>
          </w:tcPr>
          <w:p w:rsidR="00CC5AD3" w:rsidRPr="006B35DF" w:rsidRDefault="00CC5AD3" w:rsidP="00CC5AD3">
            <w:pPr>
              <w:jc w:val="center"/>
              <w:rPr>
                <w:rFonts w:cs="Tahoma"/>
                <w:b/>
                <w:sz w:val="18"/>
                <w:szCs w:val="18"/>
                <w:lang w:val="es-MX"/>
              </w:rPr>
            </w:pPr>
            <w:r w:rsidRPr="006B35DF">
              <w:rPr>
                <w:rFonts w:cs="Tahoma"/>
                <w:b/>
                <w:sz w:val="18"/>
                <w:szCs w:val="18"/>
                <w:lang w:val="es-MX"/>
              </w:rPr>
              <w:t>CICLO IDEAL EN QUE ESTÁ PLANTEADA:</w:t>
            </w:r>
          </w:p>
        </w:tc>
        <w:tc>
          <w:tcPr>
            <w:tcW w:w="2557" w:type="dxa"/>
          </w:tcPr>
          <w:p w:rsidR="00CC5AD3" w:rsidRPr="006B35DF" w:rsidRDefault="00CC5AD3" w:rsidP="00CC5AD3">
            <w:pPr>
              <w:jc w:val="center"/>
              <w:rPr>
                <w:rFonts w:cs="Tahoma"/>
                <w:b/>
                <w:sz w:val="18"/>
                <w:szCs w:val="18"/>
                <w:lang w:val="es-MX"/>
              </w:rPr>
            </w:pPr>
            <w:r w:rsidRPr="006B35DF">
              <w:rPr>
                <w:rFonts w:cs="Tahoma"/>
                <w:b/>
                <w:sz w:val="16"/>
                <w:szCs w:val="16"/>
                <w:lang w:val="es-MX"/>
              </w:rPr>
              <w:t>ASIGNATURAS/UNIDADES DE APRENDIZAJE</w:t>
            </w:r>
            <w:r w:rsidRPr="006B35DF">
              <w:rPr>
                <w:rFonts w:cs="Tahoma"/>
                <w:b/>
                <w:sz w:val="18"/>
                <w:szCs w:val="18"/>
                <w:lang w:val="es-MX"/>
              </w:rPr>
              <w:t xml:space="preserve"> A LAS QUE APOYA:</w:t>
            </w:r>
          </w:p>
        </w:tc>
        <w:tc>
          <w:tcPr>
            <w:tcW w:w="1984" w:type="dxa"/>
          </w:tcPr>
          <w:p w:rsidR="00CC5AD3" w:rsidRPr="006B35DF" w:rsidRDefault="00CC5AD3" w:rsidP="00CC5AD3">
            <w:pPr>
              <w:jc w:val="center"/>
              <w:rPr>
                <w:rFonts w:cs="Tahoma"/>
                <w:b/>
                <w:sz w:val="18"/>
                <w:szCs w:val="18"/>
                <w:lang w:val="es-MX"/>
              </w:rPr>
            </w:pPr>
            <w:r w:rsidRPr="006B35DF">
              <w:rPr>
                <w:rFonts w:cs="Tahoma"/>
                <w:b/>
                <w:sz w:val="18"/>
                <w:szCs w:val="18"/>
                <w:lang w:val="es-MX"/>
              </w:rPr>
              <w:t>TOTAL DE HORAS con traslados incluidos:</w:t>
            </w:r>
          </w:p>
        </w:tc>
        <w:tc>
          <w:tcPr>
            <w:tcW w:w="1838" w:type="dxa"/>
          </w:tcPr>
          <w:p w:rsidR="00CC5AD3" w:rsidRPr="006B35DF" w:rsidRDefault="00CC5AD3" w:rsidP="00CC5AD3">
            <w:pPr>
              <w:jc w:val="center"/>
              <w:rPr>
                <w:rFonts w:cs="Tahoma"/>
                <w:b/>
                <w:sz w:val="18"/>
                <w:szCs w:val="18"/>
                <w:lang w:val="es-MX"/>
              </w:rPr>
            </w:pPr>
            <w:r w:rsidRPr="006B35DF">
              <w:rPr>
                <w:rFonts w:cs="Tahoma"/>
                <w:b/>
                <w:sz w:val="18"/>
                <w:szCs w:val="18"/>
                <w:lang w:val="es-MX"/>
              </w:rPr>
              <w:t>TOTAL DE HORAS EFECTIVAS DE PRÁCTICA:</w:t>
            </w:r>
          </w:p>
        </w:tc>
      </w:tr>
      <w:tr w:rsidR="00CC5AD3" w:rsidRPr="006B35DF">
        <w:trPr>
          <w:jc w:val="center"/>
        </w:trPr>
        <w:tc>
          <w:tcPr>
            <w:tcW w:w="1274" w:type="dxa"/>
          </w:tcPr>
          <w:p w:rsidR="00CC5AD3" w:rsidRPr="006B35DF" w:rsidRDefault="00CC5AD3" w:rsidP="00CC5AD3">
            <w:pPr>
              <w:jc w:val="both"/>
              <w:rPr>
                <w:rFonts w:cs="Tahoma"/>
                <w:sz w:val="20"/>
                <w:szCs w:val="16"/>
                <w:lang w:val="es-MX"/>
              </w:rPr>
            </w:pPr>
          </w:p>
        </w:tc>
        <w:tc>
          <w:tcPr>
            <w:tcW w:w="2551" w:type="dxa"/>
          </w:tcPr>
          <w:p w:rsidR="00CC5AD3" w:rsidRPr="006B35DF" w:rsidRDefault="00CC5AD3" w:rsidP="00CC5AD3">
            <w:pPr>
              <w:jc w:val="both"/>
              <w:rPr>
                <w:rFonts w:cs="Tahoma"/>
                <w:sz w:val="20"/>
                <w:szCs w:val="16"/>
                <w:lang w:val="es-MX"/>
              </w:rPr>
            </w:pPr>
          </w:p>
        </w:tc>
        <w:tc>
          <w:tcPr>
            <w:tcW w:w="2557" w:type="dxa"/>
          </w:tcPr>
          <w:p w:rsidR="00CC5AD3" w:rsidRPr="006B35DF" w:rsidRDefault="00CC5AD3" w:rsidP="00CC5AD3">
            <w:pPr>
              <w:jc w:val="both"/>
              <w:rPr>
                <w:rFonts w:cs="Tahoma"/>
                <w:sz w:val="20"/>
                <w:szCs w:val="16"/>
                <w:lang w:val="es-MX"/>
              </w:rPr>
            </w:pPr>
          </w:p>
        </w:tc>
        <w:tc>
          <w:tcPr>
            <w:tcW w:w="1984" w:type="dxa"/>
          </w:tcPr>
          <w:p w:rsidR="00CC5AD3" w:rsidRPr="006B35DF" w:rsidRDefault="00CC5AD3" w:rsidP="00CC5AD3">
            <w:pPr>
              <w:jc w:val="both"/>
              <w:rPr>
                <w:rFonts w:cs="Tahoma"/>
                <w:sz w:val="20"/>
                <w:szCs w:val="16"/>
                <w:lang w:val="es-MX"/>
              </w:rPr>
            </w:pPr>
          </w:p>
        </w:tc>
        <w:tc>
          <w:tcPr>
            <w:tcW w:w="1838" w:type="dxa"/>
          </w:tcPr>
          <w:p w:rsidR="00CC5AD3" w:rsidRPr="006B35DF" w:rsidRDefault="00CC5AD3" w:rsidP="00CC5AD3">
            <w:pPr>
              <w:jc w:val="both"/>
              <w:rPr>
                <w:rFonts w:cs="Tahoma"/>
                <w:sz w:val="20"/>
                <w:szCs w:val="16"/>
                <w:lang w:val="es-MX"/>
              </w:rPr>
            </w:pPr>
          </w:p>
        </w:tc>
      </w:tr>
      <w:tr w:rsidR="00CC5AD3" w:rsidRPr="006B35DF">
        <w:trPr>
          <w:jc w:val="center"/>
        </w:trPr>
        <w:tc>
          <w:tcPr>
            <w:tcW w:w="1274" w:type="dxa"/>
          </w:tcPr>
          <w:p w:rsidR="00CC5AD3" w:rsidRPr="006B35DF" w:rsidRDefault="00CC5AD3" w:rsidP="00CC5AD3">
            <w:pPr>
              <w:jc w:val="both"/>
              <w:rPr>
                <w:rFonts w:cs="Tahoma"/>
                <w:sz w:val="20"/>
                <w:szCs w:val="16"/>
                <w:lang w:val="es-MX"/>
              </w:rPr>
            </w:pPr>
          </w:p>
        </w:tc>
        <w:tc>
          <w:tcPr>
            <w:tcW w:w="2551" w:type="dxa"/>
          </w:tcPr>
          <w:p w:rsidR="00CC5AD3" w:rsidRPr="006B35DF" w:rsidRDefault="00CC5AD3" w:rsidP="00CC5AD3">
            <w:pPr>
              <w:jc w:val="both"/>
              <w:rPr>
                <w:rFonts w:cs="Tahoma"/>
                <w:sz w:val="20"/>
                <w:szCs w:val="16"/>
                <w:lang w:val="es-MX"/>
              </w:rPr>
            </w:pPr>
          </w:p>
        </w:tc>
        <w:tc>
          <w:tcPr>
            <w:tcW w:w="2557" w:type="dxa"/>
          </w:tcPr>
          <w:p w:rsidR="00CC5AD3" w:rsidRPr="006B35DF" w:rsidRDefault="00CC5AD3" w:rsidP="00CC5AD3">
            <w:pPr>
              <w:jc w:val="both"/>
              <w:rPr>
                <w:rFonts w:cs="Tahoma"/>
                <w:sz w:val="20"/>
                <w:szCs w:val="16"/>
                <w:lang w:val="es-MX"/>
              </w:rPr>
            </w:pPr>
          </w:p>
        </w:tc>
        <w:tc>
          <w:tcPr>
            <w:tcW w:w="1984" w:type="dxa"/>
          </w:tcPr>
          <w:p w:rsidR="00CC5AD3" w:rsidRPr="006B35DF" w:rsidRDefault="00CC5AD3" w:rsidP="00CC5AD3">
            <w:pPr>
              <w:jc w:val="both"/>
              <w:rPr>
                <w:rFonts w:cs="Tahoma"/>
                <w:sz w:val="20"/>
                <w:szCs w:val="16"/>
                <w:lang w:val="es-MX"/>
              </w:rPr>
            </w:pPr>
          </w:p>
        </w:tc>
        <w:tc>
          <w:tcPr>
            <w:tcW w:w="1838" w:type="dxa"/>
          </w:tcPr>
          <w:p w:rsidR="00CC5AD3" w:rsidRPr="006B35DF" w:rsidRDefault="00CC5AD3" w:rsidP="00CC5AD3">
            <w:pPr>
              <w:jc w:val="both"/>
              <w:rPr>
                <w:rFonts w:cs="Tahoma"/>
                <w:sz w:val="20"/>
                <w:szCs w:val="16"/>
                <w:lang w:val="es-MX"/>
              </w:rPr>
            </w:pPr>
          </w:p>
        </w:tc>
      </w:tr>
      <w:tr w:rsidR="00CC5AD3" w:rsidRPr="006B35DF">
        <w:trPr>
          <w:jc w:val="center"/>
        </w:trPr>
        <w:tc>
          <w:tcPr>
            <w:tcW w:w="1274" w:type="dxa"/>
          </w:tcPr>
          <w:p w:rsidR="00CC5AD3" w:rsidRPr="006B35DF" w:rsidRDefault="00CC5AD3" w:rsidP="00CC5AD3">
            <w:pPr>
              <w:jc w:val="both"/>
              <w:rPr>
                <w:rFonts w:cs="Tahoma"/>
                <w:sz w:val="20"/>
                <w:szCs w:val="16"/>
                <w:lang w:val="es-MX"/>
              </w:rPr>
            </w:pPr>
          </w:p>
        </w:tc>
        <w:tc>
          <w:tcPr>
            <w:tcW w:w="2551" w:type="dxa"/>
          </w:tcPr>
          <w:p w:rsidR="00CC5AD3" w:rsidRPr="006B35DF" w:rsidRDefault="00CC5AD3" w:rsidP="00CC5AD3">
            <w:pPr>
              <w:jc w:val="both"/>
              <w:rPr>
                <w:rFonts w:cs="Tahoma"/>
                <w:sz w:val="20"/>
                <w:szCs w:val="16"/>
                <w:lang w:val="es-MX"/>
              </w:rPr>
            </w:pPr>
          </w:p>
        </w:tc>
        <w:tc>
          <w:tcPr>
            <w:tcW w:w="2557" w:type="dxa"/>
          </w:tcPr>
          <w:p w:rsidR="00CC5AD3" w:rsidRPr="006B35DF" w:rsidRDefault="00CC5AD3" w:rsidP="00CC5AD3">
            <w:pPr>
              <w:jc w:val="both"/>
              <w:rPr>
                <w:rFonts w:cs="Tahoma"/>
                <w:sz w:val="20"/>
                <w:szCs w:val="16"/>
                <w:lang w:val="es-MX"/>
              </w:rPr>
            </w:pPr>
          </w:p>
        </w:tc>
        <w:tc>
          <w:tcPr>
            <w:tcW w:w="1984" w:type="dxa"/>
          </w:tcPr>
          <w:p w:rsidR="00CC5AD3" w:rsidRPr="006B35DF" w:rsidRDefault="00CC5AD3" w:rsidP="00CC5AD3">
            <w:pPr>
              <w:jc w:val="both"/>
              <w:rPr>
                <w:rFonts w:cs="Tahoma"/>
                <w:sz w:val="20"/>
                <w:szCs w:val="16"/>
                <w:lang w:val="es-MX"/>
              </w:rPr>
            </w:pPr>
          </w:p>
        </w:tc>
        <w:tc>
          <w:tcPr>
            <w:tcW w:w="1838" w:type="dxa"/>
          </w:tcPr>
          <w:p w:rsidR="00CC5AD3" w:rsidRPr="006B35DF" w:rsidRDefault="00CC5AD3" w:rsidP="00CC5AD3">
            <w:pPr>
              <w:jc w:val="both"/>
              <w:rPr>
                <w:rFonts w:cs="Tahoma"/>
                <w:sz w:val="20"/>
                <w:szCs w:val="16"/>
                <w:lang w:val="es-MX"/>
              </w:rPr>
            </w:pPr>
          </w:p>
        </w:tc>
      </w:tr>
      <w:tr w:rsidR="00CC5AD3" w:rsidRPr="006B35DF">
        <w:trPr>
          <w:jc w:val="center"/>
        </w:trPr>
        <w:tc>
          <w:tcPr>
            <w:tcW w:w="1274" w:type="dxa"/>
          </w:tcPr>
          <w:p w:rsidR="00CC5AD3" w:rsidRPr="006B35DF" w:rsidRDefault="00CC5AD3" w:rsidP="00CC5AD3">
            <w:pPr>
              <w:jc w:val="both"/>
              <w:rPr>
                <w:rFonts w:cs="Tahoma"/>
                <w:sz w:val="20"/>
                <w:szCs w:val="16"/>
                <w:lang w:val="es-MX"/>
              </w:rPr>
            </w:pPr>
          </w:p>
        </w:tc>
        <w:tc>
          <w:tcPr>
            <w:tcW w:w="2551" w:type="dxa"/>
          </w:tcPr>
          <w:p w:rsidR="00CC5AD3" w:rsidRPr="006B35DF" w:rsidRDefault="00CC5AD3" w:rsidP="00CC5AD3">
            <w:pPr>
              <w:jc w:val="both"/>
              <w:rPr>
                <w:rFonts w:cs="Tahoma"/>
                <w:sz w:val="20"/>
                <w:szCs w:val="16"/>
                <w:lang w:val="es-MX"/>
              </w:rPr>
            </w:pPr>
          </w:p>
        </w:tc>
        <w:tc>
          <w:tcPr>
            <w:tcW w:w="2557" w:type="dxa"/>
          </w:tcPr>
          <w:p w:rsidR="00CC5AD3" w:rsidRPr="006B35DF" w:rsidRDefault="00CC5AD3" w:rsidP="00CC5AD3">
            <w:pPr>
              <w:jc w:val="both"/>
              <w:rPr>
                <w:rFonts w:cs="Tahoma"/>
                <w:sz w:val="20"/>
                <w:szCs w:val="16"/>
                <w:lang w:val="es-MX"/>
              </w:rPr>
            </w:pPr>
          </w:p>
        </w:tc>
        <w:tc>
          <w:tcPr>
            <w:tcW w:w="1984" w:type="dxa"/>
          </w:tcPr>
          <w:p w:rsidR="00CC5AD3" w:rsidRPr="006B35DF" w:rsidRDefault="00CC5AD3" w:rsidP="00CC5AD3">
            <w:pPr>
              <w:jc w:val="both"/>
              <w:rPr>
                <w:rFonts w:cs="Tahoma"/>
                <w:sz w:val="20"/>
                <w:szCs w:val="16"/>
                <w:lang w:val="es-MX"/>
              </w:rPr>
            </w:pPr>
          </w:p>
        </w:tc>
        <w:tc>
          <w:tcPr>
            <w:tcW w:w="1838" w:type="dxa"/>
          </w:tcPr>
          <w:p w:rsidR="00CC5AD3" w:rsidRPr="006B35DF" w:rsidRDefault="00CC5AD3" w:rsidP="00CC5AD3">
            <w:pPr>
              <w:jc w:val="both"/>
              <w:rPr>
                <w:rFonts w:cs="Tahoma"/>
                <w:sz w:val="20"/>
                <w:szCs w:val="16"/>
                <w:lang w:val="es-MX"/>
              </w:rPr>
            </w:pPr>
          </w:p>
        </w:tc>
      </w:tr>
      <w:tr w:rsidR="00CC5AD3" w:rsidRPr="006B35DF">
        <w:trPr>
          <w:jc w:val="center"/>
        </w:trPr>
        <w:tc>
          <w:tcPr>
            <w:tcW w:w="1274" w:type="dxa"/>
          </w:tcPr>
          <w:p w:rsidR="00CC5AD3" w:rsidRPr="006B35DF" w:rsidRDefault="00CC5AD3" w:rsidP="00CC5AD3">
            <w:pPr>
              <w:jc w:val="both"/>
              <w:rPr>
                <w:rFonts w:cs="Tahoma"/>
                <w:sz w:val="20"/>
                <w:szCs w:val="16"/>
                <w:lang w:val="es-MX"/>
              </w:rPr>
            </w:pPr>
          </w:p>
        </w:tc>
        <w:tc>
          <w:tcPr>
            <w:tcW w:w="2551" w:type="dxa"/>
          </w:tcPr>
          <w:p w:rsidR="00CC5AD3" w:rsidRPr="006B35DF" w:rsidRDefault="00CC5AD3" w:rsidP="00CC5AD3">
            <w:pPr>
              <w:jc w:val="both"/>
              <w:rPr>
                <w:rFonts w:cs="Tahoma"/>
                <w:sz w:val="20"/>
                <w:szCs w:val="16"/>
                <w:lang w:val="es-MX"/>
              </w:rPr>
            </w:pPr>
          </w:p>
        </w:tc>
        <w:tc>
          <w:tcPr>
            <w:tcW w:w="2557" w:type="dxa"/>
          </w:tcPr>
          <w:p w:rsidR="00CC5AD3" w:rsidRPr="006B35DF" w:rsidRDefault="00CC5AD3" w:rsidP="00CC5AD3">
            <w:pPr>
              <w:jc w:val="both"/>
              <w:rPr>
                <w:rFonts w:cs="Tahoma"/>
                <w:sz w:val="20"/>
                <w:szCs w:val="16"/>
                <w:lang w:val="es-MX"/>
              </w:rPr>
            </w:pPr>
          </w:p>
        </w:tc>
        <w:tc>
          <w:tcPr>
            <w:tcW w:w="1984" w:type="dxa"/>
          </w:tcPr>
          <w:p w:rsidR="00CC5AD3" w:rsidRPr="006B35DF" w:rsidRDefault="00CC5AD3" w:rsidP="00CC5AD3">
            <w:pPr>
              <w:jc w:val="both"/>
              <w:rPr>
                <w:rFonts w:cs="Tahoma"/>
                <w:sz w:val="20"/>
                <w:szCs w:val="16"/>
                <w:lang w:val="es-MX"/>
              </w:rPr>
            </w:pPr>
          </w:p>
        </w:tc>
        <w:tc>
          <w:tcPr>
            <w:tcW w:w="1838" w:type="dxa"/>
          </w:tcPr>
          <w:p w:rsidR="00CC5AD3" w:rsidRPr="006B35DF" w:rsidRDefault="00CC5AD3" w:rsidP="00CC5AD3">
            <w:pPr>
              <w:jc w:val="both"/>
              <w:rPr>
                <w:rFonts w:cs="Tahoma"/>
                <w:sz w:val="20"/>
                <w:szCs w:val="16"/>
                <w:lang w:val="es-MX"/>
              </w:rPr>
            </w:pPr>
          </w:p>
        </w:tc>
      </w:tr>
      <w:tr w:rsidR="00CC5AD3" w:rsidRPr="006B35DF">
        <w:trPr>
          <w:gridAfter w:val="3"/>
          <w:wAfter w:w="6379" w:type="dxa"/>
          <w:jc w:val="center"/>
        </w:trPr>
        <w:tc>
          <w:tcPr>
            <w:tcW w:w="1274" w:type="dxa"/>
          </w:tcPr>
          <w:p w:rsidR="00CC5AD3" w:rsidRPr="006B35DF" w:rsidRDefault="00CC5AD3" w:rsidP="00CC5AD3">
            <w:pPr>
              <w:jc w:val="both"/>
              <w:rPr>
                <w:rFonts w:cs="Tahoma"/>
                <w:b/>
                <w:sz w:val="18"/>
                <w:szCs w:val="18"/>
                <w:lang w:val="es-MX"/>
              </w:rPr>
            </w:pPr>
            <w:r w:rsidRPr="006B35DF">
              <w:rPr>
                <w:rFonts w:cs="Tahoma"/>
                <w:b/>
                <w:sz w:val="18"/>
                <w:szCs w:val="18"/>
                <w:lang w:val="es-MX"/>
              </w:rPr>
              <w:t>TOTAL PF</w:t>
            </w:r>
          </w:p>
        </w:tc>
        <w:tc>
          <w:tcPr>
            <w:tcW w:w="2551" w:type="dxa"/>
          </w:tcPr>
          <w:p w:rsidR="00CC5AD3" w:rsidRPr="006B35DF" w:rsidRDefault="00CC5AD3" w:rsidP="00CC5AD3">
            <w:pPr>
              <w:jc w:val="both"/>
              <w:rPr>
                <w:rFonts w:cs="Tahoma"/>
                <w:b/>
                <w:sz w:val="18"/>
                <w:szCs w:val="18"/>
                <w:lang w:val="es-MX"/>
              </w:rPr>
            </w:pPr>
            <w:r w:rsidRPr="006B35DF">
              <w:rPr>
                <w:rFonts w:cs="Tahoma"/>
                <w:b/>
                <w:sz w:val="18"/>
                <w:szCs w:val="18"/>
                <w:lang w:val="es-MX"/>
              </w:rPr>
              <w:t>HRS.</w:t>
            </w:r>
          </w:p>
        </w:tc>
      </w:tr>
    </w:tbl>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2"/>
        <w:spacing w:after="0" w:line="240" w:lineRule="auto"/>
        <w:rPr>
          <w:sz w:val="20"/>
        </w:rPr>
      </w:pPr>
      <w:r w:rsidRPr="006B35DF">
        <w:rPr>
          <w:sz w:val="20"/>
        </w:rPr>
        <w:t>ANEXAR LOS PROGRAMAS Y RESULTADOS DE CADA UNA DE LAS ACTIVIDADES ENUNCIADAS EN EL CUADRO</w:t>
      </w:r>
    </w:p>
    <w:p w:rsidR="00CC5AD3" w:rsidRPr="006B35DF" w:rsidRDefault="00CC5AD3" w:rsidP="00CC5AD3">
      <w:pPr>
        <w:rPr>
          <w:rFonts w:cs="Arial"/>
        </w:rPr>
      </w:pPr>
    </w:p>
    <w:p w:rsidR="00CC5AD3" w:rsidRPr="006B35DF" w:rsidRDefault="00CC5AD3" w:rsidP="00CC5AD3">
      <w:pPr>
        <w:rPr>
          <w:rFonts w:cs="Arial"/>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60"/>
        <w:rPr>
          <w:rFonts w:cs="Arial"/>
          <w:b/>
          <w:sz w:val="20"/>
        </w:rPr>
      </w:pPr>
      <w:r w:rsidRPr="006B35DF">
        <w:rPr>
          <w:rFonts w:cs="Arial"/>
          <w:b/>
          <w:sz w:val="20"/>
        </w:rPr>
        <w:t xml:space="preserve">7.A.2.2 Formación Práctica de </w:t>
      </w:r>
      <w:r>
        <w:rPr>
          <w:rFonts w:cs="Arial"/>
          <w:b/>
          <w:sz w:val="20"/>
        </w:rPr>
        <w:t>Aproximación (antes llamadas de Observación)</w:t>
      </w:r>
      <w:r w:rsidRPr="006B35DF">
        <w:rPr>
          <w:rFonts w:cs="Arial"/>
          <w:b/>
          <w:sz w:val="20"/>
        </w:rPr>
        <w:t xml:space="preserve"> (E)</w:t>
      </w: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i/>
          <w:color w:val="000000"/>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Arial"/>
          <w:i/>
          <w:sz w:val="20"/>
          <w:szCs w:val="21"/>
          <w:lang w:val="es-MX"/>
        </w:rPr>
      </w:pPr>
      <w:r w:rsidRPr="006B35DF">
        <w:rPr>
          <w:rFonts w:cs="Tahoma"/>
          <w:b/>
          <w:sz w:val="20"/>
          <w:lang w:val="es-MX"/>
        </w:rPr>
        <w:t xml:space="preserve">PRÁCTICAS DE </w:t>
      </w:r>
      <w:r>
        <w:rPr>
          <w:rFonts w:cs="Tahoma"/>
          <w:b/>
          <w:sz w:val="20"/>
          <w:lang w:val="es-MX"/>
        </w:rPr>
        <w:t>APROXIMACIÓN (ANTES LLAMADAS DE OBSERVACIÓN)</w:t>
      </w:r>
      <w:r w:rsidRPr="006B35DF">
        <w:rPr>
          <w:rFonts w:cs="Tahoma"/>
          <w:b/>
          <w:sz w:val="20"/>
          <w:lang w:val="es-MX"/>
        </w:rPr>
        <w:t xml:space="preserve">: </w:t>
      </w:r>
      <w:r w:rsidRPr="006B35DF">
        <w:rPr>
          <w:rFonts w:cs="Tahoma"/>
          <w:sz w:val="20"/>
          <w:lang w:val="es-MX"/>
        </w:rPr>
        <w:t>visitas individuales o en equipo para realizar investigación básica con el objetivo de identificar la aplicación de la teoría en el funcionamiento de la planta turística o disciplinar, en diversas asignaturas/unidades de aprendizaje del plan de estudios (sean o no de la disciplina, por ejemplo: contabilidad aplicada, estadística, mercadotecnia, etc., además de las propias de la disciplina).</w:t>
      </w:r>
    </w:p>
    <w:p w:rsidR="00CC5AD3" w:rsidRPr="006B35DF" w:rsidRDefault="00CC5AD3" w:rsidP="00CC5AD3">
      <w:pPr>
        <w:rPr>
          <w:i/>
          <w:color w:val="000000"/>
          <w:sz w:val="20"/>
        </w:rPr>
      </w:pP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sz w:val="20"/>
          <w:lang w:val="es-MX"/>
        </w:rPr>
      </w:pPr>
    </w:p>
    <w:p w:rsidR="00CC5AD3" w:rsidRPr="006B35DF" w:rsidRDefault="00CC5AD3" w:rsidP="00CC5AD3">
      <w:pPr>
        <w:jc w:val="both"/>
        <w:rPr>
          <w:rFonts w:cs="Tahoma"/>
          <w:sz w:val="20"/>
          <w:lang w:val="es-MX"/>
        </w:rPr>
      </w:pPr>
      <w:r w:rsidRPr="006B35DF">
        <w:rPr>
          <w:rFonts w:cs="Tahoma"/>
          <w:b/>
          <w:sz w:val="20"/>
          <w:lang w:val="es-MX"/>
        </w:rPr>
        <w:t xml:space="preserve">PRÁCTICAS DE </w:t>
      </w:r>
      <w:r>
        <w:rPr>
          <w:rFonts w:cs="Tahoma"/>
          <w:b/>
          <w:sz w:val="20"/>
          <w:lang w:val="es-MX"/>
        </w:rPr>
        <w:t>APROXIMACIÓN (ANTES LLAMADAS DE OBSERVACIÓN)</w:t>
      </w:r>
      <w:r w:rsidRPr="006B35DF">
        <w:rPr>
          <w:rFonts w:cs="Tahoma"/>
          <w:sz w:val="20"/>
          <w:lang w:val="es-MX"/>
        </w:rPr>
        <w:t xml:space="preserve">: Identificar las asignaturas/unidades de aprendizaje en las que se tiene como una actividad de aprendizaje el investigar a lo largo de toda la carrera diversos temas, en el entorno profesional (acorde al perfil de egreso); habiéndolas identificado, ver la asignación oficial de carga horaria de práctica (HP) o carga horaria independiente (HI) en el currículo y dividir entre 3 el total de horas (pues no todas las horas prácticas o independientes asignadas son para esta actividad de formación), multiplicándolo posteriormente por el número de semanas del ciclo (semestre, cuatrimestre, trimestre), para obtener el total de horas de práctica de </w:t>
      </w:r>
      <w:r>
        <w:rPr>
          <w:rFonts w:cs="Tahoma"/>
          <w:sz w:val="20"/>
          <w:lang w:val="es-MX"/>
        </w:rPr>
        <w:t>Aproximación (antes llamadas de Observación)</w:t>
      </w:r>
      <w:r w:rsidRPr="006B35DF">
        <w:rPr>
          <w:rFonts w:cs="Tahoma"/>
          <w:sz w:val="20"/>
          <w:lang w:val="es-MX"/>
        </w:rPr>
        <w:t xml:space="preserve">: </w:t>
      </w:r>
    </w:p>
    <w:p w:rsidR="00CC5AD3" w:rsidRPr="006B35DF" w:rsidRDefault="00CC5AD3" w:rsidP="00CC5AD3">
      <w:pPr>
        <w:jc w:val="both"/>
        <w:rPr>
          <w:rFonts w:cs="Tahoma"/>
          <w:color w:val="0000FF"/>
          <w:sz w:val="20"/>
          <w:lang w:val="es-MX"/>
        </w:rPr>
      </w:pPr>
    </w:p>
    <w:p w:rsidR="00CC5AD3" w:rsidRPr="006B35DF" w:rsidRDefault="00CC5AD3" w:rsidP="00CC5AD3">
      <w:pPr>
        <w:jc w:val="both"/>
        <w:rPr>
          <w:rFonts w:cs="Tahoma"/>
          <w:color w:val="0000FF"/>
          <w:sz w:val="20"/>
          <w:lang w:val="es-MX"/>
        </w:rPr>
      </w:pPr>
    </w:p>
    <w:p w:rsidR="00CC5AD3" w:rsidRPr="006B35DF" w:rsidRDefault="00CC5AD3" w:rsidP="00CC5AD3">
      <w:pPr>
        <w:jc w:val="both"/>
        <w:rPr>
          <w:rFonts w:cs="Tahoma"/>
          <w:color w:val="0000FF"/>
          <w:sz w:val="20"/>
          <w:lang w:val="es-MX"/>
        </w:rPr>
      </w:pPr>
    </w:p>
    <w:p w:rsidR="00CC5AD3" w:rsidRPr="006B35DF" w:rsidRDefault="00CC5AD3" w:rsidP="00CC5AD3">
      <w:pPr>
        <w:jc w:val="center"/>
        <w:rPr>
          <w:rFonts w:cs="Tahoma"/>
          <w:b/>
          <w:sz w:val="22"/>
          <w:lang w:val="es-MX"/>
        </w:rPr>
      </w:pPr>
      <w:r w:rsidRPr="006B35DF">
        <w:rPr>
          <w:rFonts w:cs="Tahoma"/>
          <w:b/>
          <w:sz w:val="22"/>
          <w:lang w:val="es-MX"/>
        </w:rPr>
        <w:t xml:space="preserve">PRÁCTICAS DE </w:t>
      </w:r>
      <w:r>
        <w:rPr>
          <w:rFonts w:cs="Tahoma"/>
          <w:b/>
          <w:sz w:val="22"/>
          <w:lang w:val="es-MX"/>
        </w:rPr>
        <w:t>APROXIMACIÓN (ANTES LLAMADAS DE OBSERVACIÓN)</w:t>
      </w:r>
    </w:p>
    <w:p w:rsidR="00CC5AD3" w:rsidRPr="006B35DF" w:rsidRDefault="00CC5AD3" w:rsidP="00CC5AD3">
      <w:pPr>
        <w:ind w:left="300"/>
        <w:jc w:val="center"/>
        <w:rPr>
          <w:rFonts w:cs="Tahoma"/>
          <w:b/>
          <w:color w:val="0000FF"/>
          <w:sz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5"/>
        <w:gridCol w:w="1843"/>
        <w:gridCol w:w="1276"/>
        <w:gridCol w:w="1984"/>
        <w:gridCol w:w="1418"/>
      </w:tblGrid>
      <w:tr w:rsidR="00CC5AD3" w:rsidRPr="006B35DF">
        <w:trPr>
          <w:jc w:val="center"/>
        </w:trPr>
        <w:tc>
          <w:tcPr>
            <w:tcW w:w="2275" w:type="dxa"/>
          </w:tcPr>
          <w:p w:rsidR="00CC5AD3" w:rsidRPr="006B35DF" w:rsidRDefault="00CC5AD3" w:rsidP="00CC5AD3">
            <w:pPr>
              <w:jc w:val="center"/>
              <w:rPr>
                <w:rFonts w:cs="Tahoma"/>
                <w:b/>
                <w:sz w:val="18"/>
                <w:szCs w:val="18"/>
                <w:lang w:val="es-MX"/>
              </w:rPr>
            </w:pPr>
            <w:r w:rsidRPr="006B35DF">
              <w:rPr>
                <w:rFonts w:cs="Tahoma"/>
                <w:b/>
                <w:sz w:val="18"/>
                <w:szCs w:val="18"/>
                <w:lang w:val="es-MX"/>
              </w:rPr>
              <w:t>ASIGNATURA/UNIDAD DE APRENDIZAJE</w:t>
            </w:r>
          </w:p>
        </w:tc>
        <w:tc>
          <w:tcPr>
            <w:tcW w:w="1843" w:type="dxa"/>
          </w:tcPr>
          <w:p w:rsidR="00CC5AD3" w:rsidRPr="006B35DF" w:rsidRDefault="00CC5AD3" w:rsidP="00CC5AD3">
            <w:pPr>
              <w:jc w:val="center"/>
              <w:rPr>
                <w:rFonts w:cs="Tahoma"/>
                <w:b/>
                <w:sz w:val="18"/>
                <w:szCs w:val="18"/>
                <w:lang w:val="es-MX"/>
              </w:rPr>
            </w:pPr>
            <w:r w:rsidRPr="006B35DF">
              <w:rPr>
                <w:rFonts w:cs="Tahoma"/>
                <w:b/>
                <w:sz w:val="18"/>
                <w:szCs w:val="18"/>
                <w:lang w:val="es-MX"/>
              </w:rPr>
              <w:t>HP u HI x SEMANA/</w:t>
            </w:r>
          </w:p>
          <w:p w:rsidR="00CC5AD3" w:rsidRPr="006B35DF" w:rsidRDefault="00CC5AD3" w:rsidP="00CC5AD3">
            <w:pPr>
              <w:jc w:val="center"/>
              <w:rPr>
                <w:rFonts w:cs="Tahoma"/>
                <w:b/>
                <w:sz w:val="18"/>
                <w:szCs w:val="18"/>
                <w:lang w:val="es-MX"/>
              </w:rPr>
            </w:pPr>
            <w:r w:rsidRPr="006B35DF">
              <w:rPr>
                <w:rFonts w:cs="Tahoma"/>
                <w:b/>
                <w:sz w:val="18"/>
                <w:szCs w:val="18"/>
                <w:lang w:val="es-MX"/>
              </w:rPr>
              <w:t>CICLO  EN CURRICULO</w:t>
            </w:r>
          </w:p>
          <w:p w:rsidR="00CC5AD3" w:rsidRPr="006B35DF" w:rsidRDefault="00CC5AD3" w:rsidP="00CC5AD3">
            <w:pPr>
              <w:jc w:val="center"/>
              <w:rPr>
                <w:rFonts w:cs="Tahoma"/>
                <w:b/>
                <w:sz w:val="18"/>
                <w:szCs w:val="18"/>
                <w:lang w:val="es-MX"/>
              </w:rPr>
            </w:pPr>
          </w:p>
        </w:tc>
        <w:tc>
          <w:tcPr>
            <w:tcW w:w="1276" w:type="dxa"/>
          </w:tcPr>
          <w:p w:rsidR="00CC5AD3" w:rsidRPr="006B35DF" w:rsidRDefault="00CC5AD3" w:rsidP="00CC5AD3">
            <w:pPr>
              <w:jc w:val="center"/>
              <w:rPr>
                <w:rFonts w:cs="Tahoma"/>
                <w:b/>
                <w:sz w:val="18"/>
                <w:szCs w:val="18"/>
                <w:lang w:val="es-MX"/>
              </w:rPr>
            </w:pPr>
            <w:r w:rsidRPr="006B35DF">
              <w:rPr>
                <w:rFonts w:cs="Tahoma"/>
                <w:b/>
                <w:sz w:val="18"/>
                <w:szCs w:val="18"/>
                <w:lang w:val="es-MX"/>
              </w:rPr>
              <w:t>ENTRE 3</w:t>
            </w:r>
          </w:p>
        </w:tc>
        <w:tc>
          <w:tcPr>
            <w:tcW w:w="1984" w:type="dxa"/>
          </w:tcPr>
          <w:p w:rsidR="00CC5AD3" w:rsidRPr="006B35DF" w:rsidRDefault="00CC5AD3" w:rsidP="00CC5AD3">
            <w:pPr>
              <w:jc w:val="center"/>
              <w:rPr>
                <w:rFonts w:cs="Tahoma"/>
                <w:b/>
                <w:sz w:val="18"/>
                <w:szCs w:val="18"/>
                <w:lang w:val="es-MX"/>
              </w:rPr>
            </w:pPr>
            <w:r w:rsidRPr="006B35DF">
              <w:rPr>
                <w:rFonts w:cs="Tahoma"/>
                <w:b/>
                <w:sz w:val="18"/>
                <w:szCs w:val="18"/>
                <w:lang w:val="es-MX"/>
              </w:rPr>
              <w:t>X NUM DE SEMANAS DEL CICLO</w:t>
            </w:r>
          </w:p>
          <w:p w:rsidR="00CC5AD3" w:rsidRPr="006B35DF" w:rsidRDefault="00CC5AD3" w:rsidP="00CC5AD3">
            <w:pPr>
              <w:jc w:val="center"/>
              <w:rPr>
                <w:rFonts w:cs="Tahoma"/>
                <w:b/>
                <w:sz w:val="18"/>
                <w:szCs w:val="18"/>
                <w:lang w:val="es-MX"/>
              </w:rPr>
            </w:pPr>
            <w:r w:rsidRPr="006B35DF">
              <w:rPr>
                <w:rFonts w:cs="Tahoma"/>
                <w:b/>
                <w:sz w:val="18"/>
                <w:szCs w:val="18"/>
                <w:lang w:val="es-MX"/>
              </w:rPr>
              <w:t>(SI ASIGNADAS POR SEMANA/CICLO)</w:t>
            </w:r>
          </w:p>
        </w:tc>
        <w:tc>
          <w:tcPr>
            <w:tcW w:w="1418" w:type="dxa"/>
          </w:tcPr>
          <w:p w:rsidR="00CC5AD3" w:rsidRPr="006B35DF" w:rsidRDefault="00CC5AD3" w:rsidP="00CC5AD3">
            <w:pPr>
              <w:jc w:val="center"/>
              <w:rPr>
                <w:rFonts w:cs="Tahoma"/>
                <w:b/>
                <w:sz w:val="18"/>
                <w:szCs w:val="18"/>
                <w:lang w:val="es-MX"/>
              </w:rPr>
            </w:pPr>
            <w:r w:rsidRPr="006B35DF">
              <w:rPr>
                <w:rFonts w:cs="Tahoma"/>
                <w:b/>
                <w:sz w:val="18"/>
                <w:szCs w:val="18"/>
                <w:lang w:val="es-MX"/>
              </w:rPr>
              <w:t>TOTAL DE HRS/CICLO</w:t>
            </w:r>
          </w:p>
        </w:tc>
      </w:tr>
      <w:tr w:rsidR="00CC5AD3" w:rsidRPr="006B35DF">
        <w:trPr>
          <w:jc w:val="center"/>
        </w:trPr>
        <w:tc>
          <w:tcPr>
            <w:tcW w:w="2275" w:type="dxa"/>
          </w:tcPr>
          <w:p w:rsidR="00CC5AD3" w:rsidRPr="006B35DF" w:rsidRDefault="00CC5AD3" w:rsidP="00CC5AD3">
            <w:pPr>
              <w:jc w:val="center"/>
              <w:rPr>
                <w:rFonts w:cs="Tahoma"/>
                <w:b/>
                <w:sz w:val="18"/>
                <w:szCs w:val="18"/>
                <w:lang w:val="es-MX"/>
              </w:rPr>
            </w:pPr>
          </w:p>
        </w:tc>
        <w:tc>
          <w:tcPr>
            <w:tcW w:w="1843" w:type="dxa"/>
          </w:tcPr>
          <w:p w:rsidR="00CC5AD3" w:rsidRPr="006B35DF" w:rsidRDefault="00CC5AD3" w:rsidP="00CC5AD3">
            <w:pPr>
              <w:jc w:val="center"/>
              <w:rPr>
                <w:rFonts w:cs="Tahoma"/>
                <w:b/>
                <w:sz w:val="18"/>
                <w:szCs w:val="18"/>
                <w:lang w:val="es-MX"/>
              </w:rPr>
            </w:pPr>
          </w:p>
        </w:tc>
        <w:tc>
          <w:tcPr>
            <w:tcW w:w="1276" w:type="dxa"/>
          </w:tcPr>
          <w:p w:rsidR="00CC5AD3" w:rsidRPr="006B35DF" w:rsidRDefault="00CC5AD3" w:rsidP="00CC5AD3">
            <w:pPr>
              <w:jc w:val="center"/>
              <w:rPr>
                <w:rFonts w:cs="Tahoma"/>
                <w:b/>
                <w:sz w:val="18"/>
                <w:szCs w:val="18"/>
                <w:lang w:val="es-MX"/>
              </w:rPr>
            </w:pPr>
          </w:p>
        </w:tc>
        <w:tc>
          <w:tcPr>
            <w:tcW w:w="1984" w:type="dxa"/>
          </w:tcPr>
          <w:p w:rsidR="00CC5AD3" w:rsidRPr="006B35DF" w:rsidRDefault="00CC5AD3" w:rsidP="00CC5AD3">
            <w:pPr>
              <w:jc w:val="center"/>
              <w:rPr>
                <w:rFonts w:cs="Tahoma"/>
                <w:b/>
                <w:sz w:val="18"/>
                <w:szCs w:val="18"/>
                <w:lang w:val="es-MX"/>
              </w:rPr>
            </w:pPr>
          </w:p>
        </w:tc>
        <w:tc>
          <w:tcPr>
            <w:tcW w:w="1418" w:type="dxa"/>
          </w:tcPr>
          <w:p w:rsidR="00CC5AD3" w:rsidRPr="006B35DF" w:rsidRDefault="00CC5AD3" w:rsidP="00CC5AD3">
            <w:pPr>
              <w:jc w:val="center"/>
              <w:rPr>
                <w:rFonts w:cs="Tahoma"/>
                <w:b/>
                <w:sz w:val="18"/>
                <w:szCs w:val="18"/>
                <w:lang w:val="es-MX"/>
              </w:rPr>
            </w:pPr>
          </w:p>
        </w:tc>
      </w:tr>
      <w:tr w:rsidR="00CC5AD3" w:rsidRPr="006B35DF">
        <w:trPr>
          <w:jc w:val="center"/>
        </w:trPr>
        <w:tc>
          <w:tcPr>
            <w:tcW w:w="2275" w:type="dxa"/>
          </w:tcPr>
          <w:p w:rsidR="00CC5AD3" w:rsidRPr="006B35DF" w:rsidRDefault="00CC5AD3" w:rsidP="00CC5AD3">
            <w:pPr>
              <w:jc w:val="center"/>
              <w:rPr>
                <w:rFonts w:cs="Tahoma"/>
                <w:b/>
                <w:sz w:val="18"/>
                <w:szCs w:val="18"/>
                <w:lang w:val="es-MX"/>
              </w:rPr>
            </w:pPr>
          </w:p>
        </w:tc>
        <w:tc>
          <w:tcPr>
            <w:tcW w:w="1843" w:type="dxa"/>
          </w:tcPr>
          <w:p w:rsidR="00CC5AD3" w:rsidRPr="006B35DF" w:rsidRDefault="00CC5AD3" w:rsidP="00CC5AD3">
            <w:pPr>
              <w:jc w:val="center"/>
              <w:rPr>
                <w:rFonts w:cs="Tahoma"/>
                <w:b/>
                <w:sz w:val="18"/>
                <w:szCs w:val="18"/>
                <w:lang w:val="es-MX"/>
              </w:rPr>
            </w:pPr>
          </w:p>
        </w:tc>
        <w:tc>
          <w:tcPr>
            <w:tcW w:w="1276" w:type="dxa"/>
          </w:tcPr>
          <w:p w:rsidR="00CC5AD3" w:rsidRPr="006B35DF" w:rsidRDefault="00CC5AD3" w:rsidP="00CC5AD3">
            <w:pPr>
              <w:jc w:val="center"/>
              <w:rPr>
                <w:rFonts w:cs="Tahoma"/>
                <w:b/>
                <w:sz w:val="18"/>
                <w:szCs w:val="18"/>
                <w:lang w:val="es-MX"/>
              </w:rPr>
            </w:pPr>
          </w:p>
        </w:tc>
        <w:tc>
          <w:tcPr>
            <w:tcW w:w="1984" w:type="dxa"/>
          </w:tcPr>
          <w:p w:rsidR="00CC5AD3" w:rsidRPr="006B35DF" w:rsidRDefault="00CC5AD3" w:rsidP="00CC5AD3">
            <w:pPr>
              <w:jc w:val="center"/>
              <w:rPr>
                <w:rFonts w:cs="Tahoma"/>
                <w:b/>
                <w:sz w:val="18"/>
                <w:szCs w:val="18"/>
                <w:lang w:val="es-MX"/>
              </w:rPr>
            </w:pPr>
          </w:p>
        </w:tc>
        <w:tc>
          <w:tcPr>
            <w:tcW w:w="1418" w:type="dxa"/>
          </w:tcPr>
          <w:p w:rsidR="00CC5AD3" w:rsidRPr="006B35DF" w:rsidRDefault="00CC5AD3" w:rsidP="00CC5AD3">
            <w:pPr>
              <w:jc w:val="center"/>
              <w:rPr>
                <w:rFonts w:cs="Tahoma"/>
                <w:b/>
                <w:sz w:val="18"/>
                <w:szCs w:val="18"/>
                <w:lang w:val="es-MX"/>
              </w:rPr>
            </w:pPr>
          </w:p>
        </w:tc>
      </w:tr>
      <w:tr w:rsidR="00CC5AD3" w:rsidRPr="006B35DF">
        <w:trPr>
          <w:jc w:val="center"/>
        </w:trPr>
        <w:tc>
          <w:tcPr>
            <w:tcW w:w="2275" w:type="dxa"/>
          </w:tcPr>
          <w:p w:rsidR="00CC5AD3" w:rsidRPr="006B35DF" w:rsidRDefault="00CC5AD3" w:rsidP="00CC5AD3">
            <w:pPr>
              <w:jc w:val="center"/>
              <w:rPr>
                <w:rFonts w:cs="Tahoma"/>
                <w:b/>
                <w:sz w:val="18"/>
                <w:szCs w:val="18"/>
                <w:lang w:val="es-MX"/>
              </w:rPr>
            </w:pPr>
          </w:p>
        </w:tc>
        <w:tc>
          <w:tcPr>
            <w:tcW w:w="1843" w:type="dxa"/>
          </w:tcPr>
          <w:p w:rsidR="00CC5AD3" w:rsidRPr="006B35DF" w:rsidRDefault="00CC5AD3" w:rsidP="00CC5AD3">
            <w:pPr>
              <w:jc w:val="center"/>
              <w:rPr>
                <w:rFonts w:cs="Tahoma"/>
                <w:b/>
                <w:sz w:val="18"/>
                <w:szCs w:val="18"/>
                <w:lang w:val="es-MX"/>
              </w:rPr>
            </w:pPr>
          </w:p>
        </w:tc>
        <w:tc>
          <w:tcPr>
            <w:tcW w:w="1276" w:type="dxa"/>
          </w:tcPr>
          <w:p w:rsidR="00CC5AD3" w:rsidRPr="006B35DF" w:rsidRDefault="00CC5AD3" w:rsidP="00CC5AD3">
            <w:pPr>
              <w:jc w:val="center"/>
              <w:rPr>
                <w:rFonts w:cs="Tahoma"/>
                <w:b/>
                <w:sz w:val="18"/>
                <w:szCs w:val="18"/>
                <w:lang w:val="es-MX"/>
              </w:rPr>
            </w:pPr>
          </w:p>
        </w:tc>
        <w:tc>
          <w:tcPr>
            <w:tcW w:w="1984" w:type="dxa"/>
          </w:tcPr>
          <w:p w:rsidR="00CC5AD3" w:rsidRPr="006B35DF" w:rsidRDefault="00CC5AD3" w:rsidP="00CC5AD3">
            <w:pPr>
              <w:jc w:val="center"/>
              <w:rPr>
                <w:rFonts w:cs="Tahoma"/>
                <w:b/>
                <w:sz w:val="18"/>
                <w:szCs w:val="18"/>
                <w:lang w:val="es-MX"/>
              </w:rPr>
            </w:pPr>
          </w:p>
        </w:tc>
        <w:tc>
          <w:tcPr>
            <w:tcW w:w="1418" w:type="dxa"/>
          </w:tcPr>
          <w:p w:rsidR="00CC5AD3" w:rsidRPr="006B35DF" w:rsidRDefault="00CC5AD3" w:rsidP="00CC5AD3">
            <w:pPr>
              <w:jc w:val="center"/>
              <w:rPr>
                <w:rFonts w:cs="Tahoma"/>
                <w:b/>
                <w:sz w:val="18"/>
                <w:szCs w:val="18"/>
                <w:lang w:val="es-MX"/>
              </w:rPr>
            </w:pPr>
          </w:p>
        </w:tc>
      </w:tr>
      <w:tr w:rsidR="00CC5AD3" w:rsidRPr="006B35DF">
        <w:trPr>
          <w:jc w:val="center"/>
        </w:trPr>
        <w:tc>
          <w:tcPr>
            <w:tcW w:w="2275" w:type="dxa"/>
          </w:tcPr>
          <w:p w:rsidR="00CC5AD3" w:rsidRPr="006B35DF" w:rsidRDefault="00CC5AD3" w:rsidP="00CC5AD3">
            <w:pPr>
              <w:jc w:val="center"/>
              <w:rPr>
                <w:rFonts w:cs="Tahoma"/>
                <w:b/>
                <w:sz w:val="18"/>
                <w:szCs w:val="18"/>
                <w:lang w:val="es-MX"/>
              </w:rPr>
            </w:pPr>
          </w:p>
        </w:tc>
        <w:tc>
          <w:tcPr>
            <w:tcW w:w="1843" w:type="dxa"/>
          </w:tcPr>
          <w:p w:rsidR="00CC5AD3" w:rsidRPr="006B35DF" w:rsidRDefault="00CC5AD3" w:rsidP="00CC5AD3">
            <w:pPr>
              <w:jc w:val="center"/>
              <w:rPr>
                <w:rFonts w:cs="Tahoma"/>
                <w:b/>
                <w:sz w:val="18"/>
                <w:szCs w:val="18"/>
                <w:lang w:val="es-MX"/>
              </w:rPr>
            </w:pPr>
          </w:p>
        </w:tc>
        <w:tc>
          <w:tcPr>
            <w:tcW w:w="1276" w:type="dxa"/>
          </w:tcPr>
          <w:p w:rsidR="00CC5AD3" w:rsidRPr="006B35DF" w:rsidRDefault="00CC5AD3" w:rsidP="00CC5AD3">
            <w:pPr>
              <w:jc w:val="center"/>
              <w:rPr>
                <w:rFonts w:cs="Tahoma"/>
                <w:b/>
                <w:sz w:val="18"/>
                <w:szCs w:val="18"/>
                <w:lang w:val="es-MX"/>
              </w:rPr>
            </w:pPr>
          </w:p>
        </w:tc>
        <w:tc>
          <w:tcPr>
            <w:tcW w:w="1984" w:type="dxa"/>
          </w:tcPr>
          <w:p w:rsidR="00CC5AD3" w:rsidRPr="006B35DF" w:rsidRDefault="00CC5AD3" w:rsidP="00CC5AD3">
            <w:pPr>
              <w:jc w:val="center"/>
              <w:rPr>
                <w:rFonts w:cs="Tahoma"/>
                <w:b/>
                <w:sz w:val="18"/>
                <w:szCs w:val="18"/>
                <w:lang w:val="es-MX"/>
              </w:rPr>
            </w:pPr>
          </w:p>
        </w:tc>
        <w:tc>
          <w:tcPr>
            <w:tcW w:w="1418" w:type="dxa"/>
          </w:tcPr>
          <w:p w:rsidR="00CC5AD3" w:rsidRPr="006B35DF" w:rsidRDefault="00CC5AD3" w:rsidP="00CC5AD3">
            <w:pPr>
              <w:jc w:val="center"/>
              <w:rPr>
                <w:rFonts w:cs="Tahoma"/>
                <w:b/>
                <w:sz w:val="18"/>
                <w:szCs w:val="18"/>
                <w:lang w:val="es-MX"/>
              </w:rPr>
            </w:pPr>
          </w:p>
        </w:tc>
      </w:tr>
      <w:tr w:rsidR="00CC5AD3" w:rsidRPr="006B35DF">
        <w:trPr>
          <w:jc w:val="center"/>
        </w:trPr>
        <w:tc>
          <w:tcPr>
            <w:tcW w:w="2275" w:type="dxa"/>
          </w:tcPr>
          <w:p w:rsidR="00CC5AD3" w:rsidRPr="006B35DF" w:rsidRDefault="00CC5AD3" w:rsidP="00CC5AD3">
            <w:pPr>
              <w:jc w:val="center"/>
              <w:rPr>
                <w:rFonts w:cs="Tahoma"/>
                <w:b/>
                <w:sz w:val="18"/>
                <w:szCs w:val="18"/>
                <w:lang w:val="es-MX"/>
              </w:rPr>
            </w:pPr>
          </w:p>
        </w:tc>
        <w:tc>
          <w:tcPr>
            <w:tcW w:w="1843" w:type="dxa"/>
          </w:tcPr>
          <w:p w:rsidR="00CC5AD3" w:rsidRPr="006B35DF" w:rsidRDefault="00CC5AD3" w:rsidP="00CC5AD3">
            <w:pPr>
              <w:jc w:val="center"/>
              <w:rPr>
                <w:rFonts w:cs="Tahoma"/>
                <w:b/>
                <w:sz w:val="18"/>
                <w:szCs w:val="18"/>
                <w:lang w:val="es-MX"/>
              </w:rPr>
            </w:pPr>
          </w:p>
        </w:tc>
        <w:tc>
          <w:tcPr>
            <w:tcW w:w="1276" w:type="dxa"/>
          </w:tcPr>
          <w:p w:rsidR="00CC5AD3" w:rsidRPr="006B35DF" w:rsidRDefault="00CC5AD3" w:rsidP="00CC5AD3">
            <w:pPr>
              <w:jc w:val="center"/>
              <w:rPr>
                <w:rFonts w:cs="Tahoma"/>
                <w:b/>
                <w:sz w:val="18"/>
                <w:szCs w:val="18"/>
                <w:lang w:val="es-MX"/>
              </w:rPr>
            </w:pPr>
          </w:p>
        </w:tc>
        <w:tc>
          <w:tcPr>
            <w:tcW w:w="1984" w:type="dxa"/>
          </w:tcPr>
          <w:p w:rsidR="00CC5AD3" w:rsidRPr="006B35DF" w:rsidRDefault="00CC5AD3" w:rsidP="00CC5AD3">
            <w:pPr>
              <w:jc w:val="center"/>
              <w:rPr>
                <w:rFonts w:cs="Tahoma"/>
                <w:b/>
                <w:sz w:val="18"/>
                <w:szCs w:val="18"/>
                <w:lang w:val="es-MX"/>
              </w:rPr>
            </w:pPr>
          </w:p>
        </w:tc>
        <w:tc>
          <w:tcPr>
            <w:tcW w:w="1418" w:type="dxa"/>
          </w:tcPr>
          <w:p w:rsidR="00CC5AD3" w:rsidRPr="006B35DF" w:rsidRDefault="00CC5AD3" w:rsidP="00CC5AD3">
            <w:pPr>
              <w:jc w:val="center"/>
              <w:rPr>
                <w:rFonts w:cs="Tahoma"/>
                <w:b/>
                <w:sz w:val="18"/>
                <w:szCs w:val="18"/>
                <w:lang w:val="es-MX"/>
              </w:rPr>
            </w:pPr>
          </w:p>
        </w:tc>
      </w:tr>
      <w:tr w:rsidR="00CC5AD3" w:rsidRPr="006B35DF">
        <w:trPr>
          <w:gridAfter w:val="3"/>
          <w:wAfter w:w="4678" w:type="dxa"/>
          <w:jc w:val="center"/>
        </w:trPr>
        <w:tc>
          <w:tcPr>
            <w:tcW w:w="2275" w:type="dxa"/>
          </w:tcPr>
          <w:p w:rsidR="00CC5AD3" w:rsidRPr="006B35DF" w:rsidRDefault="00CC5AD3" w:rsidP="00CC5AD3">
            <w:pPr>
              <w:jc w:val="center"/>
              <w:rPr>
                <w:rFonts w:cs="Tahoma"/>
                <w:b/>
                <w:sz w:val="18"/>
                <w:szCs w:val="18"/>
                <w:lang w:val="es-MX"/>
              </w:rPr>
            </w:pPr>
            <w:r w:rsidRPr="006B35DF">
              <w:rPr>
                <w:rFonts w:cs="Tahoma"/>
                <w:b/>
                <w:sz w:val="18"/>
                <w:szCs w:val="18"/>
                <w:lang w:val="es-MX"/>
              </w:rPr>
              <w:t>TOTAL PO</w:t>
            </w:r>
          </w:p>
        </w:tc>
        <w:tc>
          <w:tcPr>
            <w:tcW w:w="1843" w:type="dxa"/>
          </w:tcPr>
          <w:p w:rsidR="00CC5AD3" w:rsidRPr="006B35DF" w:rsidRDefault="00CC5AD3" w:rsidP="00CC5AD3">
            <w:pPr>
              <w:jc w:val="center"/>
              <w:rPr>
                <w:rFonts w:cs="Tahoma"/>
                <w:b/>
                <w:sz w:val="18"/>
                <w:szCs w:val="18"/>
                <w:lang w:val="es-MX"/>
              </w:rPr>
            </w:pPr>
            <w:r w:rsidRPr="006B35DF">
              <w:rPr>
                <w:rFonts w:cs="Tahoma"/>
                <w:b/>
                <w:sz w:val="18"/>
                <w:szCs w:val="18"/>
                <w:lang w:val="es-MX"/>
              </w:rPr>
              <w:t>HRS.</w:t>
            </w:r>
          </w:p>
        </w:tc>
      </w:tr>
    </w:tbl>
    <w:p w:rsidR="00CC5AD3" w:rsidRPr="006B35DF" w:rsidRDefault="00CC5AD3" w:rsidP="00CC5AD3">
      <w:pPr>
        <w:ind w:left="300"/>
        <w:jc w:val="both"/>
        <w:rPr>
          <w:rFonts w:cs="Tahoma"/>
          <w:color w:val="0000FF"/>
          <w:sz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2"/>
        <w:spacing w:after="0" w:line="240" w:lineRule="auto"/>
        <w:jc w:val="both"/>
        <w:rPr>
          <w:bCs/>
          <w:sz w:val="20"/>
          <w:szCs w:val="20"/>
        </w:rPr>
      </w:pPr>
      <w:r w:rsidRPr="006B35DF">
        <w:rPr>
          <w:bCs/>
          <w:sz w:val="20"/>
          <w:szCs w:val="20"/>
        </w:rPr>
        <w:t>SE EVALUARÁN DURANTE LA VISITA EN LOS PROGRAMAS DE CADA UNA DE LAS ASIGNATURAS/UNIDADES DE APRENDIZAJE ENUNCIADAS EN EL CUADRO ANTERIOR</w:t>
      </w:r>
    </w:p>
    <w:p w:rsidR="00CC5AD3" w:rsidRPr="006B35DF" w:rsidRDefault="00CC5AD3" w:rsidP="00CC5AD3">
      <w:pPr>
        <w:rPr>
          <w:b/>
          <w:i/>
          <w:color w:val="000000"/>
          <w:sz w:val="20"/>
        </w:rPr>
      </w:pPr>
    </w:p>
    <w:p w:rsidR="00CC5AD3" w:rsidRPr="006B35DF" w:rsidRDefault="00CC5AD3" w:rsidP="00CC5AD3">
      <w:pPr>
        <w:rPr>
          <w:rFonts w:cs="Arial"/>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60"/>
        <w:rPr>
          <w:rFonts w:cs="Arial"/>
          <w:b/>
          <w:sz w:val="20"/>
        </w:rPr>
      </w:pPr>
      <w:r w:rsidRPr="006B35DF">
        <w:rPr>
          <w:rFonts w:cs="Arial"/>
          <w:b/>
          <w:sz w:val="20"/>
        </w:rPr>
        <w:t>7.A.2.3 Formación Práctica de Simulación (E)</w:t>
      </w:r>
    </w:p>
    <w:p w:rsidR="00CC5AD3" w:rsidRPr="006B35DF" w:rsidRDefault="00CC5AD3" w:rsidP="00CC5AD3">
      <w:pPr>
        <w:pBdr>
          <w:top w:val="single" w:sz="4" w:space="1" w:color="auto"/>
          <w:left w:val="single" w:sz="4" w:space="4" w:color="auto"/>
          <w:bottom w:val="single" w:sz="4" w:space="1" w:color="auto"/>
          <w:right w:val="single" w:sz="4" w:space="4" w:color="auto"/>
        </w:pBdr>
        <w:ind w:left="360"/>
        <w:rPr>
          <w:rFonts w:cs="Arial"/>
          <w:b/>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Arial"/>
          <w:i/>
          <w:sz w:val="20"/>
          <w:szCs w:val="21"/>
          <w:lang w:val="es-MX"/>
        </w:rPr>
      </w:pPr>
      <w:r w:rsidRPr="006B35DF">
        <w:rPr>
          <w:rFonts w:cs="Tahoma"/>
          <w:b/>
          <w:sz w:val="20"/>
          <w:lang w:val="es-MX"/>
        </w:rPr>
        <w:t>PRÁCTICAS DE SIMULACIÓN</w:t>
      </w:r>
      <w:r w:rsidRPr="006B35DF">
        <w:rPr>
          <w:rFonts w:cs="Tahoma"/>
          <w:sz w:val="20"/>
          <w:lang w:val="es-MX"/>
        </w:rPr>
        <w:t>: utilizar laboratorios y/o talleres en el campus o comprobar con evidencias que se cuenta con convenios de vinculación para usar otras instalaciones en diversas áreas como alimentos y bebidas, cómputo especializado en la planeación, operación y administración del turismo, mesas de negocios, etc.  dependiendo del perfil de egreso.</w:t>
      </w:r>
    </w:p>
    <w:p w:rsidR="00CC5AD3" w:rsidRPr="006B35DF" w:rsidRDefault="00CC5AD3" w:rsidP="00CC5AD3">
      <w:pPr>
        <w:jc w:val="both"/>
        <w:rPr>
          <w:rFonts w:cs="Tahoma"/>
          <w:b/>
          <w:bCs/>
          <w:sz w:val="20"/>
          <w:lang w:val="es-MX"/>
        </w:rPr>
      </w:pPr>
    </w:p>
    <w:p w:rsidR="00CC5AD3" w:rsidRPr="006B35DF" w:rsidRDefault="00CC5AD3" w:rsidP="00CC5AD3">
      <w:pPr>
        <w:jc w:val="both"/>
        <w:rPr>
          <w:rFonts w:cs="Tahoma"/>
          <w:b/>
          <w:bCs/>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Textodecuerpo2"/>
        <w:spacing w:line="240" w:lineRule="auto"/>
        <w:jc w:val="both"/>
        <w:rPr>
          <w:sz w:val="20"/>
          <w:szCs w:val="20"/>
        </w:rPr>
      </w:pPr>
      <w:r w:rsidRPr="006B35DF">
        <w:rPr>
          <w:b/>
          <w:sz w:val="20"/>
          <w:szCs w:val="20"/>
        </w:rPr>
        <w:t>PRÁCTICAS DE SIMULACIÓN</w:t>
      </w:r>
      <w:r w:rsidRPr="006B35DF">
        <w:rPr>
          <w:sz w:val="20"/>
          <w:szCs w:val="20"/>
        </w:rPr>
        <w:t xml:space="preserve">: Se obtiene de la carga de horas práctica (HP) que tienen asignada oficialmente todas las asignaturas/unidades de aprendizaje que utilizan talleres o laboratorios, con actividades didácticas propias de la disciplina (alimentos y bebidas, </w:t>
      </w:r>
      <w:r w:rsidRPr="006B35DF">
        <w:rPr>
          <w:i/>
          <w:sz w:val="20"/>
          <w:szCs w:val="20"/>
        </w:rPr>
        <w:t>softwares</w:t>
      </w:r>
      <w:r w:rsidRPr="006B35DF">
        <w:rPr>
          <w:sz w:val="20"/>
          <w:szCs w:val="20"/>
        </w:rPr>
        <w:t xml:space="preserve"> específicos, ver indicador 9.1.6 y relacionarlo), entre otros:</w:t>
      </w:r>
    </w:p>
    <w:p w:rsidR="00CC5AD3" w:rsidRPr="006B35DF" w:rsidRDefault="00CC5AD3" w:rsidP="00CC5AD3">
      <w:pPr>
        <w:pStyle w:val="Textodecuerpo2"/>
        <w:spacing w:line="240" w:lineRule="auto"/>
        <w:jc w:val="both"/>
        <w:rPr>
          <w:sz w:val="20"/>
          <w:szCs w:val="20"/>
        </w:rPr>
      </w:pPr>
    </w:p>
    <w:p w:rsidR="00CC5AD3" w:rsidRPr="006B35DF" w:rsidRDefault="00CC5AD3" w:rsidP="00CC5AD3">
      <w:pPr>
        <w:jc w:val="center"/>
        <w:rPr>
          <w:rFonts w:cs="Tahoma"/>
          <w:b/>
          <w:sz w:val="22"/>
          <w:szCs w:val="18"/>
          <w:lang w:val="es-MX"/>
        </w:rPr>
      </w:pPr>
      <w:r w:rsidRPr="006B35DF">
        <w:rPr>
          <w:rFonts w:cs="Tahoma"/>
          <w:b/>
          <w:sz w:val="22"/>
          <w:szCs w:val="18"/>
          <w:lang w:val="es-MX"/>
        </w:rPr>
        <w:t>PRÁCTICAS DE SIMULACIÓN</w:t>
      </w:r>
    </w:p>
    <w:p w:rsidR="00CC5AD3" w:rsidRPr="006B35DF" w:rsidRDefault="00CC5AD3" w:rsidP="00CC5AD3">
      <w:pPr>
        <w:jc w:val="center"/>
        <w:rPr>
          <w:rFonts w:cs="Tahoma"/>
          <w:b/>
          <w:sz w:val="18"/>
          <w:szCs w:val="18"/>
          <w:lang w:val="es-MX"/>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364"/>
        <w:gridCol w:w="771"/>
        <w:gridCol w:w="675"/>
        <w:gridCol w:w="2431"/>
        <w:gridCol w:w="1309"/>
        <w:gridCol w:w="2191"/>
      </w:tblGrid>
      <w:tr w:rsidR="00CC5AD3" w:rsidRPr="006B35DF">
        <w:trPr>
          <w:jc w:val="center"/>
        </w:trPr>
        <w:tc>
          <w:tcPr>
            <w:tcW w:w="2673" w:type="dxa"/>
            <w:gridSpan w:val="2"/>
          </w:tcPr>
          <w:p w:rsidR="00CC5AD3" w:rsidRPr="006B35DF" w:rsidRDefault="00CC5AD3" w:rsidP="00CC5AD3">
            <w:pPr>
              <w:jc w:val="center"/>
              <w:rPr>
                <w:rFonts w:cs="Tahoma"/>
                <w:b/>
                <w:sz w:val="18"/>
                <w:szCs w:val="18"/>
                <w:lang w:val="es-MX"/>
              </w:rPr>
            </w:pPr>
            <w:r w:rsidRPr="006B35DF">
              <w:rPr>
                <w:rFonts w:cs="Tahoma"/>
                <w:b/>
                <w:sz w:val="18"/>
                <w:szCs w:val="18"/>
                <w:lang w:val="es-MX"/>
              </w:rPr>
              <w:t>ASIGNATURA/UNIDAD DE APRENDIZAJE</w:t>
            </w:r>
          </w:p>
        </w:tc>
        <w:tc>
          <w:tcPr>
            <w:tcW w:w="1446" w:type="dxa"/>
            <w:gridSpan w:val="2"/>
          </w:tcPr>
          <w:p w:rsidR="00CC5AD3" w:rsidRPr="006B35DF" w:rsidRDefault="00CC5AD3" w:rsidP="00CC5AD3">
            <w:pPr>
              <w:jc w:val="center"/>
              <w:rPr>
                <w:rFonts w:cs="Tahoma"/>
                <w:b/>
                <w:sz w:val="18"/>
                <w:szCs w:val="18"/>
                <w:lang w:val="es-MX"/>
              </w:rPr>
            </w:pPr>
            <w:r w:rsidRPr="006B35DF">
              <w:rPr>
                <w:rFonts w:cs="Tahoma"/>
                <w:b/>
                <w:sz w:val="18"/>
                <w:szCs w:val="18"/>
                <w:lang w:val="es-MX"/>
              </w:rPr>
              <w:t xml:space="preserve">HORAS X SEMANA </w:t>
            </w:r>
          </w:p>
        </w:tc>
        <w:tc>
          <w:tcPr>
            <w:tcW w:w="2431" w:type="dxa"/>
          </w:tcPr>
          <w:p w:rsidR="00CC5AD3" w:rsidRPr="006B35DF" w:rsidRDefault="00CC5AD3" w:rsidP="00CC5AD3">
            <w:pPr>
              <w:jc w:val="center"/>
              <w:rPr>
                <w:rFonts w:cs="Tahoma"/>
                <w:b/>
                <w:sz w:val="18"/>
                <w:szCs w:val="18"/>
                <w:lang w:val="es-MX"/>
              </w:rPr>
            </w:pPr>
            <w:r w:rsidRPr="006B35DF">
              <w:rPr>
                <w:rFonts w:cs="Tahoma"/>
                <w:b/>
                <w:sz w:val="18"/>
                <w:szCs w:val="18"/>
                <w:lang w:val="es-MX"/>
              </w:rPr>
              <w:t>LABORATORIO O TALLER QUE UTILIZA</w:t>
            </w:r>
          </w:p>
        </w:tc>
        <w:tc>
          <w:tcPr>
            <w:tcW w:w="1309" w:type="dxa"/>
          </w:tcPr>
          <w:p w:rsidR="00CC5AD3" w:rsidRPr="006B35DF" w:rsidRDefault="00CC5AD3" w:rsidP="00CC5AD3">
            <w:pPr>
              <w:jc w:val="center"/>
              <w:rPr>
                <w:rFonts w:cs="Tahoma"/>
                <w:b/>
                <w:sz w:val="18"/>
                <w:szCs w:val="18"/>
                <w:lang w:val="es-MX"/>
              </w:rPr>
            </w:pPr>
            <w:r w:rsidRPr="006B35DF">
              <w:rPr>
                <w:rFonts w:cs="Tahoma"/>
                <w:b/>
                <w:sz w:val="18"/>
                <w:szCs w:val="18"/>
                <w:lang w:val="es-MX"/>
              </w:rPr>
              <w:t>X NUM DE SEMANAS DEL CICLO</w:t>
            </w:r>
          </w:p>
        </w:tc>
        <w:tc>
          <w:tcPr>
            <w:tcW w:w="2191" w:type="dxa"/>
          </w:tcPr>
          <w:p w:rsidR="00CC5AD3" w:rsidRPr="006B35DF" w:rsidRDefault="00CC5AD3" w:rsidP="00CC5AD3">
            <w:pPr>
              <w:jc w:val="center"/>
              <w:rPr>
                <w:rFonts w:cs="Tahoma"/>
                <w:b/>
                <w:sz w:val="18"/>
                <w:szCs w:val="18"/>
                <w:lang w:val="es-MX"/>
              </w:rPr>
            </w:pPr>
            <w:r w:rsidRPr="006B35DF">
              <w:rPr>
                <w:rFonts w:cs="Tahoma"/>
                <w:b/>
                <w:sz w:val="18"/>
                <w:szCs w:val="18"/>
                <w:lang w:val="es-MX"/>
              </w:rPr>
              <w:t>TOTAL DE HRS/CICLO</w:t>
            </w:r>
          </w:p>
        </w:tc>
      </w:tr>
      <w:tr w:rsidR="00CC5AD3" w:rsidRPr="006B35DF">
        <w:trPr>
          <w:jc w:val="center"/>
        </w:trPr>
        <w:tc>
          <w:tcPr>
            <w:tcW w:w="2673" w:type="dxa"/>
            <w:gridSpan w:val="2"/>
          </w:tcPr>
          <w:p w:rsidR="00CC5AD3" w:rsidRPr="006B35DF" w:rsidRDefault="00CC5AD3" w:rsidP="00CC5AD3">
            <w:pPr>
              <w:jc w:val="center"/>
              <w:rPr>
                <w:rFonts w:cs="Tahoma"/>
                <w:b/>
                <w:sz w:val="18"/>
                <w:szCs w:val="18"/>
                <w:lang w:val="es-MX"/>
              </w:rPr>
            </w:pPr>
          </w:p>
        </w:tc>
        <w:tc>
          <w:tcPr>
            <w:tcW w:w="1446" w:type="dxa"/>
            <w:gridSpan w:val="2"/>
          </w:tcPr>
          <w:p w:rsidR="00CC5AD3" w:rsidRPr="006B35DF" w:rsidRDefault="00CC5AD3" w:rsidP="00CC5AD3">
            <w:pPr>
              <w:jc w:val="center"/>
              <w:rPr>
                <w:rFonts w:cs="Tahoma"/>
                <w:b/>
                <w:sz w:val="18"/>
                <w:szCs w:val="18"/>
                <w:lang w:val="es-MX"/>
              </w:rPr>
            </w:pPr>
          </w:p>
        </w:tc>
        <w:tc>
          <w:tcPr>
            <w:tcW w:w="2431" w:type="dxa"/>
          </w:tcPr>
          <w:p w:rsidR="00CC5AD3" w:rsidRPr="006B35DF" w:rsidRDefault="00CC5AD3" w:rsidP="00CC5AD3">
            <w:pPr>
              <w:jc w:val="center"/>
              <w:rPr>
                <w:rFonts w:cs="Tahoma"/>
                <w:b/>
                <w:sz w:val="18"/>
                <w:szCs w:val="18"/>
                <w:lang w:val="es-MX"/>
              </w:rPr>
            </w:pPr>
          </w:p>
        </w:tc>
        <w:tc>
          <w:tcPr>
            <w:tcW w:w="1309" w:type="dxa"/>
          </w:tcPr>
          <w:p w:rsidR="00CC5AD3" w:rsidRPr="006B35DF" w:rsidRDefault="00CC5AD3" w:rsidP="00CC5AD3">
            <w:pPr>
              <w:jc w:val="center"/>
              <w:rPr>
                <w:rFonts w:cs="Tahoma"/>
                <w:b/>
                <w:sz w:val="18"/>
                <w:szCs w:val="18"/>
                <w:lang w:val="es-MX"/>
              </w:rPr>
            </w:pPr>
          </w:p>
        </w:tc>
        <w:tc>
          <w:tcPr>
            <w:tcW w:w="2191" w:type="dxa"/>
          </w:tcPr>
          <w:p w:rsidR="00CC5AD3" w:rsidRPr="006B35DF" w:rsidRDefault="00CC5AD3" w:rsidP="00CC5AD3">
            <w:pPr>
              <w:jc w:val="center"/>
              <w:rPr>
                <w:rFonts w:cs="Tahoma"/>
                <w:b/>
                <w:sz w:val="18"/>
                <w:szCs w:val="18"/>
                <w:lang w:val="es-MX"/>
              </w:rPr>
            </w:pPr>
          </w:p>
        </w:tc>
      </w:tr>
      <w:tr w:rsidR="00CC5AD3" w:rsidRPr="006B35DF">
        <w:trPr>
          <w:jc w:val="center"/>
        </w:trPr>
        <w:tc>
          <w:tcPr>
            <w:tcW w:w="2673" w:type="dxa"/>
            <w:gridSpan w:val="2"/>
          </w:tcPr>
          <w:p w:rsidR="00CC5AD3" w:rsidRPr="006B35DF" w:rsidRDefault="00CC5AD3" w:rsidP="00CC5AD3">
            <w:pPr>
              <w:jc w:val="center"/>
              <w:rPr>
                <w:rFonts w:cs="Tahoma"/>
                <w:b/>
                <w:sz w:val="18"/>
                <w:szCs w:val="18"/>
                <w:lang w:val="es-MX"/>
              </w:rPr>
            </w:pPr>
          </w:p>
        </w:tc>
        <w:tc>
          <w:tcPr>
            <w:tcW w:w="1446" w:type="dxa"/>
            <w:gridSpan w:val="2"/>
          </w:tcPr>
          <w:p w:rsidR="00CC5AD3" w:rsidRPr="006B35DF" w:rsidRDefault="00CC5AD3" w:rsidP="00CC5AD3">
            <w:pPr>
              <w:jc w:val="center"/>
              <w:rPr>
                <w:rFonts w:cs="Tahoma"/>
                <w:b/>
                <w:sz w:val="18"/>
                <w:szCs w:val="18"/>
                <w:lang w:val="es-MX"/>
              </w:rPr>
            </w:pPr>
          </w:p>
        </w:tc>
        <w:tc>
          <w:tcPr>
            <w:tcW w:w="2431" w:type="dxa"/>
          </w:tcPr>
          <w:p w:rsidR="00CC5AD3" w:rsidRPr="006B35DF" w:rsidRDefault="00CC5AD3" w:rsidP="00CC5AD3">
            <w:pPr>
              <w:jc w:val="center"/>
              <w:rPr>
                <w:rFonts w:cs="Tahoma"/>
                <w:b/>
                <w:sz w:val="18"/>
                <w:szCs w:val="18"/>
                <w:lang w:val="es-MX"/>
              </w:rPr>
            </w:pPr>
          </w:p>
        </w:tc>
        <w:tc>
          <w:tcPr>
            <w:tcW w:w="1309" w:type="dxa"/>
          </w:tcPr>
          <w:p w:rsidR="00CC5AD3" w:rsidRPr="006B35DF" w:rsidRDefault="00CC5AD3" w:rsidP="00CC5AD3">
            <w:pPr>
              <w:jc w:val="center"/>
              <w:rPr>
                <w:rFonts w:cs="Tahoma"/>
                <w:b/>
                <w:sz w:val="18"/>
                <w:szCs w:val="18"/>
                <w:lang w:val="es-MX"/>
              </w:rPr>
            </w:pPr>
          </w:p>
        </w:tc>
        <w:tc>
          <w:tcPr>
            <w:tcW w:w="2191" w:type="dxa"/>
          </w:tcPr>
          <w:p w:rsidR="00CC5AD3" w:rsidRPr="006B35DF" w:rsidRDefault="00CC5AD3" w:rsidP="00CC5AD3">
            <w:pPr>
              <w:jc w:val="center"/>
              <w:rPr>
                <w:rFonts w:cs="Tahoma"/>
                <w:b/>
                <w:sz w:val="18"/>
                <w:szCs w:val="18"/>
                <w:lang w:val="es-MX"/>
              </w:rPr>
            </w:pPr>
          </w:p>
        </w:tc>
      </w:tr>
      <w:tr w:rsidR="00CC5AD3" w:rsidRPr="006B35DF">
        <w:trPr>
          <w:jc w:val="center"/>
        </w:trPr>
        <w:tc>
          <w:tcPr>
            <w:tcW w:w="2673" w:type="dxa"/>
            <w:gridSpan w:val="2"/>
          </w:tcPr>
          <w:p w:rsidR="00CC5AD3" w:rsidRPr="006B35DF" w:rsidRDefault="00CC5AD3" w:rsidP="00CC5AD3">
            <w:pPr>
              <w:jc w:val="center"/>
              <w:rPr>
                <w:rFonts w:cs="Tahoma"/>
                <w:b/>
                <w:sz w:val="18"/>
                <w:szCs w:val="18"/>
                <w:lang w:val="es-MX"/>
              </w:rPr>
            </w:pPr>
          </w:p>
        </w:tc>
        <w:tc>
          <w:tcPr>
            <w:tcW w:w="1446" w:type="dxa"/>
            <w:gridSpan w:val="2"/>
          </w:tcPr>
          <w:p w:rsidR="00CC5AD3" w:rsidRPr="006B35DF" w:rsidRDefault="00CC5AD3" w:rsidP="00CC5AD3">
            <w:pPr>
              <w:jc w:val="center"/>
              <w:rPr>
                <w:rFonts w:cs="Tahoma"/>
                <w:b/>
                <w:sz w:val="18"/>
                <w:szCs w:val="18"/>
                <w:lang w:val="es-MX"/>
              </w:rPr>
            </w:pPr>
          </w:p>
        </w:tc>
        <w:tc>
          <w:tcPr>
            <w:tcW w:w="2431" w:type="dxa"/>
          </w:tcPr>
          <w:p w:rsidR="00CC5AD3" w:rsidRPr="006B35DF" w:rsidRDefault="00CC5AD3" w:rsidP="00CC5AD3">
            <w:pPr>
              <w:jc w:val="center"/>
              <w:rPr>
                <w:rFonts w:cs="Tahoma"/>
                <w:b/>
                <w:sz w:val="18"/>
                <w:szCs w:val="18"/>
                <w:lang w:val="es-MX"/>
              </w:rPr>
            </w:pPr>
          </w:p>
        </w:tc>
        <w:tc>
          <w:tcPr>
            <w:tcW w:w="1309" w:type="dxa"/>
          </w:tcPr>
          <w:p w:rsidR="00CC5AD3" w:rsidRPr="006B35DF" w:rsidRDefault="00CC5AD3" w:rsidP="00CC5AD3">
            <w:pPr>
              <w:jc w:val="center"/>
              <w:rPr>
                <w:rFonts w:cs="Tahoma"/>
                <w:b/>
                <w:sz w:val="18"/>
                <w:szCs w:val="18"/>
                <w:lang w:val="es-MX"/>
              </w:rPr>
            </w:pPr>
          </w:p>
        </w:tc>
        <w:tc>
          <w:tcPr>
            <w:tcW w:w="2191" w:type="dxa"/>
          </w:tcPr>
          <w:p w:rsidR="00CC5AD3" w:rsidRPr="006B35DF" w:rsidRDefault="00CC5AD3" w:rsidP="00CC5AD3">
            <w:pPr>
              <w:jc w:val="center"/>
              <w:rPr>
                <w:rFonts w:cs="Tahoma"/>
                <w:b/>
                <w:sz w:val="18"/>
                <w:szCs w:val="18"/>
                <w:lang w:val="es-MX"/>
              </w:rPr>
            </w:pPr>
          </w:p>
        </w:tc>
      </w:tr>
      <w:tr w:rsidR="00CC5AD3" w:rsidRPr="006B35DF">
        <w:trPr>
          <w:jc w:val="center"/>
        </w:trPr>
        <w:tc>
          <w:tcPr>
            <w:tcW w:w="2673" w:type="dxa"/>
            <w:gridSpan w:val="2"/>
          </w:tcPr>
          <w:p w:rsidR="00CC5AD3" w:rsidRPr="006B35DF" w:rsidRDefault="00CC5AD3" w:rsidP="00CC5AD3">
            <w:pPr>
              <w:jc w:val="center"/>
              <w:rPr>
                <w:rFonts w:cs="Tahoma"/>
                <w:b/>
                <w:sz w:val="18"/>
                <w:szCs w:val="18"/>
                <w:lang w:val="es-MX"/>
              </w:rPr>
            </w:pPr>
          </w:p>
        </w:tc>
        <w:tc>
          <w:tcPr>
            <w:tcW w:w="1446" w:type="dxa"/>
            <w:gridSpan w:val="2"/>
          </w:tcPr>
          <w:p w:rsidR="00CC5AD3" w:rsidRPr="006B35DF" w:rsidRDefault="00CC5AD3" w:rsidP="00CC5AD3">
            <w:pPr>
              <w:jc w:val="center"/>
              <w:rPr>
                <w:rFonts w:cs="Tahoma"/>
                <w:b/>
                <w:sz w:val="18"/>
                <w:szCs w:val="18"/>
                <w:lang w:val="es-MX"/>
              </w:rPr>
            </w:pPr>
          </w:p>
        </w:tc>
        <w:tc>
          <w:tcPr>
            <w:tcW w:w="2431" w:type="dxa"/>
          </w:tcPr>
          <w:p w:rsidR="00CC5AD3" w:rsidRPr="006B35DF" w:rsidRDefault="00CC5AD3" w:rsidP="00CC5AD3">
            <w:pPr>
              <w:jc w:val="center"/>
              <w:rPr>
                <w:rFonts w:cs="Tahoma"/>
                <w:b/>
                <w:sz w:val="18"/>
                <w:szCs w:val="18"/>
                <w:lang w:val="es-MX"/>
              </w:rPr>
            </w:pPr>
          </w:p>
        </w:tc>
        <w:tc>
          <w:tcPr>
            <w:tcW w:w="1309" w:type="dxa"/>
          </w:tcPr>
          <w:p w:rsidR="00CC5AD3" w:rsidRPr="006B35DF" w:rsidRDefault="00CC5AD3" w:rsidP="00CC5AD3">
            <w:pPr>
              <w:jc w:val="center"/>
              <w:rPr>
                <w:rFonts w:cs="Tahoma"/>
                <w:b/>
                <w:sz w:val="18"/>
                <w:szCs w:val="18"/>
                <w:lang w:val="es-MX"/>
              </w:rPr>
            </w:pPr>
          </w:p>
        </w:tc>
        <w:tc>
          <w:tcPr>
            <w:tcW w:w="2191" w:type="dxa"/>
          </w:tcPr>
          <w:p w:rsidR="00CC5AD3" w:rsidRPr="006B35DF" w:rsidRDefault="00CC5AD3" w:rsidP="00CC5AD3">
            <w:pPr>
              <w:jc w:val="center"/>
              <w:rPr>
                <w:rFonts w:cs="Tahoma"/>
                <w:b/>
                <w:sz w:val="18"/>
                <w:szCs w:val="18"/>
                <w:lang w:val="es-MX"/>
              </w:rPr>
            </w:pPr>
          </w:p>
        </w:tc>
      </w:tr>
      <w:tr w:rsidR="00CC5AD3" w:rsidRPr="006B35DF">
        <w:trPr>
          <w:jc w:val="center"/>
        </w:trPr>
        <w:tc>
          <w:tcPr>
            <w:tcW w:w="2673" w:type="dxa"/>
            <w:gridSpan w:val="2"/>
          </w:tcPr>
          <w:p w:rsidR="00CC5AD3" w:rsidRPr="006B35DF" w:rsidRDefault="00CC5AD3" w:rsidP="00CC5AD3">
            <w:pPr>
              <w:jc w:val="center"/>
              <w:rPr>
                <w:rFonts w:cs="Tahoma"/>
                <w:b/>
                <w:sz w:val="18"/>
                <w:szCs w:val="18"/>
                <w:lang w:val="es-MX"/>
              </w:rPr>
            </w:pPr>
          </w:p>
        </w:tc>
        <w:tc>
          <w:tcPr>
            <w:tcW w:w="1446" w:type="dxa"/>
            <w:gridSpan w:val="2"/>
          </w:tcPr>
          <w:p w:rsidR="00CC5AD3" w:rsidRPr="006B35DF" w:rsidRDefault="00CC5AD3" w:rsidP="00CC5AD3">
            <w:pPr>
              <w:jc w:val="center"/>
              <w:rPr>
                <w:rFonts w:cs="Tahoma"/>
                <w:b/>
                <w:sz w:val="18"/>
                <w:szCs w:val="18"/>
                <w:lang w:val="es-MX"/>
              </w:rPr>
            </w:pPr>
          </w:p>
        </w:tc>
        <w:tc>
          <w:tcPr>
            <w:tcW w:w="2431" w:type="dxa"/>
          </w:tcPr>
          <w:p w:rsidR="00CC5AD3" w:rsidRPr="006B35DF" w:rsidRDefault="00CC5AD3" w:rsidP="00CC5AD3">
            <w:pPr>
              <w:jc w:val="center"/>
              <w:rPr>
                <w:rFonts w:cs="Tahoma"/>
                <w:b/>
                <w:sz w:val="18"/>
                <w:szCs w:val="18"/>
                <w:lang w:val="es-MX"/>
              </w:rPr>
            </w:pPr>
          </w:p>
        </w:tc>
        <w:tc>
          <w:tcPr>
            <w:tcW w:w="1309" w:type="dxa"/>
          </w:tcPr>
          <w:p w:rsidR="00CC5AD3" w:rsidRPr="006B35DF" w:rsidRDefault="00CC5AD3" w:rsidP="00CC5AD3">
            <w:pPr>
              <w:jc w:val="center"/>
              <w:rPr>
                <w:rFonts w:cs="Tahoma"/>
                <w:b/>
                <w:sz w:val="18"/>
                <w:szCs w:val="18"/>
                <w:lang w:val="es-MX"/>
              </w:rPr>
            </w:pPr>
          </w:p>
        </w:tc>
        <w:tc>
          <w:tcPr>
            <w:tcW w:w="2191" w:type="dxa"/>
          </w:tcPr>
          <w:p w:rsidR="00CC5AD3" w:rsidRPr="006B35DF" w:rsidRDefault="00CC5AD3" w:rsidP="00CC5AD3">
            <w:pPr>
              <w:jc w:val="center"/>
              <w:rPr>
                <w:rFonts w:cs="Tahoma"/>
                <w:b/>
                <w:sz w:val="18"/>
                <w:szCs w:val="18"/>
                <w:lang w:val="es-MX"/>
              </w:rPr>
            </w:pPr>
          </w:p>
        </w:tc>
      </w:tr>
      <w:tr w:rsidR="00CC5AD3" w:rsidRPr="006B35DF">
        <w:trPr>
          <w:gridAfter w:val="4"/>
          <w:wAfter w:w="6606" w:type="dxa"/>
          <w:jc w:val="center"/>
        </w:trPr>
        <w:tc>
          <w:tcPr>
            <w:tcW w:w="1309" w:type="dxa"/>
          </w:tcPr>
          <w:p w:rsidR="00CC5AD3" w:rsidRPr="006B35DF" w:rsidRDefault="00CC5AD3" w:rsidP="00CC5AD3">
            <w:pPr>
              <w:jc w:val="center"/>
              <w:rPr>
                <w:rFonts w:cs="Tahoma"/>
                <w:b/>
                <w:sz w:val="18"/>
                <w:szCs w:val="18"/>
                <w:lang w:val="es-MX"/>
              </w:rPr>
            </w:pPr>
            <w:r w:rsidRPr="006B35DF">
              <w:rPr>
                <w:rFonts w:cs="Tahoma"/>
                <w:b/>
                <w:sz w:val="18"/>
                <w:szCs w:val="18"/>
                <w:lang w:val="es-MX"/>
              </w:rPr>
              <w:t>TOTAL PS</w:t>
            </w:r>
          </w:p>
        </w:tc>
        <w:tc>
          <w:tcPr>
            <w:tcW w:w="2135" w:type="dxa"/>
            <w:gridSpan w:val="2"/>
          </w:tcPr>
          <w:p w:rsidR="00CC5AD3" w:rsidRPr="006B35DF" w:rsidRDefault="00CC5AD3" w:rsidP="00CC5AD3">
            <w:pPr>
              <w:jc w:val="center"/>
              <w:rPr>
                <w:rFonts w:cs="Tahoma"/>
                <w:b/>
                <w:sz w:val="18"/>
                <w:szCs w:val="18"/>
                <w:lang w:val="es-MX"/>
              </w:rPr>
            </w:pPr>
            <w:r w:rsidRPr="006B35DF">
              <w:rPr>
                <w:rFonts w:cs="Tahoma"/>
                <w:b/>
                <w:sz w:val="18"/>
                <w:szCs w:val="18"/>
                <w:lang w:val="es-MX"/>
              </w:rPr>
              <w:t>HRS.</w:t>
            </w:r>
          </w:p>
        </w:tc>
      </w:tr>
    </w:tbl>
    <w:p w:rsidR="00CC5AD3" w:rsidRPr="006B35DF" w:rsidRDefault="00CC5AD3" w:rsidP="00CC5AD3">
      <w:pPr>
        <w:rPr>
          <w:b/>
          <w:i/>
          <w:color w:val="000000"/>
          <w:sz w:val="20"/>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2"/>
        <w:spacing w:after="0" w:line="240" w:lineRule="auto"/>
        <w:jc w:val="both"/>
        <w:rPr>
          <w:bCs/>
          <w:sz w:val="20"/>
          <w:szCs w:val="20"/>
        </w:rPr>
      </w:pPr>
      <w:r w:rsidRPr="006B35DF">
        <w:rPr>
          <w:bCs/>
          <w:sz w:val="20"/>
          <w:szCs w:val="20"/>
        </w:rPr>
        <w:t>SE EVALUARÁN DURANTE LA VISITA EN LOS PROGRAMAS DE CADA UNA DE LAS ASIGNATURAS/UNIDADES DE APRENDIZAJE ENUNCIADAS EN EL CUADRO ANTERIOR</w:t>
      </w:r>
    </w:p>
    <w:p w:rsidR="00CC5AD3" w:rsidRPr="006B35DF" w:rsidRDefault="00CC5AD3" w:rsidP="00CC5AD3">
      <w:pPr>
        <w:rPr>
          <w:b/>
          <w:i/>
          <w:color w:val="000000"/>
          <w:sz w:val="20"/>
        </w:rPr>
      </w:pPr>
    </w:p>
    <w:p w:rsidR="00CC5AD3" w:rsidRPr="006B35DF" w:rsidRDefault="00CC5AD3" w:rsidP="00CC5AD3">
      <w:pPr>
        <w:rPr>
          <w:rFonts w:cs="Arial"/>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60"/>
        <w:rPr>
          <w:rFonts w:cs="Arial"/>
          <w:b/>
          <w:sz w:val="20"/>
        </w:rPr>
      </w:pPr>
      <w:r w:rsidRPr="006B35DF">
        <w:rPr>
          <w:rFonts w:cs="Arial"/>
          <w:b/>
          <w:sz w:val="20"/>
        </w:rPr>
        <w:t xml:space="preserve">7.A.2.4 Formación Práctica de </w:t>
      </w:r>
      <w:r>
        <w:rPr>
          <w:rFonts w:cs="Arial"/>
          <w:b/>
          <w:sz w:val="20"/>
        </w:rPr>
        <w:t>Profesionalización (antes llamadas de Especialización)</w:t>
      </w:r>
      <w:r w:rsidRPr="006B35DF">
        <w:rPr>
          <w:rFonts w:cs="Arial"/>
          <w:b/>
          <w:sz w:val="20"/>
        </w:rPr>
        <w:t xml:space="preserve"> (E)</w:t>
      </w: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Tahoma"/>
          <w:b/>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ind w:left="375"/>
        <w:jc w:val="both"/>
        <w:rPr>
          <w:rFonts w:cs="Tahoma"/>
          <w:sz w:val="20"/>
          <w:lang w:val="es-MX"/>
        </w:rPr>
      </w:pPr>
      <w:r w:rsidRPr="006B35DF">
        <w:rPr>
          <w:rFonts w:cs="Tahoma"/>
          <w:b/>
          <w:sz w:val="20"/>
          <w:lang w:val="es-MX"/>
        </w:rPr>
        <w:t xml:space="preserve">PRÁCTICAS DE </w:t>
      </w:r>
      <w:r>
        <w:rPr>
          <w:rFonts w:cs="Tahoma"/>
          <w:b/>
          <w:sz w:val="20"/>
          <w:lang w:val="es-MX"/>
        </w:rPr>
        <w:t>PROFESIONALIZACIÓN (ANTES LLAMADAS DE ESPECIALIZACIÓN)</w:t>
      </w:r>
      <w:r w:rsidRPr="006B35DF">
        <w:rPr>
          <w:rFonts w:cs="Tahoma"/>
          <w:sz w:val="20"/>
          <w:lang w:val="es-MX"/>
        </w:rPr>
        <w:t xml:space="preserve">: que el estudiante realice estancias en el sector turístico de la disciplina del Programa Educativo como un colaborador más, programadas, operadas y evaluadas bajo la supervisión de la institución, de acuerdo al perfil de egreso. </w:t>
      </w:r>
      <w:r w:rsidRPr="006B35DF">
        <w:rPr>
          <w:rFonts w:cs="Tahoma"/>
          <w:b/>
          <w:sz w:val="20"/>
          <w:lang w:val="es-MX"/>
        </w:rPr>
        <w:t>Lo ideal</w:t>
      </w:r>
      <w:r w:rsidRPr="006B35DF">
        <w:rPr>
          <w:rFonts w:cs="Tahoma"/>
          <w:sz w:val="20"/>
          <w:lang w:val="es-MX"/>
        </w:rPr>
        <w:t xml:space="preserve"> es que vayan de lo general a lo particular, de lo operativo a lo especializado, que se realicen en periodos vacacionales de preferencia y que inicien en los primeros ciclos del currículum.</w:t>
      </w:r>
    </w:p>
    <w:p w:rsidR="00CC5AD3" w:rsidRPr="006B35DF" w:rsidRDefault="00CC5AD3" w:rsidP="00CC5AD3">
      <w:pPr>
        <w:ind w:left="375"/>
        <w:jc w:val="both"/>
        <w:rPr>
          <w:rFonts w:cs="Arial"/>
          <w:i/>
          <w:color w:val="0000FF"/>
          <w:sz w:val="20"/>
          <w:szCs w:val="21"/>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b/>
          <w:sz w:val="20"/>
          <w:szCs w:val="20"/>
          <w:lang w:val="es-MX"/>
        </w:rPr>
      </w:pPr>
    </w:p>
    <w:p w:rsidR="00CC5AD3" w:rsidRPr="006B35DF" w:rsidRDefault="00CC5AD3" w:rsidP="00CC5AD3">
      <w:pPr>
        <w:jc w:val="both"/>
        <w:rPr>
          <w:rFonts w:cs="Tahoma"/>
          <w:sz w:val="20"/>
          <w:lang w:val="es-MX"/>
        </w:rPr>
      </w:pPr>
      <w:r w:rsidRPr="006B35DF">
        <w:rPr>
          <w:rFonts w:cs="Tahoma"/>
          <w:b/>
          <w:sz w:val="20"/>
          <w:lang w:val="es-MX"/>
        </w:rPr>
        <w:t>Explicar aquí detalladamente</w:t>
      </w:r>
      <w:r w:rsidRPr="006B35DF">
        <w:rPr>
          <w:rFonts w:cs="Tahoma"/>
          <w:sz w:val="20"/>
          <w:lang w:val="es-MX"/>
        </w:rPr>
        <w:t xml:space="preserve"> cómo se realizan, si es en distintos momentos de la carrera, si están ligadas al currículum, en</w:t>
      </w:r>
      <w:r w:rsidRPr="006B35DF">
        <w:rPr>
          <w:sz w:val="20"/>
          <w:szCs w:val="20"/>
          <w:lang w:val="es-MX"/>
        </w:rPr>
        <w:t xml:space="preserve">unciar en cada caso el total de horas obligatorias, niveles, áreas, tipos de establecimientos, lineamientos de evaluación, etc. contemplados en algún documento oficial de la institución (Reglamento de Prácticas, Programa de Prácticas, etc.). </w:t>
      </w:r>
    </w:p>
    <w:p w:rsidR="00CC5AD3" w:rsidRPr="006B35DF" w:rsidRDefault="00CC5AD3" w:rsidP="00CC5AD3">
      <w:pPr>
        <w:jc w:val="both"/>
        <w:rPr>
          <w:rFonts w:cs="Tahoma"/>
          <w:b/>
          <w:color w:val="0000FF"/>
          <w:sz w:val="20"/>
          <w:lang w:val="es-MX"/>
        </w:rPr>
      </w:pPr>
    </w:p>
    <w:p w:rsidR="00152C00" w:rsidRDefault="00152C00" w:rsidP="00CC5AD3">
      <w:pPr>
        <w:jc w:val="center"/>
        <w:rPr>
          <w:rFonts w:cs="Tahoma"/>
          <w:b/>
          <w:sz w:val="22"/>
          <w:lang w:val="es-MX"/>
        </w:rPr>
      </w:pPr>
    </w:p>
    <w:p w:rsidR="00152C00" w:rsidRDefault="00152C00" w:rsidP="00CC5AD3">
      <w:pPr>
        <w:jc w:val="center"/>
        <w:rPr>
          <w:rFonts w:cs="Tahoma"/>
          <w:b/>
          <w:sz w:val="22"/>
          <w:lang w:val="es-MX"/>
        </w:rPr>
      </w:pPr>
    </w:p>
    <w:p w:rsidR="00CC5AD3" w:rsidRPr="006B35DF" w:rsidRDefault="00CC5AD3" w:rsidP="00CC5AD3">
      <w:pPr>
        <w:jc w:val="center"/>
        <w:rPr>
          <w:rFonts w:cs="Tahoma"/>
          <w:b/>
          <w:sz w:val="22"/>
          <w:lang w:val="es-MX"/>
        </w:rPr>
      </w:pPr>
      <w:r w:rsidRPr="006B35DF">
        <w:rPr>
          <w:rFonts w:cs="Tahoma"/>
          <w:b/>
          <w:sz w:val="22"/>
          <w:lang w:val="es-MX"/>
        </w:rPr>
        <w:t xml:space="preserve">PRÁCTICAS DE </w:t>
      </w:r>
      <w:r>
        <w:rPr>
          <w:rFonts w:cs="Tahoma"/>
          <w:b/>
          <w:sz w:val="22"/>
          <w:lang w:val="es-MX"/>
        </w:rPr>
        <w:t>PROFESIONALIZACIÓN (ANTES LLAMADAS DE ESPECIALIZACIÓN)</w:t>
      </w:r>
    </w:p>
    <w:p w:rsidR="00CC5AD3" w:rsidRPr="006B35DF" w:rsidRDefault="00CC5AD3" w:rsidP="00CC5AD3">
      <w:pPr>
        <w:jc w:val="center"/>
        <w:rPr>
          <w:rFonts w:cs="Tahoma"/>
          <w:color w:val="0000FF"/>
          <w:sz w:val="22"/>
          <w:lang w:val="es-MX"/>
        </w:rPr>
      </w:pPr>
    </w:p>
    <w:tbl>
      <w:tblPr>
        <w:tblW w:w="3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2057"/>
      </w:tblGrid>
      <w:tr w:rsidR="00CC5AD3" w:rsidRPr="006B35DF">
        <w:trPr>
          <w:jc w:val="center"/>
        </w:trPr>
        <w:tc>
          <w:tcPr>
            <w:tcW w:w="1314" w:type="dxa"/>
          </w:tcPr>
          <w:p w:rsidR="00CC5AD3" w:rsidRPr="006B35DF" w:rsidRDefault="00CC5AD3" w:rsidP="00CC5AD3">
            <w:pPr>
              <w:jc w:val="center"/>
              <w:rPr>
                <w:rFonts w:cs="Tahoma"/>
                <w:b/>
                <w:sz w:val="20"/>
                <w:lang w:val="es-MX"/>
              </w:rPr>
            </w:pPr>
            <w:r w:rsidRPr="006B35DF">
              <w:rPr>
                <w:rFonts w:cs="Tahoma"/>
                <w:b/>
                <w:sz w:val="20"/>
                <w:lang w:val="es-MX"/>
              </w:rPr>
              <w:t>TOTAL PE</w:t>
            </w:r>
          </w:p>
        </w:tc>
        <w:tc>
          <w:tcPr>
            <w:tcW w:w="2057" w:type="dxa"/>
          </w:tcPr>
          <w:p w:rsidR="00CC5AD3" w:rsidRPr="006B35DF" w:rsidRDefault="00CC5AD3" w:rsidP="00CC5AD3">
            <w:pPr>
              <w:jc w:val="center"/>
              <w:rPr>
                <w:rFonts w:cs="Tahoma"/>
                <w:b/>
                <w:sz w:val="20"/>
                <w:lang w:val="es-MX"/>
              </w:rPr>
            </w:pPr>
            <w:r w:rsidRPr="006B35DF">
              <w:rPr>
                <w:rFonts w:cs="Tahoma"/>
                <w:b/>
                <w:sz w:val="20"/>
                <w:lang w:val="es-MX"/>
              </w:rPr>
              <w:t>HRS.</w:t>
            </w:r>
          </w:p>
        </w:tc>
      </w:tr>
      <w:tr w:rsidR="00CC5AD3" w:rsidRPr="006B35DF">
        <w:trPr>
          <w:jc w:val="center"/>
        </w:trPr>
        <w:tc>
          <w:tcPr>
            <w:tcW w:w="1314" w:type="dxa"/>
          </w:tcPr>
          <w:p w:rsidR="00CC5AD3" w:rsidRPr="006B35DF" w:rsidRDefault="00CC5AD3" w:rsidP="00CC5AD3">
            <w:pPr>
              <w:jc w:val="center"/>
              <w:rPr>
                <w:rFonts w:cs="Tahoma"/>
                <w:b/>
                <w:sz w:val="20"/>
                <w:lang w:val="es-MX"/>
              </w:rPr>
            </w:pPr>
          </w:p>
        </w:tc>
        <w:tc>
          <w:tcPr>
            <w:tcW w:w="2057" w:type="dxa"/>
          </w:tcPr>
          <w:p w:rsidR="00CC5AD3" w:rsidRPr="006B35DF" w:rsidRDefault="00CC5AD3" w:rsidP="00CC5AD3">
            <w:pPr>
              <w:jc w:val="center"/>
              <w:rPr>
                <w:rFonts w:cs="Tahoma"/>
                <w:b/>
                <w:sz w:val="20"/>
                <w:lang w:val="es-MX"/>
              </w:rPr>
            </w:pPr>
          </w:p>
        </w:tc>
      </w:tr>
      <w:tr w:rsidR="00CC5AD3" w:rsidRPr="006B35DF">
        <w:trPr>
          <w:jc w:val="center"/>
        </w:trPr>
        <w:tc>
          <w:tcPr>
            <w:tcW w:w="1314" w:type="dxa"/>
          </w:tcPr>
          <w:p w:rsidR="00CC5AD3" w:rsidRPr="006B35DF" w:rsidRDefault="00CC5AD3" w:rsidP="00CC5AD3">
            <w:pPr>
              <w:jc w:val="center"/>
              <w:rPr>
                <w:rFonts w:cs="Tahoma"/>
                <w:b/>
                <w:sz w:val="20"/>
                <w:lang w:val="es-MX"/>
              </w:rPr>
            </w:pPr>
          </w:p>
        </w:tc>
        <w:tc>
          <w:tcPr>
            <w:tcW w:w="2057" w:type="dxa"/>
          </w:tcPr>
          <w:p w:rsidR="00CC5AD3" w:rsidRPr="006B35DF" w:rsidRDefault="00CC5AD3" w:rsidP="00CC5AD3">
            <w:pPr>
              <w:jc w:val="center"/>
              <w:rPr>
                <w:rFonts w:cs="Tahoma"/>
                <w:b/>
                <w:sz w:val="20"/>
                <w:lang w:val="es-MX"/>
              </w:rPr>
            </w:pPr>
          </w:p>
        </w:tc>
      </w:tr>
      <w:tr w:rsidR="00CC5AD3" w:rsidRPr="006B35DF">
        <w:trPr>
          <w:jc w:val="center"/>
        </w:trPr>
        <w:tc>
          <w:tcPr>
            <w:tcW w:w="1314" w:type="dxa"/>
          </w:tcPr>
          <w:p w:rsidR="00CC5AD3" w:rsidRPr="006B35DF" w:rsidRDefault="00CC5AD3" w:rsidP="00CC5AD3">
            <w:pPr>
              <w:jc w:val="center"/>
              <w:rPr>
                <w:rFonts w:cs="Tahoma"/>
                <w:b/>
                <w:sz w:val="20"/>
                <w:lang w:val="es-MX"/>
              </w:rPr>
            </w:pPr>
          </w:p>
        </w:tc>
        <w:tc>
          <w:tcPr>
            <w:tcW w:w="2057" w:type="dxa"/>
          </w:tcPr>
          <w:p w:rsidR="00CC5AD3" w:rsidRPr="006B35DF" w:rsidRDefault="00CC5AD3" w:rsidP="00CC5AD3">
            <w:pPr>
              <w:jc w:val="center"/>
              <w:rPr>
                <w:rFonts w:cs="Tahoma"/>
                <w:b/>
                <w:sz w:val="20"/>
                <w:lang w:val="es-MX"/>
              </w:rPr>
            </w:pPr>
          </w:p>
        </w:tc>
      </w:tr>
    </w:tbl>
    <w:p w:rsidR="00CC5AD3" w:rsidRPr="006B35DF" w:rsidRDefault="00CC5AD3" w:rsidP="00CC5AD3">
      <w:pPr>
        <w:rPr>
          <w:i/>
          <w:color w:val="000000"/>
          <w:sz w:val="20"/>
        </w:rPr>
      </w:pPr>
    </w:p>
    <w:p w:rsidR="00CC5AD3" w:rsidRPr="006B35DF" w:rsidRDefault="00CC5AD3" w:rsidP="00CC5AD3">
      <w:pPr>
        <w:rPr>
          <w:i/>
          <w:color w:val="000000"/>
          <w:sz w:val="20"/>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2"/>
        <w:spacing w:after="0" w:line="240" w:lineRule="auto"/>
        <w:jc w:val="both"/>
        <w:rPr>
          <w:bCs/>
          <w:sz w:val="20"/>
          <w:szCs w:val="20"/>
        </w:rPr>
      </w:pPr>
      <w:r w:rsidRPr="006B35DF">
        <w:rPr>
          <w:bCs/>
          <w:sz w:val="20"/>
          <w:szCs w:val="20"/>
        </w:rPr>
        <w:t>ANEXAR ESTRUCTURA, NÚMERO DE HORAS, PERIODOS, PROGRAMA O REGLAMENTO, ASÍ COMO REGISTRO DE RESULTADOS DEL ÚLTIMO AÑO</w:t>
      </w:r>
    </w:p>
    <w:p w:rsidR="00CC5AD3" w:rsidRPr="006B35DF" w:rsidRDefault="00CC5AD3" w:rsidP="00CC5AD3">
      <w:pPr>
        <w:rPr>
          <w:b/>
          <w:i/>
          <w:color w:val="000000"/>
          <w:sz w:val="20"/>
        </w:rPr>
      </w:pPr>
    </w:p>
    <w:p w:rsidR="00CC5AD3" w:rsidRPr="006B35DF" w:rsidRDefault="00CC5AD3" w:rsidP="00CC5AD3">
      <w:pPr>
        <w:jc w:val="both"/>
        <w:rPr>
          <w:rFonts w:cs="Arial"/>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rPr>
          <w:rFonts w:cs="Arial"/>
          <w:b/>
          <w:sz w:val="20"/>
        </w:rPr>
      </w:pPr>
      <w:r w:rsidRPr="006B35DF">
        <w:rPr>
          <w:rFonts w:cs="Arial"/>
          <w:b/>
          <w:sz w:val="20"/>
        </w:rPr>
        <w:t xml:space="preserve">7.A.3 Gestión integral de la institución en la Formación Práctica de </w:t>
      </w:r>
      <w:r>
        <w:rPr>
          <w:rFonts w:cs="Arial"/>
          <w:b/>
          <w:sz w:val="20"/>
        </w:rPr>
        <w:t>Profesionalización (antes llamadas de Especialización)</w:t>
      </w:r>
      <w:r w:rsidRPr="006B35DF">
        <w:rPr>
          <w:rFonts w:cs="Arial"/>
          <w:b/>
          <w:sz w:val="20"/>
        </w:rPr>
        <w:t xml:space="preserve">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Es recomendable que la formación práctica en la modalidad de </w:t>
      </w:r>
      <w:r>
        <w:rPr>
          <w:rFonts w:cs="Tahoma"/>
          <w:sz w:val="20"/>
          <w:szCs w:val="16"/>
          <w:lang w:val="es-MX"/>
        </w:rPr>
        <w:t>Profesionalización (antes llamadas de Especialización)</w:t>
      </w:r>
      <w:r w:rsidRPr="006B35DF">
        <w:rPr>
          <w:rFonts w:cs="Tahoma"/>
          <w:sz w:val="20"/>
          <w:szCs w:val="16"/>
          <w:lang w:val="es-MX"/>
        </w:rPr>
        <w:t xml:space="preserve"> </w:t>
      </w:r>
      <w:r w:rsidRPr="006B35DF">
        <w:rPr>
          <w:rFonts w:cs="Tahoma"/>
          <w:b/>
          <w:sz w:val="20"/>
          <w:szCs w:val="16"/>
          <w:lang w:val="es-MX"/>
        </w:rPr>
        <w:t>esté programada, operada, evaluada, sistematizada y a cargo de los responsables del Programa Educativo</w:t>
      </w:r>
      <w:r w:rsidRPr="006B35DF">
        <w:rPr>
          <w:rFonts w:cs="Tahoma"/>
          <w:sz w:val="20"/>
          <w:szCs w:val="16"/>
          <w:lang w:val="es-MX"/>
        </w:rPr>
        <w:t xml:space="preserve"> con el apoyo de otras áreas administrativas de la institución.</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Se entiende como prácticas de </w:t>
      </w:r>
      <w:r>
        <w:rPr>
          <w:rFonts w:cs="Tahoma"/>
          <w:sz w:val="20"/>
          <w:lang w:val="es-MX"/>
        </w:rPr>
        <w:t>Profesionalización (antes llamadas de Especialización)</w:t>
      </w:r>
      <w:r w:rsidRPr="006B35DF">
        <w:rPr>
          <w:rFonts w:cs="Tahoma"/>
          <w:sz w:val="20"/>
          <w:lang w:val="es-MX"/>
        </w:rPr>
        <w:t xml:space="preserve"> aquellas en que el estudiante realiza estancias en el sector turístico, hotelero, gastronómico o de la hospitalidad como un colaborador más, de acuerdo al perfil de egreso del Programa Educativo; que estén programadas, operadas y evaluadas bajo la supervisión formal de la institución.</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PLAN O PROGRAMA ANUAL, RESULTADOS, MANUALES, SEGUIMIENTO, ETC.</w:t>
      </w:r>
    </w:p>
    <w:p w:rsidR="00CC5AD3" w:rsidRPr="006B35DF" w:rsidRDefault="00CC5AD3" w:rsidP="00CC5AD3">
      <w:pPr>
        <w:rPr>
          <w:b/>
          <w:i/>
          <w:color w:val="000000"/>
          <w:sz w:val="20"/>
        </w:rPr>
      </w:pP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rPr>
      </w:pPr>
      <w:r w:rsidRPr="006B35DF">
        <w:rPr>
          <w:rFonts w:cs="Arial"/>
          <w:b/>
          <w:sz w:val="20"/>
        </w:rPr>
        <w:t xml:space="preserve">7.A.4 Participación de los docentes en la gestión integral de la Formación Práctica de </w:t>
      </w:r>
      <w:r>
        <w:rPr>
          <w:rFonts w:cs="Arial"/>
          <w:b/>
          <w:sz w:val="20"/>
        </w:rPr>
        <w:t>Profesionalización (antes llamadas de Especialización)</w:t>
      </w:r>
      <w:r w:rsidRPr="006B35DF">
        <w:rPr>
          <w:rFonts w:cs="Arial"/>
          <w:b/>
          <w:sz w:val="20"/>
        </w:rPr>
        <w:t xml:space="preserve">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Es necesario que la formación práctica en la modalidad de </w:t>
      </w:r>
      <w:r>
        <w:rPr>
          <w:rFonts w:cs="Tahoma"/>
          <w:sz w:val="20"/>
          <w:szCs w:val="16"/>
          <w:lang w:val="es-MX"/>
        </w:rPr>
        <w:t>Profesionalización (antes llamadas de Especialización)</w:t>
      </w:r>
      <w:r w:rsidRPr="006B35DF">
        <w:rPr>
          <w:rFonts w:cs="Tahoma"/>
          <w:sz w:val="20"/>
          <w:szCs w:val="16"/>
          <w:lang w:val="es-MX"/>
        </w:rPr>
        <w:t xml:space="preserve"> esté programada, operada, evaluada, sistematizada, a cargo de los responsables del Programa Educativo y </w:t>
      </w:r>
      <w:r w:rsidRPr="006B35DF">
        <w:rPr>
          <w:rFonts w:cs="Tahoma"/>
          <w:b/>
          <w:sz w:val="20"/>
          <w:szCs w:val="16"/>
          <w:lang w:val="es-MX"/>
        </w:rPr>
        <w:t>cuente con la participación de los docentes</w:t>
      </w:r>
      <w:r w:rsidRPr="006B35DF">
        <w:rPr>
          <w:rFonts w:cs="Tahoma"/>
          <w:sz w:val="20"/>
          <w:szCs w:val="16"/>
          <w:lang w:val="es-MX"/>
        </w:rPr>
        <w:t>, tanto en la detección de los perfiles de practicante como en la función de tutoría para desarrollar reportes de la práctica realizada por el estudiante.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color w:val="0000FF"/>
          <w:sz w:val="20"/>
          <w:szCs w:val="16"/>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Se entenderá la modalidad de </w:t>
      </w:r>
      <w:r>
        <w:rPr>
          <w:rFonts w:cs="Tahoma"/>
          <w:sz w:val="20"/>
          <w:szCs w:val="16"/>
          <w:lang w:val="es-MX"/>
        </w:rPr>
        <w:t>Profesionalización (antes llamadas de Especialización)</w:t>
      </w:r>
      <w:r w:rsidRPr="006B35DF">
        <w:rPr>
          <w:rFonts w:cs="Tahoma"/>
          <w:sz w:val="20"/>
          <w:szCs w:val="16"/>
          <w:lang w:val="es-MX"/>
        </w:rPr>
        <w:t xml:space="preserve"> como aquella desarrollada por el estudiante como un colaborador más en el sector turístico, fuera del campus institucional y acorde al perfil de egreso del Programa Educativo.</w:t>
      </w: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EXPLICAR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bCs/>
          <w:sz w:val="20"/>
          <w:lang w:val="es-MX"/>
        </w:rPr>
        <w:t xml:space="preserve">ANEXAR PLAN O PROGRAMA ANUAL, RESULTADOS, MANUALES, SEGUIMIENTO, ETC. </w:t>
      </w:r>
    </w:p>
    <w:p w:rsidR="00CC5AD3" w:rsidRPr="006B35DF" w:rsidRDefault="00CC5AD3" w:rsidP="00CC5AD3">
      <w:pPr>
        <w:jc w:val="both"/>
        <w:rPr>
          <w:rFonts w:eastAsia="Times New Roman" w:cs="Arial"/>
          <w:lang w:eastAsia="es-MX"/>
        </w:rPr>
      </w:pP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rPr>
          <w:rFonts w:cs="Arial"/>
          <w:b/>
          <w:sz w:val="20"/>
        </w:rPr>
      </w:pPr>
      <w:r w:rsidRPr="006B35DF">
        <w:rPr>
          <w:rFonts w:cs="Arial"/>
          <w:b/>
          <w:sz w:val="20"/>
        </w:rPr>
        <w:t xml:space="preserve">7.A.5 Elaboración de Reportes de Investigación aplicada en la práctica de </w:t>
      </w:r>
      <w:r>
        <w:rPr>
          <w:rFonts w:cs="Arial"/>
          <w:b/>
          <w:sz w:val="20"/>
        </w:rPr>
        <w:t>Profesionalización (antes llamadas de Especialización)</w:t>
      </w:r>
      <w:r w:rsidRPr="006B35DF">
        <w:rPr>
          <w:rFonts w:cs="Arial"/>
          <w:b/>
          <w:sz w:val="20"/>
        </w:rPr>
        <w:t xml:space="preserve"> de los estudiantes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Es esencial que como resultado de la práctica de </w:t>
      </w:r>
      <w:r>
        <w:rPr>
          <w:rFonts w:cs="Tahoma"/>
          <w:sz w:val="20"/>
          <w:szCs w:val="16"/>
          <w:lang w:val="es-MX"/>
        </w:rPr>
        <w:t>Profesionalización (antes llamadas de Especialización)</w:t>
      </w:r>
      <w:r w:rsidRPr="006B35DF">
        <w:rPr>
          <w:rFonts w:cs="Tahoma"/>
          <w:sz w:val="20"/>
          <w:szCs w:val="16"/>
          <w:lang w:val="es-MX"/>
        </w:rPr>
        <w:t xml:space="preserve"> realizada de manera formal y sistemática por lo estudiantes, éstos desarrollen un reporte de investigación aplicada y no solo descriptivo de las actividades llevadas a cabo.</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color w:val="0000FF"/>
          <w:sz w:val="20"/>
          <w:szCs w:val="16"/>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6B35DF">
        <w:rPr>
          <w:rFonts w:cs="Tahoma"/>
          <w:sz w:val="20"/>
          <w:szCs w:val="16"/>
          <w:lang w:val="es-MX"/>
        </w:rPr>
        <w:t xml:space="preserve">Mencionar los mecanismos utilizados para evaluar a cada estudiante en las prácticas de </w:t>
      </w:r>
      <w:r>
        <w:rPr>
          <w:rFonts w:cs="Tahoma"/>
          <w:sz w:val="20"/>
          <w:szCs w:val="16"/>
          <w:lang w:val="es-MX"/>
        </w:rPr>
        <w:t>Profesionalización (antes llamadas de Especialización)</w:t>
      </w:r>
      <w:r w:rsidRPr="006B35DF">
        <w:rPr>
          <w:rFonts w:cs="Tahoma"/>
          <w:sz w:val="20"/>
          <w:szCs w:val="16"/>
          <w:lang w:val="es-MX"/>
        </w:rPr>
        <w:t xml:space="preserve"> y el peso o ponderación que tiene el reporte de investigación aplicada en dicha evaluación final.  </w:t>
      </w: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AL RESPECTO MENCIONANDO LOS ELEMENTOS METODOLÓGICOS QUE CONFORMAN EL REPORTE DE INVESTIGACIÓN</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bCs/>
          <w:sz w:val="20"/>
          <w:lang w:val="es-MX"/>
        </w:rPr>
        <w:t>ANEXAR NORMATIVA, PLAN O PROGRAMA ANUAL, REGISTRO DE RESULTADOS DEL ÚLTIMO AÑO SOBRE REPORTES DE PRÁCTICA (ÉSTOS SE EVALUARÁN FÍSICAMENTE DURANTE LA VISITA DEL EPEP)</w:t>
      </w:r>
    </w:p>
    <w:p w:rsidR="00CC5AD3" w:rsidRPr="006B35DF" w:rsidRDefault="00CC5AD3" w:rsidP="00CC5AD3">
      <w:pPr>
        <w:jc w:val="both"/>
        <w:rPr>
          <w:sz w:val="20"/>
        </w:rPr>
      </w:pPr>
    </w:p>
    <w:p w:rsidR="00CC5AD3" w:rsidRPr="006B35DF" w:rsidRDefault="00CC5AD3" w:rsidP="00F9083C">
      <w:pPr>
        <w:spacing w:beforeLines="1" w:afterLines="1"/>
        <w:ind w:left="720"/>
        <w:jc w:val="both"/>
        <w:rPr>
          <w:color w:val="FFFFFF"/>
          <w:sz w:val="20"/>
          <w:szCs w:val="22"/>
          <w:lang w:eastAsia="es-ES_tradnl"/>
        </w:rPr>
      </w:pPr>
    </w:p>
    <w:p w:rsidR="00CC5AD3" w:rsidRPr="006B35DF" w:rsidRDefault="00CC5AD3" w:rsidP="00F9083C">
      <w:pPr>
        <w:spacing w:beforeLines="1" w:afterLines="1"/>
        <w:ind w:left="720"/>
        <w:jc w:val="both"/>
        <w:rPr>
          <w:color w:val="FFFFFF"/>
          <w:sz w:val="20"/>
          <w:szCs w:val="22"/>
          <w:lang w:eastAsia="es-ES_tradnl"/>
        </w:rPr>
      </w:pPr>
    </w:p>
    <w:p w:rsidR="00CC5AD3" w:rsidRPr="006B35DF" w:rsidRDefault="00CC5AD3" w:rsidP="00F9083C">
      <w:pPr>
        <w:spacing w:beforeLines="1" w:afterLines="1"/>
        <w:ind w:left="720"/>
        <w:jc w:val="both"/>
        <w:rPr>
          <w:color w:val="FFFFFF"/>
          <w:sz w:val="20"/>
          <w:szCs w:val="22"/>
          <w:lang w:eastAsia="es-ES_tradnl"/>
        </w:rPr>
      </w:pPr>
    </w:p>
    <w:tbl>
      <w:tblPr>
        <w:tblW w:w="9781" w:type="dxa"/>
        <w:tblCellSpacing w:w="20" w:type="dxa"/>
        <w:tblInd w:w="163" w:type="dxa"/>
        <w:tblBorders>
          <w:top w:val="inset" w:sz="6" w:space="0" w:color="auto"/>
          <w:left w:val="inset" w:sz="6" w:space="0" w:color="auto"/>
          <w:bottom w:val="inset" w:sz="6" w:space="0" w:color="auto"/>
          <w:right w:val="inset" w:sz="6" w:space="0" w:color="auto"/>
        </w:tblBorders>
        <w:tblLayout w:type="fixed"/>
        <w:tblLook w:val="0000"/>
      </w:tblPr>
      <w:tblGrid>
        <w:gridCol w:w="9781"/>
      </w:tblGrid>
      <w:tr w:rsidR="00CC5AD3" w:rsidRPr="006B35DF">
        <w:trPr>
          <w:tblCellSpacing w:w="20" w:type="dxa"/>
        </w:trPr>
        <w:tc>
          <w:tcPr>
            <w:tcW w:w="9701" w:type="dxa"/>
            <w:tcBorders>
              <w:top w:val="inset" w:sz="6" w:space="0" w:color="auto"/>
              <w:left w:val="inset" w:sz="6" w:space="0" w:color="auto"/>
              <w:bottom w:val="inset" w:sz="6" w:space="0" w:color="auto"/>
              <w:right w:val="inset" w:sz="6" w:space="0" w:color="auto"/>
            </w:tcBorders>
            <w:shd w:val="clear" w:color="auto" w:fill="9EB073"/>
          </w:tcPr>
          <w:p w:rsidR="00CC5AD3" w:rsidRPr="006B35DF" w:rsidRDefault="00CC5AD3" w:rsidP="00CC5AD3">
            <w:pPr>
              <w:pStyle w:val="Ttulo1"/>
              <w:rPr>
                <w:rFonts w:ascii="Tahoma" w:hAnsi="Tahoma" w:cs="Tahoma"/>
                <w:sz w:val="20"/>
              </w:rPr>
            </w:pPr>
            <w:r w:rsidRPr="006B35DF">
              <w:rPr>
                <w:rFonts w:ascii="Tahoma" w:hAnsi="Tahoma" w:cs="Tahoma"/>
                <w:b/>
                <w:bCs/>
                <w:sz w:val="24"/>
                <w:szCs w:val="20"/>
              </w:rPr>
              <w:t>CATEGORÍA 8.  INVESTIGACIÓN</w:t>
            </w:r>
          </w:p>
        </w:tc>
      </w:tr>
      <w:tr w:rsidR="00CC5AD3" w:rsidRPr="006B35DF">
        <w:tblPrEx>
          <w:tblBorders>
            <w:insideH w:val="inset" w:sz="6" w:space="0" w:color="auto"/>
            <w:insideV w:val="inset" w:sz="6" w:space="0" w:color="auto"/>
          </w:tblBorders>
          <w:tblLook w:val="00A0"/>
        </w:tblPrEx>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41 (COPAES)</w:t>
            </w:r>
          </w:p>
        </w:tc>
      </w:tr>
    </w:tbl>
    <w:p w:rsidR="00CC5AD3" w:rsidRPr="006B35DF" w:rsidRDefault="00CC5AD3" w:rsidP="00F9083C">
      <w:pPr>
        <w:spacing w:beforeLines="1" w:afterLines="1"/>
        <w:jc w:val="both"/>
        <w:rPr>
          <w:color w:val="FFFFFF"/>
          <w:sz w:val="20"/>
          <w:szCs w:val="22"/>
          <w:lang w:eastAsia="es-ES_tradnl"/>
        </w:rPr>
      </w:pPr>
    </w:p>
    <w:p w:rsidR="00CC5AD3" w:rsidRPr="006B35DF" w:rsidRDefault="00CC5AD3" w:rsidP="00F9083C">
      <w:pPr>
        <w:spacing w:beforeLines="1" w:afterLines="1"/>
        <w:rPr>
          <w:b/>
          <w:sz w:val="22"/>
          <w:szCs w:val="22"/>
          <w:lang w:eastAsia="es-ES_tradnl"/>
        </w:rPr>
      </w:pPr>
      <w:r w:rsidRPr="006B35DF">
        <w:rPr>
          <w:b/>
          <w:sz w:val="22"/>
          <w:szCs w:val="22"/>
          <w:lang w:eastAsia="es-ES_tradnl"/>
        </w:rPr>
        <w:t>8.1 Líneas y Proyectos de Investigación</w:t>
      </w:r>
    </w:p>
    <w:p w:rsidR="00CC5AD3" w:rsidRPr="006B35DF" w:rsidRDefault="00CC5AD3" w:rsidP="00F9083C">
      <w:pPr>
        <w:spacing w:beforeLines="1" w:afterLines="1"/>
        <w:rPr>
          <w:sz w:val="20"/>
          <w:szCs w:val="22"/>
          <w:lang w:eastAsia="es-ES_tradnl"/>
        </w:rPr>
      </w:pPr>
      <w:r w:rsidRPr="006B35DF">
        <w:rPr>
          <w:sz w:val="20"/>
          <w:szCs w:val="22"/>
          <w:lang w:eastAsia="es-ES_tradnl"/>
        </w:rPr>
        <w:br/>
        <w:t xml:space="preserve">Este criterio permite evaluar si existen lineamientos para los siguientes aspectos: </w:t>
      </w:r>
    </w:p>
    <w:p w:rsidR="00CC5AD3" w:rsidRPr="006B35DF" w:rsidRDefault="00CC5AD3" w:rsidP="00F9083C">
      <w:pPr>
        <w:spacing w:beforeLines="1" w:afterLines="1"/>
        <w:rPr>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Coordinación de las actividades institucionales de investigación (convocatorias, los perfiles de los participantes, la forma de organización y financiamiento, entre otros aspectos).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Definición de líneas de investigación para generación y aplicación del conocimiento que se encuentran vinculadas con los sectores público, privado y social, con programas de desarrollo y con el plan de estudios, incluyendo la innovación educativa.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Forma de aprobación de los programas y proyectos derivados de las líneas de investigación.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rsidR="00CC5AD3" w:rsidRPr="006B35DF" w:rsidRDefault="00CC5AD3" w:rsidP="00F9083C">
      <w:pPr>
        <w:spacing w:beforeLines="1" w:afterLines="1"/>
        <w:jc w:val="both"/>
        <w:rPr>
          <w:sz w:val="20"/>
          <w:szCs w:val="20"/>
          <w:lang w:eastAsia="es-ES_tradnl"/>
        </w:rPr>
      </w:pPr>
    </w:p>
    <w:p w:rsidR="00CC5AD3" w:rsidRPr="006B35DF" w:rsidRDefault="00CC5AD3" w:rsidP="00CC5AD3">
      <w:pPr>
        <w:jc w:val="both"/>
        <w:rPr>
          <w:sz w:val="20"/>
        </w:rPr>
      </w:pPr>
    </w:p>
    <w:tbl>
      <w:tblPr>
        <w:tblW w:w="978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781"/>
      </w:tblGrid>
      <w:tr w:rsidR="00CC5AD3" w:rsidRPr="006B35DF">
        <w:trPr>
          <w:tblCellSpacing w:w="20" w:type="dxa"/>
        </w:trPr>
        <w:tc>
          <w:tcPr>
            <w:tcW w:w="9701"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2A1483" w:rsidRDefault="002A1483" w:rsidP="00CC5AD3">
      <w:pPr>
        <w:jc w:val="both"/>
        <w:rPr>
          <w:sz w:val="20"/>
        </w:rPr>
      </w:pPr>
    </w:p>
    <w:p w:rsidR="002A1483" w:rsidRPr="00B847E3" w:rsidRDefault="002A1483" w:rsidP="002A1483">
      <w:pPr>
        <w:jc w:val="both"/>
        <w:rPr>
          <w:sz w:val="20"/>
        </w:rPr>
      </w:pPr>
    </w:p>
    <w:p w:rsidR="002A1483" w:rsidRPr="00C66120" w:rsidRDefault="002A1483" w:rsidP="002A148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rPr>
      </w:pPr>
      <w:r w:rsidRPr="00C66120">
        <w:rPr>
          <w:rFonts w:cs="Arial"/>
          <w:b/>
          <w:sz w:val="20"/>
        </w:rPr>
        <w:t xml:space="preserve">8.1.1. Normativa para la función de Investigación (E)                         </w:t>
      </w:r>
    </w:p>
    <w:p w:rsidR="002A1483" w:rsidRDefault="002A1483" w:rsidP="002A1483">
      <w:pPr>
        <w:pBdr>
          <w:top w:val="single" w:sz="4" w:space="1" w:color="auto"/>
          <w:left w:val="single" w:sz="4" w:space="4" w:color="auto"/>
          <w:bottom w:val="single" w:sz="4" w:space="1" w:color="auto"/>
          <w:right w:val="single" w:sz="4" w:space="4" w:color="auto"/>
        </w:pBdr>
        <w:jc w:val="both"/>
        <w:rPr>
          <w:rFonts w:cs="Tahoma"/>
          <w:sz w:val="20"/>
          <w:lang w:val="es-ES"/>
        </w:rPr>
      </w:pPr>
      <w:r w:rsidRPr="00C66120">
        <w:rPr>
          <w:rFonts w:cs="Tahoma"/>
          <w:sz w:val="20"/>
          <w:lang w:val="es-ES"/>
        </w:rPr>
        <w:t>Es esencial contar con Normativa y reglamentación formal para el desarrollo de la función investigativa, en la cual se indiquen los procedimientos para realizarla, los requisitos del personal académico, entre otros.</w:t>
      </w:r>
      <w:r w:rsidRPr="00B847E3">
        <w:rPr>
          <w:rFonts w:cs="Tahoma"/>
          <w:sz w:val="20"/>
          <w:lang w:val="es-ES"/>
        </w:rPr>
        <w:t xml:space="preserve"> </w:t>
      </w:r>
    </w:p>
    <w:p w:rsidR="002A1483" w:rsidRPr="00B847E3" w:rsidRDefault="002A1483" w:rsidP="002A1483">
      <w:pPr>
        <w:pBdr>
          <w:top w:val="single" w:sz="4" w:space="1" w:color="auto"/>
          <w:left w:val="single" w:sz="4" w:space="4" w:color="auto"/>
          <w:bottom w:val="single" w:sz="4" w:space="1" w:color="auto"/>
          <w:right w:val="single" w:sz="4" w:space="4" w:color="auto"/>
        </w:pBdr>
        <w:jc w:val="both"/>
        <w:rPr>
          <w:rFonts w:cs="Tahoma"/>
          <w:sz w:val="20"/>
          <w:lang w:val="es-ES"/>
        </w:rPr>
      </w:pPr>
    </w:p>
    <w:p w:rsidR="002A1483" w:rsidRPr="00B847E3" w:rsidRDefault="002A1483" w:rsidP="002A1483">
      <w:pPr>
        <w:rPr>
          <w:b/>
          <w:i/>
          <w:color w:val="000000"/>
          <w:sz w:val="20"/>
        </w:rPr>
      </w:pPr>
    </w:p>
    <w:p w:rsidR="002A1483" w:rsidRPr="00B847E3" w:rsidRDefault="002A1483" w:rsidP="002A1483">
      <w:pPr>
        <w:rPr>
          <w:b/>
          <w:i/>
          <w:color w:val="000000"/>
          <w:sz w:val="20"/>
        </w:rPr>
      </w:pPr>
      <w:r w:rsidRPr="00B847E3">
        <w:rPr>
          <w:b/>
          <w:i/>
          <w:color w:val="000000"/>
          <w:sz w:val="20"/>
        </w:rPr>
        <w:t xml:space="preserve">RESPUESTA DEL PROGRAMA EDUCATIVO: </w:t>
      </w:r>
    </w:p>
    <w:p w:rsidR="002A1483" w:rsidRPr="00B847E3" w:rsidRDefault="002A1483" w:rsidP="002A1483">
      <w:pPr>
        <w:jc w:val="both"/>
        <w:rPr>
          <w:rFonts w:cs="Tahoma"/>
          <w:b/>
          <w:bCs/>
          <w:sz w:val="20"/>
          <w:lang w:val="es-MX"/>
        </w:rPr>
      </w:pPr>
      <w:r w:rsidRPr="00B847E3">
        <w:rPr>
          <w:rFonts w:cs="Tahoma"/>
          <w:sz w:val="20"/>
          <w:lang w:val="es-MX"/>
        </w:rPr>
        <w:t>EXPLICAR SITUACIÓN DE LA INSTITUCIÓN AL RESPECTO Y CÓMO INCIDE EN EL PROGRAMA EDUCATIVO.</w:t>
      </w:r>
    </w:p>
    <w:p w:rsidR="002A1483" w:rsidRPr="00B847E3" w:rsidRDefault="002A1483" w:rsidP="002A1483">
      <w:pPr>
        <w:rPr>
          <w:b/>
          <w:i/>
          <w:color w:val="000000"/>
          <w:sz w:val="20"/>
        </w:rPr>
      </w:pPr>
    </w:p>
    <w:p w:rsidR="002A1483" w:rsidRPr="00B847E3" w:rsidRDefault="002A1483" w:rsidP="002A1483">
      <w:pPr>
        <w:rPr>
          <w:b/>
          <w:i/>
          <w:color w:val="000000"/>
          <w:sz w:val="20"/>
        </w:rPr>
      </w:pPr>
      <w:r w:rsidRPr="00B847E3">
        <w:rPr>
          <w:b/>
          <w:i/>
          <w:color w:val="000000"/>
          <w:sz w:val="20"/>
        </w:rPr>
        <w:t>EVIDENCIA(S) DEL PROGRAMA EDUCATIVO:</w:t>
      </w:r>
    </w:p>
    <w:p w:rsidR="002A1483" w:rsidRPr="00B847E3" w:rsidRDefault="002A1483" w:rsidP="002A1483">
      <w:pPr>
        <w:pStyle w:val="Textodecuerpo"/>
        <w:rPr>
          <w:rFonts w:ascii="Tahoma" w:hAnsi="Tahoma" w:cs="Tahoma"/>
          <w:i/>
        </w:rPr>
      </w:pPr>
      <w:r w:rsidRPr="00B847E3">
        <w:rPr>
          <w:rFonts w:ascii="Tahoma" w:hAnsi="Tahoma" w:cs="Tahoma"/>
        </w:rPr>
        <w:t>ENUNCIAR AQUÍ O MARCAR LAS LIGAS DE INTERNET DE LOS REGLAMENTOS CORRESPONDIENTES</w:t>
      </w:r>
      <w:r>
        <w:rPr>
          <w:rFonts w:ascii="Tahoma" w:hAnsi="Tahoma" w:cs="Tahoma"/>
        </w:rPr>
        <w:t>.</w:t>
      </w:r>
    </w:p>
    <w:p w:rsidR="002A1483" w:rsidRDefault="002A1483" w:rsidP="002A1483">
      <w:pPr>
        <w:jc w:val="both"/>
        <w:rPr>
          <w:lang w:eastAsia="es-ES_tradnl"/>
        </w:rPr>
      </w:pPr>
    </w:p>
    <w:tbl>
      <w:tblPr>
        <w:tblStyle w:val="Tablaconcuadrcula"/>
        <w:tblW w:w="9889" w:type="dxa"/>
        <w:tblLook w:val="00A0"/>
      </w:tblPr>
      <w:tblGrid>
        <w:gridCol w:w="9889"/>
      </w:tblGrid>
      <w:tr w:rsidR="002A1483" w:rsidRPr="002E2D39">
        <w:tc>
          <w:tcPr>
            <w:tcW w:w="9889" w:type="dxa"/>
          </w:tcPr>
          <w:p w:rsidR="002A1483" w:rsidRPr="00C7102E" w:rsidRDefault="002A1483" w:rsidP="002A1483">
            <w:pPr>
              <w:jc w:val="both"/>
              <w:rPr>
                <w:b/>
                <w:sz w:val="20"/>
                <w:lang w:eastAsia="es-ES_tradnl"/>
              </w:rPr>
            </w:pPr>
            <w:r w:rsidRPr="00C7102E">
              <w:rPr>
                <w:b/>
                <w:sz w:val="20"/>
                <w:lang w:eastAsia="es-ES_tradnl"/>
              </w:rPr>
              <w:t>8.1.1.1 Elementos de la normativa institucional (R)</w:t>
            </w:r>
          </w:p>
          <w:p w:rsidR="002A1483" w:rsidRPr="00C7102E" w:rsidRDefault="002A1483" w:rsidP="002A1483">
            <w:pPr>
              <w:jc w:val="both"/>
              <w:rPr>
                <w:rFonts w:cs="Tahoma"/>
                <w:sz w:val="20"/>
                <w:lang w:val="es-MX"/>
              </w:rPr>
            </w:pPr>
            <w:r w:rsidRPr="00C7102E">
              <w:rPr>
                <w:rFonts w:cs="Tahoma"/>
                <w:sz w:val="20"/>
                <w:lang w:val="es-MX"/>
              </w:rPr>
              <w:t>Es recomendable que la Normativa institucional contemple los siguientes aspectos:</w:t>
            </w:r>
          </w:p>
          <w:p w:rsidR="002A1483" w:rsidRPr="00C7102E" w:rsidRDefault="002A1483" w:rsidP="002A1483">
            <w:pPr>
              <w:jc w:val="both"/>
              <w:rPr>
                <w:rFonts w:cs="Tahoma"/>
                <w:sz w:val="20"/>
                <w:lang w:val="es-MX"/>
              </w:rPr>
            </w:pPr>
            <w:r w:rsidRPr="00C7102E">
              <w:rPr>
                <w:rFonts w:cs="Tahoma"/>
                <w:sz w:val="20"/>
                <w:lang w:val="es-MX"/>
              </w:rPr>
              <w:t>A. Tener especificado que -en la medida de lo posible de la carga de trabajo- todos los profesores de carrera realicen investigación básica o aplicada con rigor científico (incluyendo el metodológico) aunque no formen parte del cuerpo académico.</w:t>
            </w:r>
          </w:p>
          <w:p w:rsidR="002A1483" w:rsidRPr="00C7102E" w:rsidRDefault="002A1483" w:rsidP="002A1483">
            <w:pPr>
              <w:jc w:val="both"/>
              <w:rPr>
                <w:rFonts w:cs="Tahoma"/>
                <w:sz w:val="20"/>
                <w:lang w:val="es-MX"/>
              </w:rPr>
            </w:pPr>
            <w:r w:rsidRPr="00C7102E">
              <w:rPr>
                <w:rFonts w:cs="Tahoma"/>
                <w:sz w:val="20"/>
                <w:lang w:val="es-MX"/>
              </w:rPr>
              <w:t>B. Identificar el número de Cuerpos Académicos de investigación, su nivel de habilitación conforme al PRODEP -antes PROMEP- (ya sea en Formación, en Consolidación o Consolidado).</w:t>
            </w:r>
          </w:p>
          <w:p w:rsidR="002A1483" w:rsidRPr="002E2D39" w:rsidRDefault="002A1483" w:rsidP="002A1483">
            <w:pPr>
              <w:jc w:val="both"/>
              <w:rPr>
                <w:rFonts w:cs="Tahoma"/>
                <w:sz w:val="20"/>
                <w:lang w:val="es-MX"/>
              </w:rPr>
            </w:pPr>
            <w:r w:rsidRPr="00C7102E">
              <w:rPr>
                <w:rFonts w:cs="Tahoma"/>
                <w:sz w:val="20"/>
                <w:lang w:val="es-MX"/>
              </w:rPr>
              <w:t>C. Distinguir la proporción de PC del Programa Educativo que realiza actividades de investigación con rigor científico.</w:t>
            </w:r>
          </w:p>
        </w:tc>
      </w:tr>
    </w:tbl>
    <w:p w:rsidR="002A1483" w:rsidRDefault="002A1483" w:rsidP="002A1483">
      <w:pPr>
        <w:jc w:val="both"/>
        <w:rPr>
          <w:lang w:eastAsia="es-ES_tradnl"/>
        </w:rPr>
      </w:pPr>
    </w:p>
    <w:p w:rsidR="002A1483" w:rsidRPr="00B847E3" w:rsidRDefault="002A1483" w:rsidP="002A1483">
      <w:pPr>
        <w:rPr>
          <w:b/>
          <w:i/>
          <w:color w:val="000000"/>
          <w:sz w:val="20"/>
        </w:rPr>
      </w:pPr>
      <w:r w:rsidRPr="00B847E3">
        <w:rPr>
          <w:b/>
          <w:i/>
          <w:color w:val="000000"/>
          <w:sz w:val="20"/>
        </w:rPr>
        <w:t xml:space="preserve">RESPUESTA DEL PROGRAMA EDUCATIVO: </w:t>
      </w:r>
    </w:p>
    <w:p w:rsidR="002A1483" w:rsidRPr="00B847E3" w:rsidRDefault="002A1483" w:rsidP="002A1483">
      <w:pPr>
        <w:jc w:val="both"/>
        <w:rPr>
          <w:rFonts w:cs="Tahoma"/>
          <w:b/>
          <w:bCs/>
          <w:sz w:val="20"/>
          <w:lang w:val="es-ES"/>
        </w:rPr>
      </w:pPr>
      <w:r w:rsidRPr="00B847E3">
        <w:rPr>
          <w:rFonts w:cs="Tahoma"/>
          <w:sz w:val="20"/>
          <w:lang w:val="es-ES"/>
        </w:rPr>
        <w:t>EXPLICAR SITUACIÓN AL RESPECTO</w:t>
      </w:r>
      <w:r>
        <w:rPr>
          <w:rFonts w:cs="Tahoma"/>
          <w:sz w:val="20"/>
          <w:lang w:val="es-ES"/>
        </w:rPr>
        <w:t xml:space="preserve"> RESPONDIENDO A CADA INCISO POR SEPARADO. </w:t>
      </w:r>
    </w:p>
    <w:p w:rsidR="002A1483" w:rsidRPr="00B847E3" w:rsidRDefault="002A1483" w:rsidP="002A1483">
      <w:pPr>
        <w:rPr>
          <w:b/>
          <w:i/>
          <w:color w:val="000000"/>
          <w:sz w:val="20"/>
        </w:rPr>
      </w:pPr>
    </w:p>
    <w:p w:rsidR="002A1483" w:rsidRPr="00B847E3" w:rsidRDefault="002A1483" w:rsidP="002A1483">
      <w:pPr>
        <w:rPr>
          <w:b/>
          <w:i/>
          <w:color w:val="000000"/>
          <w:sz w:val="20"/>
        </w:rPr>
      </w:pPr>
      <w:r w:rsidRPr="00B847E3">
        <w:rPr>
          <w:b/>
          <w:i/>
          <w:color w:val="000000"/>
          <w:sz w:val="20"/>
        </w:rPr>
        <w:t>EVIDENCIA(S) DEL PROGRAMA EDUCATIVO:</w:t>
      </w:r>
    </w:p>
    <w:p w:rsidR="002A1483" w:rsidRPr="002E2D39" w:rsidRDefault="002A1483" w:rsidP="002A1483">
      <w:pPr>
        <w:jc w:val="both"/>
        <w:rPr>
          <w:rFonts w:cs="Tahoma"/>
          <w:bCs/>
          <w:sz w:val="20"/>
          <w:lang w:val="es-ES"/>
        </w:rPr>
      </w:pPr>
      <w:r w:rsidRPr="00B847E3">
        <w:rPr>
          <w:rFonts w:cs="Tahoma"/>
          <w:sz w:val="20"/>
          <w:lang w:val="es-ES"/>
        </w:rPr>
        <w:t>ANEXAR DOCUMENTOS PROBATORIOS</w:t>
      </w:r>
      <w:r>
        <w:rPr>
          <w:rFonts w:cs="Tahoma"/>
          <w:sz w:val="20"/>
          <w:lang w:val="es-ES"/>
        </w:rPr>
        <w:t>.</w:t>
      </w:r>
    </w:p>
    <w:p w:rsidR="002A1483" w:rsidRPr="00B847E3" w:rsidRDefault="002A1483" w:rsidP="002A1483">
      <w:pPr>
        <w:autoSpaceDE w:val="0"/>
        <w:autoSpaceDN w:val="0"/>
        <w:adjustRightInd w:val="0"/>
        <w:jc w:val="both"/>
        <w:rPr>
          <w:rFonts w:eastAsia="Times New Roman" w:cs="Arial"/>
          <w:lang w:eastAsia="es-MX"/>
        </w:rPr>
      </w:pPr>
    </w:p>
    <w:p w:rsidR="002A1483" w:rsidRPr="00E212DE" w:rsidRDefault="002A1483" w:rsidP="002A148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rPr>
      </w:pPr>
      <w:r w:rsidRPr="00E212DE">
        <w:rPr>
          <w:rFonts w:eastAsia="Times New Roman" w:cs="Arial"/>
          <w:b/>
          <w:sz w:val="20"/>
          <w:lang w:eastAsia="es-MX"/>
        </w:rPr>
        <w:t xml:space="preserve">8.1.2 </w:t>
      </w:r>
      <w:r w:rsidRPr="00E212DE">
        <w:rPr>
          <w:rFonts w:cs="Arial"/>
          <w:b/>
          <w:sz w:val="20"/>
        </w:rPr>
        <w:t>Líneas y proyectos de inves</w:t>
      </w:r>
      <w:r w:rsidR="002C00FD">
        <w:rPr>
          <w:rFonts w:cs="Arial"/>
          <w:b/>
          <w:sz w:val="20"/>
        </w:rPr>
        <w:t>tigación (R</w:t>
      </w:r>
      <w:r w:rsidRPr="00E212DE">
        <w:rPr>
          <w:rFonts w:cs="Arial"/>
          <w:b/>
          <w:sz w:val="20"/>
        </w:rPr>
        <w:t xml:space="preserve">)                                                                            </w:t>
      </w:r>
    </w:p>
    <w:p w:rsidR="002A1483" w:rsidRPr="002E2D39" w:rsidRDefault="002A1483" w:rsidP="002A1483">
      <w:pPr>
        <w:pBdr>
          <w:top w:val="single" w:sz="4" w:space="1" w:color="auto"/>
          <w:left w:val="single" w:sz="4" w:space="4" w:color="auto"/>
          <w:bottom w:val="single" w:sz="4" w:space="1" w:color="auto"/>
          <w:right w:val="single" w:sz="4" w:space="4" w:color="auto"/>
        </w:pBdr>
        <w:jc w:val="both"/>
        <w:rPr>
          <w:rFonts w:cs="Tahoma"/>
          <w:sz w:val="20"/>
          <w:lang w:val="es-ES"/>
        </w:rPr>
      </w:pPr>
      <w:r w:rsidRPr="00C7102E">
        <w:rPr>
          <w:rFonts w:cs="Tahoma"/>
          <w:sz w:val="20"/>
          <w:lang w:val="es-ES"/>
        </w:rPr>
        <w:t>Las Líneas de Generación y Aplicación del Conocimiento (LGAC) se definen conforme a las necesidades, características y áreas de énfasis del Plan de Estudios (PE), así como las necesidades del entorno empresarial, social y cultural donde se ubica la institución. Por los que las LGAC deben establecerse previamente y en congruencia con el PE y las funciones de vinculación que establece el PE. Por lo tanto los proyectos de investigación de los PTC deben atender las LGAC vigentes, para evitar investigar temas de escaso o nulo impacto y vinculación en el PE y el entorno.</w:t>
      </w:r>
    </w:p>
    <w:p w:rsidR="002A1483" w:rsidRPr="00B847E3" w:rsidRDefault="002A1483" w:rsidP="002A1483">
      <w:pPr>
        <w:rPr>
          <w:i/>
          <w:color w:val="000000"/>
          <w:sz w:val="20"/>
        </w:rPr>
      </w:pPr>
    </w:p>
    <w:p w:rsidR="002A1483" w:rsidRPr="00B847E3" w:rsidRDefault="002A1483" w:rsidP="002A1483">
      <w:pPr>
        <w:rPr>
          <w:b/>
          <w:i/>
          <w:color w:val="000000"/>
          <w:sz w:val="20"/>
        </w:rPr>
      </w:pPr>
      <w:r w:rsidRPr="00B847E3">
        <w:rPr>
          <w:b/>
          <w:i/>
          <w:color w:val="000000"/>
          <w:sz w:val="20"/>
        </w:rPr>
        <w:t xml:space="preserve">RESPUESTA DEL PROGRAMA EDUCATIVO: </w:t>
      </w:r>
    </w:p>
    <w:p w:rsidR="002A1483" w:rsidRPr="00B847E3" w:rsidRDefault="002A1483" w:rsidP="002A1483">
      <w:pPr>
        <w:jc w:val="both"/>
        <w:rPr>
          <w:rFonts w:cs="Tahoma"/>
          <w:b/>
          <w:bCs/>
          <w:sz w:val="20"/>
          <w:lang w:val="es-ES"/>
        </w:rPr>
      </w:pPr>
      <w:r w:rsidRPr="00B847E3">
        <w:rPr>
          <w:rFonts w:cs="Tahoma"/>
          <w:sz w:val="20"/>
          <w:lang w:val="es-ES"/>
        </w:rPr>
        <w:t>EXPLICAR SITUACIÓN AL RESPECTO</w:t>
      </w:r>
      <w:r>
        <w:rPr>
          <w:rFonts w:cs="Tahoma"/>
          <w:sz w:val="20"/>
          <w:lang w:val="es-ES"/>
        </w:rPr>
        <w:t>.</w:t>
      </w:r>
    </w:p>
    <w:p w:rsidR="002A1483" w:rsidRPr="00B847E3" w:rsidRDefault="002A1483" w:rsidP="002A1483">
      <w:pPr>
        <w:rPr>
          <w:b/>
          <w:i/>
          <w:color w:val="000000"/>
          <w:sz w:val="20"/>
        </w:rPr>
      </w:pPr>
    </w:p>
    <w:p w:rsidR="002A1483" w:rsidRPr="00B847E3" w:rsidRDefault="002A1483" w:rsidP="002A1483">
      <w:pPr>
        <w:rPr>
          <w:b/>
          <w:i/>
          <w:color w:val="000000"/>
          <w:sz w:val="20"/>
        </w:rPr>
      </w:pPr>
      <w:r w:rsidRPr="00B847E3">
        <w:rPr>
          <w:b/>
          <w:i/>
          <w:color w:val="000000"/>
          <w:sz w:val="20"/>
        </w:rPr>
        <w:t>EVIDENCIA(S) DEL PROGRAMA EDUCATIVO:</w:t>
      </w:r>
    </w:p>
    <w:p w:rsidR="002A1483" w:rsidRPr="00B847E3" w:rsidRDefault="002A1483" w:rsidP="002A1483">
      <w:pPr>
        <w:jc w:val="both"/>
        <w:rPr>
          <w:rFonts w:cs="Tahoma"/>
          <w:bCs/>
          <w:sz w:val="20"/>
          <w:lang w:val="es-ES"/>
        </w:rPr>
      </w:pPr>
      <w:r w:rsidRPr="00B847E3">
        <w:rPr>
          <w:rFonts w:cs="Tahoma"/>
          <w:sz w:val="20"/>
          <w:lang w:val="es-ES"/>
        </w:rPr>
        <w:t>ANEXAR DOCUMENTOS PROBATORIOS</w:t>
      </w:r>
      <w:r>
        <w:rPr>
          <w:rFonts w:cs="Tahoma"/>
          <w:sz w:val="20"/>
          <w:lang w:val="es-ES"/>
        </w:rPr>
        <w:t>.</w:t>
      </w:r>
    </w:p>
    <w:p w:rsidR="002A1483" w:rsidRPr="00B847E3" w:rsidRDefault="002A1483" w:rsidP="002A1483">
      <w:pPr>
        <w:jc w:val="both"/>
        <w:rPr>
          <w:sz w:val="20"/>
        </w:rPr>
      </w:pPr>
    </w:p>
    <w:p w:rsidR="002A1483" w:rsidRDefault="002A1483" w:rsidP="002A1483">
      <w:pPr>
        <w:jc w:val="both"/>
        <w:rPr>
          <w:sz w:val="20"/>
        </w:rPr>
      </w:pPr>
    </w:p>
    <w:tbl>
      <w:tblPr>
        <w:tblStyle w:val="Tablaconcuadrcula"/>
        <w:tblW w:w="9889" w:type="dxa"/>
        <w:tblLook w:val="00A0"/>
      </w:tblPr>
      <w:tblGrid>
        <w:gridCol w:w="9889"/>
      </w:tblGrid>
      <w:tr w:rsidR="002A1483" w:rsidRPr="002E2D39">
        <w:tc>
          <w:tcPr>
            <w:tcW w:w="9889" w:type="dxa"/>
          </w:tcPr>
          <w:p w:rsidR="002A1483" w:rsidRPr="00C7102E" w:rsidRDefault="002A1483" w:rsidP="002A1483">
            <w:pPr>
              <w:jc w:val="both"/>
              <w:rPr>
                <w:b/>
                <w:sz w:val="20"/>
              </w:rPr>
            </w:pPr>
            <w:r w:rsidRPr="00C7102E">
              <w:rPr>
                <w:b/>
                <w:sz w:val="20"/>
              </w:rPr>
              <w:t>8.1.2.1 Proporción de proyectos de investigación (R)</w:t>
            </w:r>
          </w:p>
          <w:p w:rsidR="002A1483" w:rsidRPr="002E2D39" w:rsidRDefault="002A1483" w:rsidP="002A1483">
            <w:pPr>
              <w:jc w:val="both"/>
              <w:rPr>
                <w:sz w:val="20"/>
              </w:rPr>
            </w:pPr>
            <w:r w:rsidRPr="00C7102E">
              <w:rPr>
                <w:rFonts w:cs="Tahoma"/>
                <w:sz w:val="20"/>
                <w:szCs w:val="16"/>
                <w:lang w:val="es-MX"/>
              </w:rPr>
              <w:t xml:space="preserve">Identificar la proporción de proyectos de investigación de los Profesores de Carrera asociados a alguna de las </w:t>
            </w:r>
            <w:r w:rsidRPr="00C7102E">
              <w:rPr>
                <w:rFonts w:cs="Tahoma"/>
                <w:sz w:val="20"/>
                <w:szCs w:val="16"/>
              </w:rPr>
              <w:t>Líneas de Generación y Aplicación del Conocimiento</w:t>
            </w:r>
            <w:r w:rsidRPr="00C7102E">
              <w:rPr>
                <w:rFonts w:cs="Tahoma"/>
                <w:sz w:val="20"/>
                <w:szCs w:val="16"/>
                <w:lang w:val="es-MX"/>
              </w:rPr>
              <w:t xml:space="preserve"> (LGAC) que se hayan definido previamente, conforme al </w:t>
            </w:r>
            <w:r w:rsidRPr="00C7102E">
              <w:rPr>
                <w:rFonts w:cs="Tahoma"/>
                <w:sz w:val="20"/>
                <w:szCs w:val="16"/>
              </w:rPr>
              <w:t>Plan de Estudios (PE), así como las necesidades del entorno empresarial, gubernamental, social y cultural donde se ubica la institución.</w:t>
            </w:r>
          </w:p>
          <w:p w:rsidR="002A1483" w:rsidRPr="002E2D39" w:rsidRDefault="002A1483" w:rsidP="002A1483">
            <w:pPr>
              <w:jc w:val="both"/>
              <w:rPr>
                <w:sz w:val="20"/>
              </w:rPr>
            </w:pPr>
          </w:p>
        </w:tc>
      </w:tr>
    </w:tbl>
    <w:p w:rsidR="002A1483" w:rsidRDefault="002A1483" w:rsidP="002A1483">
      <w:pPr>
        <w:jc w:val="both"/>
        <w:rPr>
          <w:sz w:val="20"/>
        </w:rPr>
      </w:pPr>
    </w:p>
    <w:p w:rsidR="002A1483" w:rsidRPr="00B847E3" w:rsidRDefault="002A1483" w:rsidP="002A1483">
      <w:pPr>
        <w:rPr>
          <w:b/>
          <w:i/>
          <w:color w:val="000000"/>
          <w:sz w:val="20"/>
        </w:rPr>
      </w:pPr>
      <w:r w:rsidRPr="00B847E3">
        <w:rPr>
          <w:b/>
          <w:i/>
          <w:color w:val="000000"/>
          <w:sz w:val="20"/>
        </w:rPr>
        <w:t xml:space="preserve">RESPUESTA DEL PROGRAMA EDUCATIVO: </w:t>
      </w:r>
    </w:p>
    <w:p w:rsidR="002A1483" w:rsidRPr="00B847E3" w:rsidRDefault="002A1483" w:rsidP="002A1483">
      <w:pPr>
        <w:jc w:val="both"/>
        <w:rPr>
          <w:rFonts w:cs="Tahoma"/>
          <w:b/>
          <w:bCs/>
          <w:sz w:val="20"/>
          <w:lang w:val="es-ES"/>
        </w:rPr>
      </w:pPr>
      <w:r>
        <w:rPr>
          <w:rFonts w:cs="Tahoma"/>
          <w:sz w:val="20"/>
          <w:lang w:val="es-ES"/>
        </w:rPr>
        <w:t>ANOTAR LOS PROYECTOS DE INVESTIGACIÓN.</w:t>
      </w:r>
    </w:p>
    <w:p w:rsidR="002A1483" w:rsidRPr="00B847E3" w:rsidRDefault="002A1483" w:rsidP="002A1483">
      <w:pPr>
        <w:rPr>
          <w:b/>
          <w:i/>
          <w:color w:val="000000"/>
          <w:sz w:val="20"/>
        </w:rPr>
      </w:pPr>
    </w:p>
    <w:p w:rsidR="002A1483" w:rsidRPr="00B847E3" w:rsidRDefault="002A1483" w:rsidP="002A1483">
      <w:pPr>
        <w:rPr>
          <w:b/>
          <w:i/>
          <w:color w:val="000000"/>
          <w:sz w:val="20"/>
        </w:rPr>
      </w:pPr>
      <w:r w:rsidRPr="00B847E3">
        <w:rPr>
          <w:b/>
          <w:i/>
          <w:color w:val="000000"/>
          <w:sz w:val="20"/>
        </w:rPr>
        <w:t>EVIDENCIA(S) DEL PROGRAMA EDUCATIVO:</w:t>
      </w:r>
    </w:p>
    <w:p w:rsidR="002A1483" w:rsidRPr="000B6E17" w:rsidRDefault="002A1483" w:rsidP="002A1483">
      <w:pPr>
        <w:jc w:val="both"/>
        <w:rPr>
          <w:rFonts w:cs="Tahoma"/>
          <w:bCs/>
          <w:sz w:val="20"/>
          <w:lang w:val="es-ES"/>
        </w:rPr>
      </w:pPr>
      <w:r w:rsidRPr="00B847E3">
        <w:rPr>
          <w:rFonts w:cs="Tahoma"/>
          <w:sz w:val="20"/>
          <w:lang w:val="es-ES"/>
        </w:rPr>
        <w:t>ANEXAR DOCUMENTOS PROBATORIOS</w:t>
      </w:r>
      <w:r>
        <w:rPr>
          <w:rFonts w:cs="Tahoma"/>
          <w:sz w:val="20"/>
          <w:lang w:val="es-ES"/>
        </w:rPr>
        <w:t>.</w:t>
      </w:r>
    </w:p>
    <w:p w:rsidR="002A1483" w:rsidRDefault="002A1483" w:rsidP="002A1483">
      <w:pPr>
        <w:jc w:val="both"/>
        <w:rPr>
          <w:sz w:val="20"/>
        </w:rPr>
      </w:pPr>
    </w:p>
    <w:p w:rsidR="002A1483" w:rsidRPr="00B847E3" w:rsidRDefault="002A1483" w:rsidP="002A1483">
      <w:pPr>
        <w:jc w:val="both"/>
        <w:rPr>
          <w:sz w:val="20"/>
        </w:rPr>
      </w:pPr>
    </w:p>
    <w:tbl>
      <w:tblPr>
        <w:tblW w:w="9918" w:type="dxa"/>
        <w:tblCellSpacing w:w="2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18"/>
      </w:tblGrid>
      <w:tr w:rsidR="002A1483" w:rsidRPr="00B847E3">
        <w:trPr>
          <w:tblCellSpacing w:w="20" w:type="dxa"/>
        </w:trPr>
        <w:tc>
          <w:tcPr>
            <w:tcW w:w="9838" w:type="dxa"/>
            <w:shd w:val="clear" w:color="auto" w:fill="D9D9D9"/>
          </w:tcPr>
          <w:p w:rsidR="002A1483" w:rsidRPr="00B847E3" w:rsidRDefault="002A1483" w:rsidP="002A1483">
            <w:pPr>
              <w:pStyle w:val="Ttulo2"/>
              <w:rPr>
                <w:rFonts w:cs="Tahoma"/>
                <w:sz w:val="20"/>
                <w:lang w:val="es-MX"/>
              </w:rPr>
            </w:pPr>
            <w:r w:rsidRPr="00B847E3">
              <w:rPr>
                <w:rFonts w:cs="Tahoma"/>
                <w:sz w:val="22"/>
                <w:lang w:val="es-MX"/>
              </w:rPr>
              <w:t>CRITERIO 42 (COPAES)</w:t>
            </w:r>
          </w:p>
        </w:tc>
      </w:tr>
    </w:tbl>
    <w:p w:rsidR="002A1483" w:rsidRPr="00B847E3" w:rsidRDefault="002A1483" w:rsidP="00F9083C">
      <w:pPr>
        <w:spacing w:beforeLines="1" w:afterLines="1"/>
        <w:jc w:val="both"/>
        <w:rPr>
          <w:b/>
          <w:sz w:val="22"/>
          <w:szCs w:val="20"/>
          <w:lang w:eastAsia="es-ES_tradnl"/>
        </w:rPr>
      </w:pPr>
      <w:r w:rsidRPr="00B847E3">
        <w:rPr>
          <w:b/>
          <w:sz w:val="22"/>
          <w:szCs w:val="22"/>
          <w:lang w:eastAsia="es-ES_tradnl"/>
        </w:rPr>
        <w:t xml:space="preserve">8.2 Recursos para la Investigación </w:t>
      </w:r>
    </w:p>
    <w:p w:rsidR="002A1483" w:rsidRPr="00B847E3" w:rsidRDefault="002A1483" w:rsidP="00F9083C">
      <w:pPr>
        <w:spacing w:beforeLines="1" w:afterLines="1"/>
        <w:jc w:val="both"/>
        <w:rPr>
          <w:sz w:val="20"/>
          <w:szCs w:val="22"/>
          <w:lang w:eastAsia="es-ES_tradnl"/>
        </w:rPr>
      </w:pPr>
      <w:r w:rsidRPr="00B847E3">
        <w:rPr>
          <w:sz w:val="20"/>
          <w:szCs w:val="22"/>
          <w:lang w:eastAsia="es-ES_tradnl"/>
        </w:rPr>
        <w:t xml:space="preserve">En este criterio se evalúan: </w:t>
      </w:r>
    </w:p>
    <w:p w:rsidR="002A1483" w:rsidRPr="00B847E3" w:rsidRDefault="002A1483" w:rsidP="00F9083C">
      <w:pPr>
        <w:spacing w:beforeLines="1" w:afterLines="1"/>
        <w:jc w:val="both"/>
        <w:rPr>
          <w:sz w:val="20"/>
          <w:szCs w:val="20"/>
          <w:lang w:eastAsia="es-ES_tradnl"/>
        </w:rPr>
      </w:pPr>
    </w:p>
    <w:p w:rsidR="002A1483" w:rsidRPr="00B847E3" w:rsidRDefault="002A1483" w:rsidP="00F9083C">
      <w:pPr>
        <w:spacing w:beforeLines="1" w:afterLines="1"/>
        <w:ind w:left="720"/>
        <w:jc w:val="both"/>
        <w:rPr>
          <w:sz w:val="20"/>
          <w:szCs w:val="20"/>
          <w:lang w:eastAsia="es-ES_tradnl"/>
        </w:rPr>
      </w:pPr>
      <w:r w:rsidRPr="00B847E3">
        <w:rPr>
          <w:sz w:val="20"/>
          <w:szCs w:val="22"/>
          <w:lang w:eastAsia="es-ES_tradnl"/>
        </w:rPr>
        <w:sym w:font="Wingdings" w:char="F0FC"/>
      </w:r>
      <w:r w:rsidRPr="00B847E3">
        <w:rPr>
          <w:sz w:val="20"/>
          <w:szCs w:val="22"/>
          <w:lang w:eastAsia="es-ES_tradnl"/>
        </w:rPr>
        <w:t xml:space="preserve">  Los mecanismos para la creación, desarrollo y consolidación de grupos de investigación que fomenten la participación de docentes, estudiantes e investigadores. Se requiere una lista de las personas que participan en los proyectos. </w:t>
      </w:r>
    </w:p>
    <w:p w:rsidR="002A1483" w:rsidRPr="00B847E3" w:rsidRDefault="002A1483" w:rsidP="00F9083C">
      <w:pPr>
        <w:spacing w:beforeLines="1" w:afterLines="1"/>
        <w:ind w:left="720"/>
        <w:jc w:val="both"/>
        <w:rPr>
          <w:sz w:val="20"/>
          <w:szCs w:val="20"/>
          <w:lang w:eastAsia="es-ES_tradnl"/>
        </w:rPr>
      </w:pPr>
      <w:r w:rsidRPr="00B847E3">
        <w:rPr>
          <w:sz w:val="20"/>
          <w:szCs w:val="22"/>
          <w:lang w:eastAsia="es-ES_tradnl"/>
        </w:rPr>
        <w:sym w:font="Wingdings" w:char="F0FC"/>
      </w:r>
      <w:r w:rsidRPr="00B847E3">
        <w:rPr>
          <w:sz w:val="20"/>
          <w:szCs w:val="22"/>
          <w:lang w:eastAsia="es-ES_tradnl"/>
        </w:rPr>
        <w:t xml:space="preserve">  El financiamiento para el desarrollo de la investigación, resultando necesario anexar una copia de los recursos financieros asignados a los proyectos. </w:t>
      </w:r>
    </w:p>
    <w:p w:rsidR="002A1483" w:rsidRDefault="002A1483" w:rsidP="002A1483">
      <w:pPr>
        <w:jc w:val="both"/>
        <w:rPr>
          <w:sz w:val="20"/>
        </w:rPr>
      </w:pPr>
    </w:p>
    <w:p w:rsidR="002A1483" w:rsidRPr="00B847E3" w:rsidRDefault="002A1483" w:rsidP="002A148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2A1483" w:rsidRPr="00B847E3">
        <w:trPr>
          <w:tblCellSpacing w:w="20" w:type="dxa"/>
        </w:trPr>
        <w:tc>
          <w:tcPr>
            <w:tcW w:w="9843" w:type="dxa"/>
            <w:shd w:val="clear" w:color="auto" w:fill="D9D9D9"/>
          </w:tcPr>
          <w:p w:rsidR="002A1483" w:rsidRPr="00B847E3" w:rsidRDefault="002A1483" w:rsidP="002A1483">
            <w:pPr>
              <w:pStyle w:val="Ttulo2"/>
              <w:rPr>
                <w:rFonts w:cs="Tahoma"/>
                <w:sz w:val="20"/>
                <w:lang w:val="es-MX"/>
              </w:rPr>
            </w:pPr>
            <w:r w:rsidRPr="00B847E3">
              <w:rPr>
                <w:rFonts w:cs="Tahoma"/>
                <w:sz w:val="20"/>
                <w:lang w:val="es-MX"/>
              </w:rPr>
              <w:t xml:space="preserve">INDICADOR (ES) DE CONAET </w:t>
            </w:r>
            <w:r w:rsidRPr="00B847E3">
              <w:rPr>
                <w:rFonts w:cs="Tahoma"/>
                <w:i/>
                <w:sz w:val="20"/>
                <w:lang w:val="es-MX"/>
              </w:rPr>
              <w:t>A RESPONDER</w:t>
            </w:r>
          </w:p>
        </w:tc>
      </w:tr>
    </w:tbl>
    <w:p w:rsidR="002A1483" w:rsidRDefault="002A1483" w:rsidP="002A1483">
      <w:pPr>
        <w:rPr>
          <w:b/>
          <w:i/>
          <w:color w:val="000000"/>
          <w:sz w:val="20"/>
        </w:rPr>
      </w:pPr>
    </w:p>
    <w:p w:rsidR="002A1483" w:rsidRPr="001368E7" w:rsidRDefault="002A1483" w:rsidP="002A1483">
      <w:pPr>
        <w:pBdr>
          <w:top w:val="single" w:sz="4" w:space="1" w:color="auto"/>
          <w:left w:val="single" w:sz="4" w:space="4" w:color="auto"/>
          <w:bottom w:val="single" w:sz="4" w:space="1" w:color="auto"/>
          <w:right w:val="single" w:sz="4" w:space="4" w:color="auto"/>
        </w:pBdr>
        <w:rPr>
          <w:rFonts w:eastAsia="Times New Roman" w:cs="Arial"/>
          <w:b/>
          <w:sz w:val="20"/>
          <w:lang w:eastAsia="es-MX"/>
        </w:rPr>
      </w:pPr>
      <w:r w:rsidRPr="001368E7">
        <w:rPr>
          <w:rFonts w:eastAsia="Times New Roman" w:cs="Arial"/>
          <w:b/>
          <w:sz w:val="20"/>
          <w:lang w:eastAsia="es-MX"/>
        </w:rPr>
        <w:t>8.2.1 Re</w:t>
      </w:r>
      <w:r w:rsidR="002C00FD" w:rsidRPr="001368E7">
        <w:rPr>
          <w:rFonts w:eastAsia="Times New Roman" w:cs="Arial"/>
          <w:b/>
          <w:sz w:val="20"/>
          <w:lang w:eastAsia="es-MX"/>
        </w:rPr>
        <w:t>gistro y presupuesto asignado (R</w:t>
      </w:r>
      <w:r w:rsidRPr="001368E7">
        <w:rPr>
          <w:rFonts w:eastAsia="Times New Roman" w:cs="Arial"/>
          <w:b/>
          <w:sz w:val="20"/>
          <w:lang w:eastAsia="es-MX"/>
        </w:rPr>
        <w:t>)</w:t>
      </w:r>
    </w:p>
    <w:p w:rsidR="002A1483" w:rsidRPr="001368E7" w:rsidRDefault="002A1483" w:rsidP="002A148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1368E7">
        <w:rPr>
          <w:rFonts w:cs="Tahoma"/>
          <w:sz w:val="20"/>
          <w:szCs w:val="16"/>
          <w:lang w:val="es-MX"/>
        </w:rPr>
        <w:t xml:space="preserve">Requiere existir un registro de los proyectos de investigación formal en el Programa Educativo, enunciando el presupuesto institucional e interno asignado para la realización de cada uno de ellos.  </w:t>
      </w:r>
    </w:p>
    <w:p w:rsidR="002A1483" w:rsidRPr="001368E7" w:rsidRDefault="002A1483" w:rsidP="002A1483">
      <w:pPr>
        <w:pBdr>
          <w:top w:val="single" w:sz="4" w:space="1" w:color="auto"/>
          <w:left w:val="single" w:sz="4" w:space="4" w:color="auto"/>
          <w:bottom w:val="single" w:sz="4" w:space="1" w:color="auto"/>
          <w:right w:val="single" w:sz="4" w:space="4" w:color="auto"/>
        </w:pBdr>
        <w:jc w:val="both"/>
        <w:rPr>
          <w:rFonts w:cs="Tahoma"/>
          <w:sz w:val="20"/>
          <w:szCs w:val="16"/>
          <w:lang w:val="es-MX"/>
        </w:rPr>
      </w:pPr>
    </w:p>
    <w:p w:rsidR="002A1483" w:rsidRPr="001368E7" w:rsidRDefault="002A1483" w:rsidP="002A148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1368E7">
        <w:rPr>
          <w:rFonts w:cs="Tahoma"/>
          <w:sz w:val="20"/>
          <w:szCs w:val="16"/>
          <w:lang w:val="es-MX"/>
        </w:rPr>
        <w:t>Además -si es el caso- explicar si han participado en alguno de los 33 Fondos Mixtos para la investigación (Conacyt-gobiernos de los estados y algunos municipios), además del Fondo Sectorial Conacyt-SECTUR, los cuales, mediante concursos a nivel nacional o estatal, según corresponda, otorgan recursos para proyectos de investigación en los que pueden participar universidades públicas, privadas, centros de investigación, y preferentemente PTC miembros del SNI.</w:t>
      </w:r>
    </w:p>
    <w:p w:rsidR="002A1483" w:rsidRPr="001368E7" w:rsidRDefault="002A1483" w:rsidP="002A1483">
      <w:pPr>
        <w:pBdr>
          <w:top w:val="single" w:sz="4" w:space="1" w:color="auto"/>
          <w:left w:val="single" w:sz="4" w:space="4" w:color="auto"/>
          <w:bottom w:val="single" w:sz="4" w:space="1" w:color="auto"/>
          <w:right w:val="single" w:sz="4" w:space="4" w:color="auto"/>
        </w:pBdr>
        <w:jc w:val="both"/>
        <w:rPr>
          <w:rFonts w:cs="Tahoma"/>
          <w:sz w:val="20"/>
          <w:lang w:val="es-ES"/>
        </w:rPr>
      </w:pPr>
    </w:p>
    <w:p w:rsidR="002A1483" w:rsidRPr="001368E7" w:rsidRDefault="002A1483" w:rsidP="002A1483">
      <w:pPr>
        <w:pBdr>
          <w:top w:val="single" w:sz="4" w:space="1" w:color="auto"/>
          <w:left w:val="single" w:sz="4" w:space="4" w:color="auto"/>
          <w:bottom w:val="single" w:sz="4" w:space="1" w:color="auto"/>
          <w:right w:val="single" w:sz="4" w:space="4" w:color="auto"/>
        </w:pBdr>
        <w:jc w:val="both"/>
        <w:rPr>
          <w:rFonts w:cs="Tahoma"/>
          <w:sz w:val="20"/>
          <w:szCs w:val="16"/>
          <w:lang w:val="es-MX"/>
        </w:rPr>
      </w:pPr>
      <w:r w:rsidRPr="001368E7">
        <w:rPr>
          <w:rFonts w:cs="Tahoma"/>
          <w:sz w:val="20"/>
          <w:szCs w:val="16"/>
          <w:lang w:val="es-MX"/>
        </w:rPr>
        <w:t>Diferenciar si forman parte del Sistema Nacional de Investigadores (SNI) a los PTC que tienen la suficiente habilitación académica para pertenecer a dicho sistema, quienes deben desarrollar labores de docencia, investigación, formación de recursos humanos, generación y difusión del conocimiento (publicación de libros o capítulos de libros en editoriales de prestigio, así como la publicación de artículos en revista nacionales o del extranjeros con ISSN.</w:t>
      </w:r>
    </w:p>
    <w:p w:rsidR="002A1483" w:rsidRPr="002E2D39" w:rsidRDefault="002A1483" w:rsidP="002A1483">
      <w:pPr>
        <w:pBdr>
          <w:top w:val="single" w:sz="4" w:space="1" w:color="auto"/>
          <w:left w:val="single" w:sz="4" w:space="4" w:color="auto"/>
          <w:bottom w:val="single" w:sz="4" w:space="1" w:color="auto"/>
          <w:right w:val="single" w:sz="4" w:space="4" w:color="auto"/>
        </w:pBdr>
        <w:jc w:val="both"/>
        <w:rPr>
          <w:rFonts w:cs="Tahoma"/>
          <w:sz w:val="20"/>
          <w:highlight w:val="yellow"/>
          <w:lang w:val="es-ES"/>
        </w:rPr>
      </w:pPr>
    </w:p>
    <w:p w:rsidR="002A1483" w:rsidRDefault="002A1483" w:rsidP="002A1483">
      <w:pPr>
        <w:rPr>
          <w:rFonts w:cs="Tahoma"/>
          <w:sz w:val="20"/>
          <w:lang w:val="es-ES"/>
        </w:rPr>
      </w:pPr>
    </w:p>
    <w:p w:rsidR="002A1483" w:rsidRDefault="002A1483" w:rsidP="002A1483">
      <w:pPr>
        <w:rPr>
          <w:rFonts w:cs="Tahoma"/>
          <w:sz w:val="20"/>
          <w:lang w:val="es-ES"/>
        </w:rPr>
      </w:pPr>
    </w:p>
    <w:p w:rsidR="002A1483" w:rsidRPr="00B847E3" w:rsidRDefault="002A1483" w:rsidP="002A1483">
      <w:pPr>
        <w:rPr>
          <w:b/>
          <w:i/>
          <w:color w:val="000000"/>
          <w:sz w:val="20"/>
        </w:rPr>
      </w:pPr>
      <w:r w:rsidRPr="00B847E3">
        <w:rPr>
          <w:b/>
          <w:i/>
          <w:color w:val="000000"/>
          <w:sz w:val="20"/>
        </w:rPr>
        <w:t xml:space="preserve">RESPUESTA DEL PROGRAMA EDUCATIVO: </w:t>
      </w:r>
    </w:p>
    <w:p w:rsidR="002A1483" w:rsidRDefault="002A1483" w:rsidP="002A1483">
      <w:pPr>
        <w:rPr>
          <w:rFonts w:cs="Tahoma"/>
          <w:sz w:val="20"/>
          <w:lang w:val="es-ES"/>
        </w:rPr>
      </w:pPr>
    </w:p>
    <w:p w:rsidR="002A1483" w:rsidRPr="003605B6" w:rsidRDefault="002A1483" w:rsidP="002A1483">
      <w:pPr>
        <w:rPr>
          <w:rFonts w:cs="Tahoma"/>
          <w:sz w:val="20"/>
          <w:lang w:val="es-MX"/>
        </w:rPr>
      </w:pPr>
      <w:r w:rsidRPr="003605B6">
        <w:rPr>
          <w:rFonts w:cs="Tahoma"/>
          <w:sz w:val="20"/>
          <w:lang w:val="es-MX"/>
        </w:rPr>
        <w:t>CONSIDERAR LO SIGUIENTE:</w:t>
      </w:r>
    </w:p>
    <w:p w:rsidR="002A1483" w:rsidRPr="003605B6" w:rsidRDefault="002A1483" w:rsidP="002A1483">
      <w:pPr>
        <w:rPr>
          <w:rFonts w:cs="Tahoma"/>
          <w:sz w:val="20"/>
          <w:lang w:val="es-MX"/>
        </w:rPr>
      </w:pPr>
    </w:p>
    <w:p w:rsidR="002A1483" w:rsidRPr="001368E7" w:rsidRDefault="002A1483" w:rsidP="002A1483">
      <w:pPr>
        <w:jc w:val="both"/>
        <w:rPr>
          <w:rFonts w:cs="Tahoma"/>
          <w:sz w:val="20"/>
          <w:lang w:val="es-MX"/>
        </w:rPr>
      </w:pPr>
      <w:r w:rsidRPr="001368E7">
        <w:rPr>
          <w:rFonts w:cs="Tahoma"/>
          <w:sz w:val="20"/>
          <w:lang w:val="es-MX"/>
        </w:rPr>
        <w:t xml:space="preserve">ENUNCIAR EL REGISTRO DE PROYECTOS DE INVESTIGACIÓN REALIZADOS, EN PROCESO O POR INICIAR, INDICANDO EL PRESUPUESTO ASIGNADO EN CADA CASO, ESPECIFICANDO SI ES INTERNO Y/O EXTERNO. </w:t>
      </w:r>
    </w:p>
    <w:p w:rsidR="002A1483" w:rsidRPr="001368E7" w:rsidRDefault="002A1483" w:rsidP="002A1483">
      <w:pPr>
        <w:jc w:val="both"/>
        <w:rPr>
          <w:rFonts w:cs="Tahoma"/>
          <w:sz w:val="20"/>
          <w:lang w:val="es-MX"/>
        </w:rPr>
      </w:pPr>
    </w:p>
    <w:p w:rsidR="002A1483" w:rsidRPr="001368E7" w:rsidRDefault="002A1483" w:rsidP="002A1483">
      <w:pPr>
        <w:jc w:val="both"/>
        <w:rPr>
          <w:rFonts w:cs="Tahoma"/>
          <w:sz w:val="20"/>
          <w:lang w:val="es-MX"/>
        </w:rPr>
      </w:pPr>
      <w:r w:rsidRPr="001368E7">
        <w:rPr>
          <w:rFonts w:cs="Tahoma"/>
          <w:sz w:val="20"/>
          <w:lang w:val="es-MX"/>
        </w:rPr>
        <w:t>PROPORCIÓN DE PTC QUE DURANTE EL PERIODO A ACREDITAR/REACREDITAR (5 AÑOS) HAN APLICADO A LAS CONVOCATORIAS PARA PROYECTOS DE INVESTIGACIÓN DE LOS FONDOS MIXTOS O DEL FONDO SECTORIAL CONACYT-SECTUR O ALGUNA OTRA FUENTE DE RECURSOS, LOS HAYAN OBTENIDO O NO.</w:t>
      </w:r>
    </w:p>
    <w:p w:rsidR="002A1483" w:rsidRPr="001368E7" w:rsidRDefault="002A1483" w:rsidP="002A1483">
      <w:pPr>
        <w:jc w:val="both"/>
        <w:rPr>
          <w:rFonts w:cs="Tahoma"/>
          <w:sz w:val="20"/>
          <w:lang w:val="es-MX"/>
        </w:rPr>
      </w:pPr>
    </w:p>
    <w:p w:rsidR="002A1483" w:rsidRPr="003605B6" w:rsidRDefault="002A1483" w:rsidP="002A1483">
      <w:pPr>
        <w:jc w:val="both"/>
        <w:rPr>
          <w:rFonts w:cs="Tahoma"/>
          <w:sz w:val="20"/>
          <w:lang w:val="es-ES"/>
        </w:rPr>
      </w:pPr>
      <w:r w:rsidRPr="001368E7">
        <w:rPr>
          <w:rFonts w:cs="Tahoma"/>
          <w:sz w:val="20"/>
          <w:lang w:val="es-MX"/>
        </w:rPr>
        <w:t>PROPORCIÓN DE PTC MIEMBROS DEL SNI.</w:t>
      </w:r>
    </w:p>
    <w:p w:rsidR="002A1483" w:rsidRDefault="002A1483" w:rsidP="002A1483">
      <w:pPr>
        <w:rPr>
          <w:rFonts w:cs="Tahoma"/>
          <w:sz w:val="20"/>
          <w:lang w:val="es-ES"/>
        </w:rPr>
      </w:pPr>
    </w:p>
    <w:p w:rsidR="002A1483" w:rsidRPr="00B847E3" w:rsidRDefault="002A1483" w:rsidP="002A1483">
      <w:pPr>
        <w:rPr>
          <w:b/>
          <w:i/>
          <w:color w:val="000000"/>
          <w:sz w:val="20"/>
        </w:rPr>
      </w:pPr>
    </w:p>
    <w:p w:rsidR="002A1483" w:rsidRPr="00B847E3" w:rsidRDefault="002A1483" w:rsidP="002A1483">
      <w:pPr>
        <w:rPr>
          <w:b/>
          <w:i/>
          <w:color w:val="000000"/>
          <w:sz w:val="20"/>
        </w:rPr>
      </w:pPr>
      <w:r w:rsidRPr="00B847E3">
        <w:rPr>
          <w:b/>
          <w:i/>
          <w:color w:val="000000"/>
          <w:sz w:val="20"/>
        </w:rPr>
        <w:t>EVIDENCIA(S) DEL PROGRAMA EDUCATIVO:</w:t>
      </w:r>
    </w:p>
    <w:p w:rsidR="002A1483" w:rsidRPr="00B847E3" w:rsidRDefault="002A1483" w:rsidP="002A1483">
      <w:pPr>
        <w:jc w:val="both"/>
        <w:rPr>
          <w:rFonts w:cs="Tahoma"/>
          <w:bCs/>
          <w:sz w:val="20"/>
          <w:lang w:val="es-ES"/>
        </w:rPr>
      </w:pPr>
      <w:r w:rsidRPr="00B847E3">
        <w:rPr>
          <w:rFonts w:cs="Tahoma"/>
          <w:sz w:val="20"/>
          <w:lang w:val="es-ES"/>
        </w:rPr>
        <w:t>ANEXAR DOCUMENTOS PROBATORIOS</w:t>
      </w:r>
      <w:r>
        <w:rPr>
          <w:rFonts w:cs="Tahoma"/>
          <w:sz w:val="20"/>
          <w:lang w:val="es-ES"/>
        </w:rPr>
        <w:t>.</w:t>
      </w:r>
    </w:p>
    <w:p w:rsidR="002A1483" w:rsidRPr="00B847E3" w:rsidRDefault="002A1483" w:rsidP="002A1483">
      <w:pPr>
        <w:jc w:val="both"/>
        <w:rPr>
          <w:rFonts w:eastAsia="Times New Roman" w:cs="Arial"/>
          <w:color w:val="000000"/>
          <w:lang w:eastAsia="es-MX"/>
        </w:rPr>
      </w:pPr>
    </w:p>
    <w:p w:rsidR="002A1483" w:rsidRPr="00B847E3" w:rsidRDefault="002A1483" w:rsidP="002A1483">
      <w:pPr>
        <w:jc w:val="both"/>
        <w:rPr>
          <w:rFonts w:eastAsia="Times New Roman" w:cs="Arial"/>
          <w:color w:val="000000"/>
          <w:lang w:eastAsia="es-MX"/>
        </w:rPr>
      </w:pPr>
    </w:p>
    <w:p w:rsidR="002A1483" w:rsidRPr="00FD51AA" w:rsidRDefault="002A1483" w:rsidP="002A1483">
      <w:pPr>
        <w:pBdr>
          <w:top w:val="single" w:sz="4" w:space="1" w:color="auto"/>
          <w:left w:val="single" w:sz="4" w:space="4" w:color="auto"/>
          <w:bottom w:val="single" w:sz="4" w:space="1" w:color="auto"/>
          <w:right w:val="single" w:sz="4" w:space="0" w:color="auto"/>
        </w:pBdr>
        <w:jc w:val="both"/>
        <w:rPr>
          <w:b/>
          <w:sz w:val="16"/>
        </w:rPr>
      </w:pPr>
      <w:r w:rsidRPr="001368E7">
        <w:rPr>
          <w:rFonts w:eastAsia="Times New Roman" w:cs="Arial"/>
          <w:b/>
          <w:color w:val="000000"/>
          <w:sz w:val="20"/>
          <w:lang w:eastAsia="es-MX"/>
        </w:rPr>
        <w:t>8.2.2</w:t>
      </w:r>
      <w:r w:rsidRPr="001368E7">
        <w:rPr>
          <w:rFonts w:cs="Arial"/>
          <w:b/>
          <w:sz w:val="20"/>
        </w:rPr>
        <w:t xml:space="preserve"> Personal Académico e Infraestructura (R)</w:t>
      </w:r>
    </w:p>
    <w:p w:rsidR="002A1483" w:rsidRPr="00FD51AA" w:rsidRDefault="002A1483" w:rsidP="002A1483">
      <w:pPr>
        <w:pBdr>
          <w:top w:val="single" w:sz="4" w:space="1" w:color="auto"/>
          <w:left w:val="single" w:sz="4" w:space="4" w:color="auto"/>
          <w:bottom w:val="single" w:sz="4" w:space="1" w:color="auto"/>
          <w:right w:val="single" w:sz="4" w:space="0" w:color="auto"/>
        </w:pBdr>
        <w:jc w:val="both"/>
        <w:rPr>
          <w:rFonts w:cs="Tahoma"/>
          <w:sz w:val="20"/>
          <w:lang w:val="es-MX"/>
        </w:rPr>
      </w:pPr>
      <w:r w:rsidRPr="00FD51AA">
        <w:rPr>
          <w:rFonts w:cs="Tahoma"/>
          <w:sz w:val="20"/>
          <w:lang w:val="es-MX"/>
        </w:rPr>
        <w:t>El Programa Educativo que desarrolla funciones de investigación necesita considerar:</w:t>
      </w:r>
    </w:p>
    <w:p w:rsidR="002A1483" w:rsidRPr="00FD51AA" w:rsidRDefault="002A1483" w:rsidP="002A1483">
      <w:pPr>
        <w:pBdr>
          <w:top w:val="single" w:sz="4" w:space="1" w:color="auto"/>
          <w:left w:val="single" w:sz="4" w:space="4" w:color="auto"/>
          <w:bottom w:val="single" w:sz="4" w:space="1" w:color="auto"/>
          <w:right w:val="single" w:sz="4" w:space="0" w:color="auto"/>
        </w:pBdr>
        <w:jc w:val="both"/>
        <w:rPr>
          <w:rFonts w:cs="Tahoma"/>
          <w:sz w:val="20"/>
          <w:lang w:val="es-MX"/>
        </w:rPr>
      </w:pPr>
      <w:r w:rsidRPr="00FD51AA">
        <w:rPr>
          <w:rFonts w:cs="Tahoma"/>
          <w:sz w:val="20"/>
          <w:lang w:val="es-MX"/>
        </w:rPr>
        <w:t>A.  Personal académico de carrera. Un mínimo de tres personas con maestría, que sean de la especialidad del programa.</w:t>
      </w:r>
    </w:p>
    <w:p w:rsidR="002A1483" w:rsidRPr="00FD51AA" w:rsidRDefault="002A1483" w:rsidP="002A1483">
      <w:pPr>
        <w:numPr>
          <w:ilvl w:val="0"/>
          <w:numId w:val="28"/>
        </w:numPr>
        <w:pBdr>
          <w:top w:val="single" w:sz="4" w:space="1" w:color="auto"/>
          <w:left w:val="single" w:sz="4" w:space="4" w:color="auto"/>
          <w:bottom w:val="single" w:sz="4" w:space="1" w:color="auto"/>
          <w:right w:val="single" w:sz="4" w:space="0" w:color="auto"/>
        </w:pBdr>
        <w:jc w:val="both"/>
        <w:rPr>
          <w:rFonts w:cs="Tahoma"/>
          <w:sz w:val="20"/>
          <w:lang w:val="es-ES"/>
        </w:rPr>
      </w:pPr>
      <w:r w:rsidRPr="00FD51AA">
        <w:rPr>
          <w:rFonts w:cs="Tahoma"/>
          <w:sz w:val="20"/>
          <w:szCs w:val="16"/>
          <w:lang w:val="es-MX"/>
        </w:rPr>
        <w:t>Infraestructura suficiente en cuanto a espacios y equipos.</w:t>
      </w:r>
    </w:p>
    <w:p w:rsidR="002A1483" w:rsidRPr="00FD51AA" w:rsidRDefault="002A1483" w:rsidP="002A1483">
      <w:pPr>
        <w:numPr>
          <w:ilvl w:val="0"/>
          <w:numId w:val="28"/>
        </w:numPr>
        <w:pBdr>
          <w:top w:val="single" w:sz="4" w:space="1" w:color="auto"/>
          <w:left w:val="single" w:sz="4" w:space="4" w:color="auto"/>
          <w:bottom w:val="single" w:sz="4" w:space="1" w:color="auto"/>
          <w:right w:val="single" w:sz="4" w:space="0" w:color="auto"/>
        </w:pBdr>
        <w:jc w:val="both"/>
        <w:rPr>
          <w:rFonts w:cs="Tahoma"/>
          <w:sz w:val="20"/>
          <w:lang w:val="es-ES"/>
        </w:rPr>
      </w:pPr>
      <w:r w:rsidRPr="00FD51AA">
        <w:rPr>
          <w:rFonts w:cs="Tahoma"/>
          <w:sz w:val="20"/>
          <w:lang w:val="es-ES"/>
        </w:rPr>
        <w:t>Congruencia con la política institucional que fije claramente las líneas de investigación y su Normativa.</w:t>
      </w:r>
    </w:p>
    <w:p w:rsidR="002A1483" w:rsidRPr="00B847E3" w:rsidRDefault="002A1483" w:rsidP="002A1483">
      <w:pPr>
        <w:rPr>
          <w:i/>
          <w:color w:val="000000"/>
          <w:sz w:val="20"/>
        </w:rPr>
      </w:pPr>
    </w:p>
    <w:p w:rsidR="002A1483" w:rsidRPr="00B847E3" w:rsidRDefault="002A1483" w:rsidP="002A1483">
      <w:pPr>
        <w:rPr>
          <w:i/>
          <w:color w:val="000000"/>
          <w:sz w:val="20"/>
        </w:rPr>
      </w:pPr>
    </w:p>
    <w:p w:rsidR="002A1483" w:rsidRPr="00B847E3" w:rsidRDefault="002A1483" w:rsidP="002A1483">
      <w:pPr>
        <w:rPr>
          <w:b/>
          <w:i/>
          <w:color w:val="000000"/>
          <w:sz w:val="20"/>
        </w:rPr>
      </w:pPr>
      <w:r w:rsidRPr="00B847E3">
        <w:rPr>
          <w:b/>
          <w:i/>
          <w:color w:val="000000"/>
          <w:sz w:val="20"/>
        </w:rPr>
        <w:t xml:space="preserve">RESPUESTA DEL PROGRAMA EDUCATIVO: </w:t>
      </w:r>
    </w:p>
    <w:p w:rsidR="002A1483" w:rsidRPr="00B847E3" w:rsidRDefault="002A1483" w:rsidP="002A1483">
      <w:pPr>
        <w:jc w:val="both"/>
        <w:rPr>
          <w:rFonts w:cs="Tahoma"/>
          <w:b/>
          <w:bCs/>
          <w:sz w:val="20"/>
          <w:lang w:val="es-ES"/>
        </w:rPr>
      </w:pPr>
      <w:r w:rsidRPr="00B847E3">
        <w:rPr>
          <w:rFonts w:cs="Tahoma"/>
          <w:sz w:val="20"/>
          <w:lang w:val="es-ES"/>
        </w:rPr>
        <w:t>EXPLICAR SITUACIÓN AL RESPECTO</w:t>
      </w:r>
      <w:r>
        <w:rPr>
          <w:rFonts w:cs="Tahoma"/>
          <w:sz w:val="20"/>
          <w:lang w:val="es-ES"/>
        </w:rPr>
        <w:t>.</w:t>
      </w:r>
    </w:p>
    <w:p w:rsidR="002A1483" w:rsidRPr="00B847E3" w:rsidRDefault="002A1483" w:rsidP="002A1483">
      <w:pPr>
        <w:rPr>
          <w:b/>
          <w:i/>
          <w:color w:val="000000"/>
          <w:sz w:val="20"/>
        </w:rPr>
      </w:pPr>
    </w:p>
    <w:p w:rsidR="002A1483" w:rsidRPr="00B847E3" w:rsidRDefault="002A1483" w:rsidP="002A1483">
      <w:pPr>
        <w:rPr>
          <w:b/>
          <w:i/>
          <w:color w:val="000000"/>
          <w:sz w:val="20"/>
        </w:rPr>
      </w:pPr>
      <w:r w:rsidRPr="00B847E3">
        <w:rPr>
          <w:b/>
          <w:i/>
          <w:color w:val="000000"/>
          <w:sz w:val="20"/>
        </w:rPr>
        <w:t>EVIDENCIA(S) DEL PROGRAMA EDUCATIVO:</w:t>
      </w:r>
    </w:p>
    <w:p w:rsidR="002A1483" w:rsidRPr="00822523" w:rsidRDefault="002A1483" w:rsidP="002A1483">
      <w:pPr>
        <w:jc w:val="both"/>
        <w:rPr>
          <w:rFonts w:cs="Tahoma"/>
          <w:bCs/>
          <w:sz w:val="20"/>
          <w:lang w:val="es-ES"/>
        </w:rPr>
      </w:pPr>
      <w:r w:rsidRPr="00B847E3">
        <w:rPr>
          <w:rFonts w:cs="Tahoma"/>
          <w:bCs/>
          <w:sz w:val="20"/>
          <w:lang w:val="es-ES"/>
        </w:rPr>
        <w:t>ENUNCIAR NORMATIVA</w:t>
      </w:r>
      <w:r>
        <w:rPr>
          <w:rFonts w:cs="Tahoma"/>
          <w:bCs/>
          <w:sz w:val="20"/>
          <w:lang w:val="es-ES"/>
        </w:rPr>
        <w:t>.</w:t>
      </w:r>
    </w:p>
    <w:p w:rsidR="002A1483" w:rsidRDefault="002A1483" w:rsidP="002A1483">
      <w:pPr>
        <w:jc w:val="both"/>
        <w:rPr>
          <w:sz w:val="20"/>
        </w:rPr>
      </w:pPr>
    </w:p>
    <w:p w:rsidR="002A1483" w:rsidRPr="00B847E3" w:rsidRDefault="002A1483" w:rsidP="002A1483">
      <w:pPr>
        <w:jc w:val="both"/>
        <w:rPr>
          <w:sz w:val="20"/>
        </w:rPr>
      </w:pPr>
    </w:p>
    <w:tbl>
      <w:tblPr>
        <w:tblW w:w="10769" w:type="dxa"/>
        <w:tblCellSpacing w:w="2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69"/>
      </w:tblGrid>
      <w:tr w:rsidR="002A1483" w:rsidRPr="00B847E3">
        <w:trPr>
          <w:tblCellSpacing w:w="20" w:type="dxa"/>
        </w:trPr>
        <w:tc>
          <w:tcPr>
            <w:tcW w:w="10689" w:type="dxa"/>
            <w:shd w:val="clear" w:color="auto" w:fill="D9D9D9"/>
          </w:tcPr>
          <w:p w:rsidR="002A1483" w:rsidRPr="00B847E3" w:rsidRDefault="002A1483" w:rsidP="002A1483">
            <w:pPr>
              <w:pStyle w:val="Ttulo2"/>
              <w:rPr>
                <w:rFonts w:cs="Tahoma"/>
                <w:sz w:val="20"/>
                <w:lang w:val="es-MX"/>
              </w:rPr>
            </w:pPr>
            <w:r w:rsidRPr="00B847E3">
              <w:rPr>
                <w:rFonts w:cs="Tahoma"/>
                <w:sz w:val="22"/>
                <w:lang w:val="es-MX"/>
              </w:rPr>
              <w:t>CRITERIO 43 (COPAES)</w:t>
            </w:r>
          </w:p>
        </w:tc>
      </w:tr>
    </w:tbl>
    <w:p w:rsidR="002A1483" w:rsidRPr="00B847E3" w:rsidRDefault="002A1483" w:rsidP="00F9083C">
      <w:pPr>
        <w:spacing w:beforeLines="1" w:afterLines="1"/>
        <w:jc w:val="both"/>
        <w:rPr>
          <w:b/>
          <w:sz w:val="22"/>
          <w:szCs w:val="22"/>
          <w:lang w:eastAsia="es-ES_tradnl"/>
        </w:rPr>
      </w:pPr>
      <w:r w:rsidRPr="00B847E3">
        <w:rPr>
          <w:b/>
          <w:sz w:val="22"/>
          <w:szCs w:val="22"/>
          <w:lang w:eastAsia="es-ES_tradnl"/>
        </w:rPr>
        <w:t xml:space="preserve">8.3 Difusión de la Investigación </w:t>
      </w:r>
    </w:p>
    <w:p w:rsidR="002A1483" w:rsidRPr="00B847E3" w:rsidRDefault="002A1483" w:rsidP="00F9083C">
      <w:pPr>
        <w:spacing w:beforeLines="1" w:afterLines="1"/>
        <w:jc w:val="both"/>
        <w:rPr>
          <w:sz w:val="20"/>
          <w:szCs w:val="22"/>
          <w:lang w:eastAsia="es-ES_tradnl"/>
        </w:rPr>
      </w:pPr>
      <w:r w:rsidRPr="00B847E3">
        <w:rPr>
          <w:sz w:val="20"/>
          <w:szCs w:val="22"/>
          <w:lang w:eastAsia="es-ES_tradnl"/>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rsidR="002A1483" w:rsidRPr="00B847E3" w:rsidRDefault="002A1483" w:rsidP="00F9083C">
      <w:pPr>
        <w:spacing w:beforeLines="1" w:afterLines="1"/>
        <w:jc w:val="both"/>
        <w:rPr>
          <w:sz w:val="20"/>
          <w:szCs w:val="20"/>
          <w:lang w:eastAsia="es-ES_tradnl"/>
        </w:rPr>
      </w:pPr>
    </w:p>
    <w:p w:rsidR="002A1483" w:rsidRPr="00B847E3" w:rsidRDefault="002A1483" w:rsidP="002A1483">
      <w:pPr>
        <w:jc w:val="both"/>
        <w:rPr>
          <w:sz w:val="20"/>
        </w:rPr>
      </w:pPr>
    </w:p>
    <w:tbl>
      <w:tblPr>
        <w:tblW w:w="10774"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10774"/>
      </w:tblGrid>
      <w:tr w:rsidR="002A1483" w:rsidRPr="00B847E3">
        <w:trPr>
          <w:tblCellSpacing w:w="20" w:type="dxa"/>
        </w:trPr>
        <w:tc>
          <w:tcPr>
            <w:tcW w:w="10694" w:type="dxa"/>
            <w:shd w:val="clear" w:color="auto" w:fill="D9D9D9"/>
          </w:tcPr>
          <w:p w:rsidR="002A1483" w:rsidRPr="00B847E3" w:rsidRDefault="002A1483" w:rsidP="002A1483">
            <w:pPr>
              <w:pStyle w:val="Ttulo2"/>
              <w:rPr>
                <w:rFonts w:cs="Tahoma"/>
                <w:sz w:val="20"/>
                <w:lang w:val="es-MX"/>
              </w:rPr>
            </w:pPr>
            <w:r w:rsidRPr="00B847E3">
              <w:rPr>
                <w:rFonts w:cs="Tahoma"/>
                <w:sz w:val="20"/>
                <w:lang w:val="es-MX"/>
              </w:rPr>
              <w:t xml:space="preserve">INDICADOR (ES) DE CONAET </w:t>
            </w:r>
            <w:r w:rsidRPr="00B847E3">
              <w:rPr>
                <w:rFonts w:cs="Tahoma"/>
                <w:i/>
                <w:sz w:val="20"/>
                <w:lang w:val="es-MX"/>
              </w:rPr>
              <w:t>A RESPONDER</w:t>
            </w:r>
          </w:p>
        </w:tc>
      </w:tr>
    </w:tbl>
    <w:p w:rsidR="002A1483" w:rsidRDefault="002A1483" w:rsidP="002A1483">
      <w:pPr>
        <w:rPr>
          <w:i/>
          <w:color w:val="000000"/>
          <w:sz w:val="20"/>
        </w:rPr>
      </w:pPr>
    </w:p>
    <w:p w:rsidR="002A1483" w:rsidRPr="005506D5" w:rsidRDefault="002A1483" w:rsidP="002A1483">
      <w:pPr>
        <w:pBdr>
          <w:top w:val="single" w:sz="4" w:space="1" w:color="auto"/>
          <w:left w:val="single" w:sz="4" w:space="4" w:color="auto"/>
          <w:bottom w:val="single" w:sz="4" w:space="1" w:color="auto"/>
          <w:right w:val="single" w:sz="4" w:space="4" w:color="auto"/>
        </w:pBdr>
        <w:jc w:val="both"/>
        <w:rPr>
          <w:b/>
          <w:sz w:val="16"/>
        </w:rPr>
      </w:pPr>
      <w:r w:rsidRPr="005506D5">
        <w:rPr>
          <w:rFonts w:eastAsia="Times New Roman" w:cs="Arial"/>
          <w:b/>
          <w:color w:val="000000"/>
          <w:sz w:val="20"/>
          <w:lang w:eastAsia="es-MX"/>
        </w:rPr>
        <w:t>8.3.1 Difusión de la investigación (R)</w:t>
      </w:r>
    </w:p>
    <w:p w:rsidR="002A1483" w:rsidRPr="005506D5" w:rsidRDefault="002A1483" w:rsidP="002A1483">
      <w:pPr>
        <w:pBdr>
          <w:top w:val="single" w:sz="4" w:space="1" w:color="auto"/>
          <w:left w:val="single" w:sz="4" w:space="4" w:color="auto"/>
          <w:bottom w:val="single" w:sz="4" w:space="1" w:color="auto"/>
          <w:right w:val="single" w:sz="4" w:space="4" w:color="auto"/>
        </w:pBdr>
        <w:jc w:val="both"/>
        <w:rPr>
          <w:sz w:val="20"/>
        </w:rPr>
      </w:pPr>
      <w:r w:rsidRPr="005506D5">
        <w:rPr>
          <w:sz w:val="20"/>
        </w:rPr>
        <w:t xml:space="preserve">Se considera recomendable la difusión de los resultados, ya sea en Congresos nacionales o internacionales, o bien que se publiquen libros, textos, artículos en revistas, entre otros. </w:t>
      </w:r>
    </w:p>
    <w:p w:rsidR="002A1483" w:rsidRPr="005506D5" w:rsidRDefault="002A1483" w:rsidP="002A1483">
      <w:pPr>
        <w:pBdr>
          <w:top w:val="single" w:sz="4" w:space="1" w:color="auto"/>
          <w:left w:val="single" w:sz="4" w:space="4" w:color="auto"/>
          <w:bottom w:val="single" w:sz="4" w:space="1" w:color="auto"/>
          <w:right w:val="single" w:sz="4" w:space="4" w:color="auto"/>
        </w:pBdr>
        <w:jc w:val="both"/>
        <w:rPr>
          <w:sz w:val="20"/>
        </w:rPr>
      </w:pPr>
      <w:r w:rsidRPr="005506D5">
        <w:rPr>
          <w:sz w:val="20"/>
        </w:rPr>
        <w:t xml:space="preserve"> </w:t>
      </w:r>
    </w:p>
    <w:p w:rsidR="002A1483" w:rsidRPr="005506D5" w:rsidRDefault="002A1483" w:rsidP="002A1483">
      <w:pPr>
        <w:pBdr>
          <w:top w:val="single" w:sz="4" w:space="1" w:color="auto"/>
          <w:left w:val="single" w:sz="4" w:space="4" w:color="auto"/>
          <w:bottom w:val="single" w:sz="4" w:space="1" w:color="auto"/>
          <w:right w:val="single" w:sz="4" w:space="4" w:color="auto"/>
        </w:pBdr>
        <w:jc w:val="both"/>
        <w:rPr>
          <w:sz w:val="20"/>
          <w:lang w:val="es-MX"/>
        </w:rPr>
      </w:pPr>
      <w:r w:rsidRPr="005506D5">
        <w:rPr>
          <w:sz w:val="20"/>
          <w:lang w:val="es-MX"/>
        </w:rPr>
        <w:t>Las ponencias en congresos nacionales o internacionales no deben exceder un máximo de 4 autores. Cuando, como resultado de un congreso, encuentro, simposio o reunión académico-científica se publique un capítulo de libro, éste preferentemente contar con ISBN.</w:t>
      </w:r>
    </w:p>
    <w:p w:rsidR="002A1483" w:rsidRPr="005506D5" w:rsidRDefault="002A1483" w:rsidP="002A1483">
      <w:pPr>
        <w:pBdr>
          <w:top w:val="single" w:sz="4" w:space="1" w:color="auto"/>
          <w:left w:val="single" w:sz="4" w:space="4" w:color="auto"/>
          <w:bottom w:val="single" w:sz="4" w:space="1" w:color="auto"/>
          <w:right w:val="single" w:sz="4" w:space="4" w:color="auto"/>
        </w:pBdr>
        <w:jc w:val="both"/>
        <w:rPr>
          <w:sz w:val="20"/>
          <w:lang w:val="es-MX"/>
        </w:rPr>
      </w:pPr>
    </w:p>
    <w:p w:rsidR="002A1483" w:rsidRPr="005506D5" w:rsidRDefault="002A1483" w:rsidP="002A1483">
      <w:pPr>
        <w:pBdr>
          <w:top w:val="single" w:sz="4" w:space="1" w:color="auto"/>
          <w:left w:val="single" w:sz="4" w:space="4" w:color="auto"/>
          <w:bottom w:val="single" w:sz="4" w:space="1" w:color="auto"/>
          <w:right w:val="single" w:sz="4" w:space="4" w:color="auto"/>
        </w:pBdr>
        <w:jc w:val="both"/>
        <w:rPr>
          <w:sz w:val="20"/>
          <w:lang w:val="es-MX"/>
        </w:rPr>
      </w:pPr>
      <w:r w:rsidRPr="005506D5">
        <w:rPr>
          <w:sz w:val="20"/>
          <w:lang w:val="es-MX"/>
        </w:rPr>
        <w:t>Los artículos publicados en revistas arbitradas, deberán contar con el ISSN correspondiente para impulsar la difusión del conocimiento.</w:t>
      </w:r>
    </w:p>
    <w:p w:rsidR="002A1483" w:rsidRPr="005506D5" w:rsidRDefault="002A1483" w:rsidP="002A1483">
      <w:pPr>
        <w:pBdr>
          <w:top w:val="single" w:sz="4" w:space="1" w:color="auto"/>
          <w:left w:val="single" w:sz="4" w:space="4" w:color="auto"/>
          <w:bottom w:val="single" w:sz="4" w:space="1" w:color="auto"/>
          <w:right w:val="single" w:sz="4" w:space="4" w:color="auto"/>
        </w:pBdr>
        <w:jc w:val="both"/>
        <w:rPr>
          <w:sz w:val="20"/>
          <w:lang w:val="es-MX"/>
        </w:rPr>
      </w:pPr>
    </w:p>
    <w:p w:rsidR="002A1483" w:rsidRPr="005506D5" w:rsidRDefault="002A1483" w:rsidP="002A1483">
      <w:pPr>
        <w:pBdr>
          <w:top w:val="single" w:sz="4" w:space="1" w:color="auto"/>
          <w:left w:val="single" w:sz="4" w:space="4" w:color="auto"/>
          <w:bottom w:val="single" w:sz="4" w:space="1" w:color="auto"/>
          <w:right w:val="single" w:sz="4" w:space="4" w:color="auto"/>
        </w:pBdr>
        <w:jc w:val="both"/>
        <w:rPr>
          <w:sz w:val="20"/>
          <w:lang w:val="es-MX"/>
        </w:rPr>
      </w:pPr>
      <w:r w:rsidRPr="005506D5">
        <w:rPr>
          <w:sz w:val="20"/>
          <w:lang w:val="es-MX"/>
        </w:rPr>
        <w:t>Del total de publicaciones de los PTC, Identificar la proporción de:</w:t>
      </w:r>
    </w:p>
    <w:p w:rsidR="002A1483" w:rsidRPr="005506D5" w:rsidRDefault="002A1483" w:rsidP="002A1483">
      <w:pPr>
        <w:pBdr>
          <w:top w:val="single" w:sz="4" w:space="1" w:color="auto"/>
          <w:left w:val="single" w:sz="4" w:space="4" w:color="auto"/>
          <w:bottom w:val="single" w:sz="4" w:space="1" w:color="auto"/>
          <w:right w:val="single" w:sz="4" w:space="4" w:color="auto"/>
        </w:pBdr>
        <w:jc w:val="both"/>
        <w:rPr>
          <w:sz w:val="20"/>
          <w:lang w:val="es-MX"/>
        </w:rPr>
      </w:pPr>
      <w:r w:rsidRPr="005506D5">
        <w:rPr>
          <w:sz w:val="20"/>
          <w:lang w:val="es-MX"/>
        </w:rPr>
        <w:t>A) Capítulos de libro y libros con ISBN publicados por los PC</w:t>
      </w:r>
    </w:p>
    <w:p w:rsidR="002A1483" w:rsidRPr="005506D5" w:rsidRDefault="002A1483" w:rsidP="002A1483">
      <w:pPr>
        <w:pBdr>
          <w:top w:val="single" w:sz="4" w:space="1" w:color="auto"/>
          <w:left w:val="single" w:sz="4" w:space="4" w:color="auto"/>
          <w:bottom w:val="single" w:sz="4" w:space="1" w:color="auto"/>
          <w:right w:val="single" w:sz="4" w:space="4" w:color="auto"/>
        </w:pBdr>
        <w:jc w:val="both"/>
        <w:rPr>
          <w:sz w:val="20"/>
          <w:lang w:val="es-MX"/>
        </w:rPr>
      </w:pPr>
      <w:r w:rsidRPr="005506D5">
        <w:rPr>
          <w:sz w:val="20"/>
          <w:lang w:val="es-MX"/>
        </w:rPr>
        <w:t>B) Artículos en revistas ARBITRADAS (nacionales o extranjeros) con ISNN al menos.</w:t>
      </w:r>
    </w:p>
    <w:p w:rsidR="002A1483" w:rsidRPr="004D5CAE" w:rsidRDefault="002A1483" w:rsidP="002A1483">
      <w:pPr>
        <w:pBdr>
          <w:top w:val="single" w:sz="4" w:space="1" w:color="auto"/>
          <w:left w:val="single" w:sz="4" w:space="4" w:color="auto"/>
          <w:bottom w:val="single" w:sz="4" w:space="1" w:color="auto"/>
          <w:right w:val="single" w:sz="4" w:space="4" w:color="auto"/>
        </w:pBdr>
        <w:jc w:val="both"/>
        <w:rPr>
          <w:sz w:val="20"/>
        </w:rPr>
      </w:pPr>
      <w:r w:rsidRPr="005506D5">
        <w:rPr>
          <w:sz w:val="20"/>
        </w:rPr>
        <w:t>C) Otros medios de divulgación, arbitrados o no.</w:t>
      </w:r>
      <w:r w:rsidRPr="004D5CAE">
        <w:rPr>
          <w:sz w:val="20"/>
        </w:rPr>
        <w:t xml:space="preserve"> </w:t>
      </w:r>
    </w:p>
    <w:p w:rsidR="002A1483" w:rsidRPr="00816038" w:rsidRDefault="002A1483" w:rsidP="002A1483">
      <w:pPr>
        <w:rPr>
          <w:color w:val="FF0000"/>
          <w:sz w:val="20"/>
        </w:rPr>
      </w:pPr>
    </w:p>
    <w:p w:rsidR="002A1483" w:rsidRPr="00B847E3" w:rsidRDefault="002A1483" w:rsidP="002A1483">
      <w:pPr>
        <w:rPr>
          <w:b/>
          <w:i/>
          <w:color w:val="000000"/>
          <w:sz w:val="20"/>
        </w:rPr>
      </w:pPr>
      <w:r w:rsidRPr="00B847E3">
        <w:rPr>
          <w:b/>
          <w:i/>
          <w:color w:val="000000"/>
          <w:sz w:val="20"/>
        </w:rPr>
        <w:t xml:space="preserve">RESPUESTA DEL PROGRAMA EDUCATIVO: </w:t>
      </w:r>
    </w:p>
    <w:p w:rsidR="002A1483" w:rsidRPr="00B847E3" w:rsidRDefault="002A1483" w:rsidP="002A1483">
      <w:pPr>
        <w:jc w:val="both"/>
        <w:rPr>
          <w:rFonts w:cs="Tahoma"/>
          <w:b/>
          <w:bCs/>
          <w:sz w:val="20"/>
          <w:lang w:val="es-ES"/>
        </w:rPr>
      </w:pPr>
      <w:r w:rsidRPr="005506D5">
        <w:rPr>
          <w:rFonts w:cs="Tahoma"/>
          <w:sz w:val="20"/>
          <w:lang w:val="es-ES"/>
        </w:rPr>
        <w:t>ANOTAR LO SOLICITADO EN CADA INCISO DEL INDICADOR.</w:t>
      </w:r>
    </w:p>
    <w:p w:rsidR="002A1483" w:rsidRPr="00B847E3" w:rsidRDefault="002A1483" w:rsidP="002A1483">
      <w:pPr>
        <w:rPr>
          <w:b/>
          <w:i/>
          <w:color w:val="000000"/>
          <w:sz w:val="20"/>
        </w:rPr>
      </w:pPr>
    </w:p>
    <w:p w:rsidR="002A1483" w:rsidRPr="00B847E3" w:rsidRDefault="002A1483" w:rsidP="002A1483">
      <w:pPr>
        <w:rPr>
          <w:b/>
          <w:i/>
          <w:color w:val="000000"/>
          <w:sz w:val="20"/>
        </w:rPr>
      </w:pPr>
      <w:r w:rsidRPr="00B847E3">
        <w:rPr>
          <w:b/>
          <w:i/>
          <w:color w:val="000000"/>
          <w:sz w:val="20"/>
        </w:rPr>
        <w:t>EVIDENCIA(S) DEL PROGRAMA EDUCATIVO:</w:t>
      </w:r>
    </w:p>
    <w:p w:rsidR="002A1483" w:rsidRPr="00B847E3" w:rsidRDefault="002A1483" w:rsidP="002A1483">
      <w:pPr>
        <w:jc w:val="both"/>
        <w:rPr>
          <w:rFonts w:cs="Tahoma"/>
          <w:bCs/>
          <w:sz w:val="20"/>
          <w:lang w:val="es-ES"/>
        </w:rPr>
      </w:pPr>
      <w:r w:rsidRPr="00B847E3">
        <w:rPr>
          <w:rFonts w:cs="Tahoma"/>
          <w:bCs/>
          <w:sz w:val="20"/>
          <w:lang w:val="es-ES"/>
        </w:rPr>
        <w:t>ENUNCIAR LAS CITAS CORRESPONDIENTES.</w:t>
      </w:r>
    </w:p>
    <w:p w:rsidR="002A1483" w:rsidRPr="00B847E3" w:rsidRDefault="002A1483" w:rsidP="002A1483">
      <w:pPr>
        <w:jc w:val="both"/>
        <w:rPr>
          <w:sz w:val="20"/>
        </w:rPr>
      </w:pPr>
    </w:p>
    <w:p w:rsidR="002A1483" w:rsidRPr="00B847E3" w:rsidRDefault="002A1483" w:rsidP="002A1483">
      <w:pPr>
        <w:jc w:val="both"/>
        <w:rPr>
          <w:sz w:val="20"/>
        </w:rPr>
      </w:pPr>
    </w:p>
    <w:tbl>
      <w:tblPr>
        <w:tblW w:w="10627"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27"/>
      </w:tblGrid>
      <w:tr w:rsidR="002A1483" w:rsidRPr="00B847E3">
        <w:trPr>
          <w:tblCellSpacing w:w="20" w:type="dxa"/>
        </w:trPr>
        <w:tc>
          <w:tcPr>
            <w:tcW w:w="10547" w:type="dxa"/>
            <w:shd w:val="clear" w:color="auto" w:fill="D9D9D9"/>
          </w:tcPr>
          <w:p w:rsidR="002A1483" w:rsidRPr="00B847E3" w:rsidRDefault="002A1483" w:rsidP="002A1483">
            <w:pPr>
              <w:pStyle w:val="Ttulo2"/>
              <w:rPr>
                <w:rFonts w:cs="Tahoma"/>
                <w:sz w:val="20"/>
                <w:lang w:val="es-MX"/>
              </w:rPr>
            </w:pPr>
            <w:r w:rsidRPr="00B847E3">
              <w:rPr>
                <w:rFonts w:cs="Tahoma"/>
                <w:sz w:val="22"/>
                <w:lang w:val="es-MX"/>
              </w:rPr>
              <w:t>CRITERIO 44 (COPAES)</w:t>
            </w:r>
          </w:p>
        </w:tc>
      </w:tr>
    </w:tbl>
    <w:p w:rsidR="002A1483" w:rsidRPr="00B847E3" w:rsidRDefault="002A1483" w:rsidP="00F9083C">
      <w:pPr>
        <w:spacing w:beforeLines="1" w:afterLines="1"/>
        <w:jc w:val="both"/>
        <w:rPr>
          <w:sz w:val="22"/>
          <w:szCs w:val="22"/>
          <w:lang w:eastAsia="es-ES_tradnl"/>
        </w:rPr>
      </w:pPr>
      <w:r w:rsidRPr="002D6442">
        <w:rPr>
          <w:b/>
          <w:sz w:val="22"/>
          <w:szCs w:val="22"/>
          <w:lang w:eastAsia="es-ES_tradnl"/>
        </w:rPr>
        <w:t>8.4 Impacto de la Investigación</w:t>
      </w:r>
    </w:p>
    <w:p w:rsidR="002A1483" w:rsidRPr="00B847E3" w:rsidRDefault="002A1483" w:rsidP="00F9083C">
      <w:pPr>
        <w:spacing w:beforeLines="1" w:afterLines="1"/>
        <w:jc w:val="both"/>
        <w:rPr>
          <w:sz w:val="20"/>
          <w:szCs w:val="22"/>
          <w:lang w:eastAsia="es-ES_tradnl"/>
        </w:rPr>
      </w:pPr>
      <w:r w:rsidRPr="00B847E3">
        <w:rPr>
          <w:sz w:val="20"/>
          <w:szCs w:val="22"/>
          <w:lang w:eastAsia="es-ES_tradnl"/>
        </w:rPr>
        <w:t xml:space="preserve">Este criterio permite evaluar si los resultados de la investigación tienen impacto para la mejora del programa académico y para la generación de innovaciones educativas. </w:t>
      </w:r>
    </w:p>
    <w:p w:rsidR="002A1483" w:rsidRPr="00B847E3" w:rsidRDefault="002A1483" w:rsidP="00F9083C">
      <w:pPr>
        <w:spacing w:beforeLines="1" w:afterLines="1"/>
        <w:jc w:val="both"/>
        <w:rPr>
          <w:sz w:val="20"/>
          <w:szCs w:val="20"/>
          <w:lang w:eastAsia="es-ES_tradnl"/>
        </w:rPr>
      </w:pPr>
    </w:p>
    <w:p w:rsidR="002A1483" w:rsidRPr="00B847E3" w:rsidRDefault="002A1483" w:rsidP="00F9083C">
      <w:pPr>
        <w:spacing w:beforeLines="1" w:afterLines="1"/>
        <w:jc w:val="both"/>
        <w:rPr>
          <w:sz w:val="20"/>
          <w:szCs w:val="22"/>
          <w:lang w:eastAsia="es-ES_tradnl"/>
        </w:rPr>
      </w:pPr>
      <w:r w:rsidRPr="00B847E3">
        <w:rPr>
          <w:sz w:val="20"/>
          <w:szCs w:val="22"/>
          <w:lang w:eastAsia="es-ES_tradnl"/>
        </w:rPr>
        <w:t xml:space="preserve">En este sentido se evalúa la vinculación entre la investigación y la docencia considerando: </w:t>
      </w:r>
    </w:p>
    <w:p w:rsidR="002A1483" w:rsidRPr="00B847E3" w:rsidRDefault="002A1483" w:rsidP="00F9083C">
      <w:pPr>
        <w:spacing w:beforeLines="1" w:afterLines="1"/>
        <w:jc w:val="both"/>
        <w:rPr>
          <w:sz w:val="20"/>
          <w:szCs w:val="20"/>
          <w:lang w:eastAsia="es-ES_tradnl"/>
        </w:rPr>
      </w:pPr>
    </w:p>
    <w:p w:rsidR="002A1483" w:rsidRPr="00B847E3" w:rsidRDefault="002A1483" w:rsidP="00F9083C">
      <w:pPr>
        <w:spacing w:beforeLines="1" w:afterLines="1"/>
        <w:ind w:left="720"/>
        <w:jc w:val="both"/>
        <w:rPr>
          <w:sz w:val="20"/>
          <w:szCs w:val="20"/>
          <w:lang w:eastAsia="es-ES_tradnl"/>
        </w:rPr>
      </w:pPr>
      <w:r w:rsidRPr="00B847E3">
        <w:rPr>
          <w:sz w:val="20"/>
          <w:szCs w:val="22"/>
          <w:lang w:eastAsia="es-ES_tradnl"/>
        </w:rPr>
        <w:sym w:font="Wingdings" w:char="F0FC"/>
      </w:r>
      <w:r w:rsidRPr="00B847E3">
        <w:rPr>
          <w:sz w:val="20"/>
          <w:szCs w:val="22"/>
          <w:lang w:eastAsia="es-ES_tradnl"/>
        </w:rPr>
        <w:t xml:space="preserve">  La participación de los investigadores en el diseño curricular. </w:t>
      </w:r>
    </w:p>
    <w:p w:rsidR="002A1483" w:rsidRPr="00B847E3" w:rsidRDefault="002A1483" w:rsidP="00F9083C">
      <w:pPr>
        <w:spacing w:beforeLines="1" w:afterLines="1"/>
        <w:ind w:left="720"/>
        <w:jc w:val="both"/>
        <w:rPr>
          <w:sz w:val="20"/>
          <w:szCs w:val="20"/>
          <w:lang w:eastAsia="es-ES_tradnl"/>
        </w:rPr>
      </w:pPr>
      <w:r w:rsidRPr="00B847E3">
        <w:rPr>
          <w:sz w:val="20"/>
          <w:szCs w:val="22"/>
          <w:lang w:eastAsia="es-ES_tradnl"/>
        </w:rPr>
        <w:sym w:font="Wingdings" w:char="F0FC"/>
      </w:r>
      <w:r w:rsidRPr="00B847E3">
        <w:rPr>
          <w:sz w:val="20"/>
          <w:szCs w:val="22"/>
          <w:lang w:eastAsia="es-ES_tradnl"/>
        </w:rPr>
        <w:t xml:space="preserve">  Los mecanismos para la incorporación de los resultados de la investigación a la docencia. </w:t>
      </w:r>
    </w:p>
    <w:p w:rsidR="002A1483" w:rsidRPr="00B847E3" w:rsidRDefault="002A1483" w:rsidP="00F9083C">
      <w:pPr>
        <w:spacing w:beforeLines="1" w:afterLines="1"/>
        <w:jc w:val="both"/>
        <w:rPr>
          <w:sz w:val="20"/>
          <w:szCs w:val="22"/>
          <w:lang w:eastAsia="es-ES_tradnl"/>
        </w:rPr>
      </w:pPr>
    </w:p>
    <w:p w:rsidR="002A1483" w:rsidRPr="00B847E3" w:rsidRDefault="002A1483" w:rsidP="00F9083C">
      <w:pPr>
        <w:spacing w:beforeLines="1" w:afterLines="1"/>
        <w:jc w:val="both"/>
        <w:rPr>
          <w:sz w:val="20"/>
          <w:szCs w:val="22"/>
          <w:lang w:eastAsia="es-ES_tradnl"/>
        </w:rPr>
      </w:pPr>
      <w:r w:rsidRPr="00B847E3">
        <w:rPr>
          <w:sz w:val="20"/>
          <w:szCs w:val="22"/>
          <w:lang w:eastAsia="es-ES_tradnl"/>
        </w:rPr>
        <w:t xml:space="preserve">También se evalúa en este criterio la transferencia de los resultados de la investigación para el avance tecnológico (generación de patentes) y el mejoramiento social del entorno. </w:t>
      </w:r>
    </w:p>
    <w:p w:rsidR="002A1483" w:rsidRPr="00B847E3" w:rsidRDefault="002A1483" w:rsidP="00F9083C">
      <w:pPr>
        <w:spacing w:beforeLines="1" w:afterLines="1"/>
        <w:jc w:val="both"/>
        <w:rPr>
          <w:sz w:val="20"/>
          <w:szCs w:val="20"/>
          <w:lang w:eastAsia="es-ES_tradnl"/>
        </w:rPr>
      </w:pPr>
    </w:p>
    <w:p w:rsidR="002A1483" w:rsidRPr="00B847E3" w:rsidRDefault="002A1483" w:rsidP="00F9083C">
      <w:pPr>
        <w:spacing w:beforeLines="1" w:afterLines="1"/>
        <w:jc w:val="both"/>
        <w:rPr>
          <w:sz w:val="20"/>
          <w:szCs w:val="22"/>
          <w:lang w:eastAsia="es-ES_tradnl"/>
        </w:rPr>
      </w:pPr>
    </w:p>
    <w:tbl>
      <w:tblPr>
        <w:tblW w:w="1063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10632"/>
      </w:tblGrid>
      <w:tr w:rsidR="002A1483" w:rsidRPr="00B847E3">
        <w:trPr>
          <w:tblCellSpacing w:w="20" w:type="dxa"/>
        </w:trPr>
        <w:tc>
          <w:tcPr>
            <w:tcW w:w="10552" w:type="dxa"/>
            <w:shd w:val="clear" w:color="auto" w:fill="D9D9D9"/>
          </w:tcPr>
          <w:p w:rsidR="002A1483" w:rsidRPr="00B847E3" w:rsidRDefault="002A1483" w:rsidP="002A1483">
            <w:pPr>
              <w:pStyle w:val="Ttulo2"/>
              <w:rPr>
                <w:rFonts w:cs="Tahoma"/>
                <w:sz w:val="20"/>
                <w:lang w:val="es-MX"/>
              </w:rPr>
            </w:pPr>
            <w:r w:rsidRPr="00B847E3">
              <w:rPr>
                <w:rFonts w:cs="Tahoma"/>
                <w:sz w:val="20"/>
                <w:lang w:val="es-MX"/>
              </w:rPr>
              <w:t xml:space="preserve">INDICADOR (ES) DE CONAET </w:t>
            </w:r>
            <w:r w:rsidRPr="00B847E3">
              <w:rPr>
                <w:rFonts w:cs="Tahoma"/>
                <w:i/>
                <w:sz w:val="20"/>
                <w:lang w:val="es-MX"/>
              </w:rPr>
              <w:t>A RESPONDER</w:t>
            </w:r>
          </w:p>
        </w:tc>
      </w:tr>
    </w:tbl>
    <w:p w:rsidR="002A1483" w:rsidRDefault="002A1483" w:rsidP="002A1483">
      <w:pPr>
        <w:rPr>
          <w:b/>
          <w:i/>
          <w:color w:val="000000"/>
          <w:sz w:val="20"/>
        </w:rPr>
      </w:pPr>
    </w:p>
    <w:p w:rsidR="002A1483" w:rsidRPr="005506D5" w:rsidRDefault="002A1483" w:rsidP="002A1483">
      <w:pPr>
        <w:pBdr>
          <w:top w:val="single" w:sz="4" w:space="1" w:color="auto"/>
          <w:left w:val="single" w:sz="4" w:space="0" w:color="auto"/>
          <w:bottom w:val="single" w:sz="4" w:space="1" w:color="auto"/>
          <w:right w:val="single" w:sz="4" w:space="4" w:color="auto"/>
        </w:pBdr>
        <w:autoSpaceDE w:val="0"/>
        <w:autoSpaceDN w:val="0"/>
        <w:adjustRightInd w:val="0"/>
        <w:jc w:val="both"/>
        <w:rPr>
          <w:rFonts w:cs="Arial"/>
          <w:b/>
          <w:sz w:val="20"/>
        </w:rPr>
      </w:pPr>
      <w:r w:rsidRPr="005506D5">
        <w:rPr>
          <w:rFonts w:cs="Arial"/>
          <w:b/>
          <w:sz w:val="20"/>
        </w:rPr>
        <w:t>8.4.1 Pertinencia de la investigación (</w:t>
      </w:r>
      <w:r w:rsidR="002C00FD" w:rsidRPr="005506D5">
        <w:rPr>
          <w:rFonts w:cs="Arial"/>
          <w:b/>
          <w:sz w:val="20"/>
        </w:rPr>
        <w:t>R</w:t>
      </w:r>
      <w:r w:rsidRPr="005506D5">
        <w:rPr>
          <w:rFonts w:cs="Arial"/>
          <w:b/>
          <w:sz w:val="20"/>
        </w:rPr>
        <w:t xml:space="preserve">)                    </w:t>
      </w:r>
    </w:p>
    <w:p w:rsidR="002A1483" w:rsidRPr="005506D5" w:rsidRDefault="002A1483" w:rsidP="002A1483">
      <w:pPr>
        <w:pBdr>
          <w:top w:val="single" w:sz="4" w:space="1" w:color="auto"/>
          <w:left w:val="single" w:sz="4" w:space="0" w:color="auto"/>
          <w:bottom w:val="single" w:sz="4" w:space="1" w:color="auto"/>
          <w:right w:val="single" w:sz="4" w:space="4" w:color="auto"/>
        </w:pBdr>
        <w:jc w:val="both"/>
        <w:rPr>
          <w:rFonts w:cs="Tahoma"/>
          <w:b/>
          <w:sz w:val="20"/>
          <w:lang w:val="es-ES"/>
        </w:rPr>
      </w:pPr>
      <w:r w:rsidRPr="005506D5">
        <w:rPr>
          <w:rFonts w:cs="Tahoma"/>
          <w:sz w:val="20"/>
          <w:lang w:val="es-ES"/>
        </w:rPr>
        <w:t xml:space="preserve">La función de investigación debe ser pertinente en cuanto a su contribución al desarrollo y aplicación del conocimiento del área del turismo y/o la gastronomía, a </w:t>
      </w:r>
      <w:r w:rsidRPr="005506D5">
        <w:rPr>
          <w:rFonts w:cs="Tahoma"/>
          <w:b/>
          <w:sz w:val="20"/>
          <w:lang w:val="es-ES"/>
        </w:rPr>
        <w:t>la actualización permanente del plan de estudios</w:t>
      </w:r>
      <w:r w:rsidRPr="005506D5">
        <w:rPr>
          <w:rFonts w:cs="Tahoma"/>
          <w:sz w:val="20"/>
          <w:lang w:val="es-ES"/>
        </w:rPr>
        <w:t xml:space="preserve"> del programa educativo, a la producción de material didáctico, a la transferencia de los resultados de la investigación para el avance tecnológico (generación de patentes); asímismo, </w:t>
      </w:r>
      <w:r w:rsidRPr="005506D5">
        <w:rPr>
          <w:rFonts w:cs="Arial"/>
          <w:bCs/>
          <w:sz w:val="20"/>
          <w:lang w:val="es-ES"/>
        </w:rPr>
        <w:t xml:space="preserve">con el propósito de considerarse pertinentes y oportunos </w:t>
      </w:r>
      <w:r w:rsidRPr="005506D5">
        <w:rPr>
          <w:rFonts w:cs="Tahoma"/>
          <w:sz w:val="20"/>
          <w:lang w:val="es-ES"/>
        </w:rPr>
        <w:t>l</w:t>
      </w:r>
      <w:r w:rsidRPr="005506D5">
        <w:rPr>
          <w:rFonts w:cs="Arial"/>
          <w:bCs/>
          <w:sz w:val="20"/>
          <w:lang w:val="es-ES"/>
        </w:rPr>
        <w:t xml:space="preserve">os proyectos de investigación requieren orientarse para coadyuvar </w:t>
      </w:r>
      <w:r w:rsidRPr="005506D5">
        <w:rPr>
          <w:rFonts w:cs="Tahoma"/>
          <w:b/>
          <w:sz w:val="20"/>
          <w:lang w:val="es-ES"/>
        </w:rPr>
        <w:t>al mejoramiento social y a la resolución de problemas y necesidades del entorno.</w:t>
      </w:r>
    </w:p>
    <w:p w:rsidR="002A1483" w:rsidRPr="005506D5" w:rsidRDefault="002A1483" w:rsidP="002A1483">
      <w:pPr>
        <w:rPr>
          <w:b/>
          <w:i/>
          <w:color w:val="000000"/>
          <w:sz w:val="20"/>
        </w:rPr>
      </w:pPr>
    </w:p>
    <w:p w:rsidR="002A1483" w:rsidRPr="005506D5" w:rsidRDefault="002A1483" w:rsidP="002A1483">
      <w:pPr>
        <w:rPr>
          <w:b/>
          <w:i/>
          <w:color w:val="000000"/>
          <w:sz w:val="20"/>
        </w:rPr>
      </w:pPr>
      <w:r w:rsidRPr="005506D5">
        <w:rPr>
          <w:b/>
          <w:i/>
          <w:color w:val="000000"/>
          <w:sz w:val="20"/>
        </w:rPr>
        <w:t xml:space="preserve">RESPUESTA DEL PROGRAMA EDUCATIVO: </w:t>
      </w:r>
    </w:p>
    <w:p w:rsidR="002A1483" w:rsidRPr="001367AA" w:rsidRDefault="002A1483" w:rsidP="002A1483">
      <w:pPr>
        <w:jc w:val="both"/>
        <w:rPr>
          <w:rFonts w:cs="Tahoma"/>
          <w:b/>
          <w:bCs/>
          <w:sz w:val="20"/>
          <w:lang w:val="es-ES"/>
        </w:rPr>
      </w:pPr>
      <w:r w:rsidRPr="005506D5">
        <w:rPr>
          <w:rFonts w:cs="Tahoma"/>
          <w:sz w:val="20"/>
          <w:lang w:val="es-ES"/>
        </w:rPr>
        <w:t xml:space="preserve">EXPLICAR SITUACIÓN AL RESPECTO DE LOS DOS ESTÁNDARES CUALITATIVOS </w:t>
      </w:r>
      <w:r w:rsidRPr="005506D5">
        <w:rPr>
          <w:rFonts w:cs="Tahoma"/>
          <w:b/>
          <w:sz w:val="20"/>
          <w:lang w:val="es-ES"/>
        </w:rPr>
        <w:t>ENUNCIADOS EN NEGRITAS DENTRO DEL INDICADOR, CONGRUENCIA Y RESULTADOS.</w:t>
      </w:r>
    </w:p>
    <w:p w:rsidR="002A1483" w:rsidRPr="00B847E3" w:rsidRDefault="002A1483" w:rsidP="002A1483">
      <w:pPr>
        <w:rPr>
          <w:b/>
          <w:i/>
          <w:color w:val="000000"/>
          <w:sz w:val="20"/>
        </w:rPr>
      </w:pPr>
    </w:p>
    <w:p w:rsidR="002A1483" w:rsidRPr="00B847E3" w:rsidRDefault="002A1483" w:rsidP="002A1483">
      <w:pPr>
        <w:rPr>
          <w:b/>
          <w:i/>
          <w:color w:val="000000"/>
          <w:sz w:val="20"/>
        </w:rPr>
      </w:pPr>
      <w:r w:rsidRPr="00B847E3">
        <w:rPr>
          <w:b/>
          <w:i/>
          <w:color w:val="000000"/>
          <w:sz w:val="20"/>
        </w:rPr>
        <w:t>EVIDENCIA(S) DEL PROGRAMA EDUCATIVO:</w:t>
      </w:r>
    </w:p>
    <w:p w:rsidR="002A1483" w:rsidRPr="00B847E3" w:rsidRDefault="002A1483" w:rsidP="002A1483">
      <w:pPr>
        <w:pStyle w:val="Encabezado"/>
        <w:rPr>
          <w:rFonts w:ascii="Tahoma" w:hAnsi="Tahoma" w:cs="Tahoma"/>
          <w:lang w:val="es-ES"/>
        </w:rPr>
      </w:pPr>
      <w:r w:rsidRPr="00B847E3">
        <w:rPr>
          <w:rFonts w:ascii="Tahoma" w:hAnsi="Tahoma" w:cs="Tahoma"/>
          <w:lang w:val="es-ES"/>
        </w:rPr>
        <w:t>ANEXAR DOCUMENTOS PROBATORIOS</w:t>
      </w:r>
      <w:r>
        <w:rPr>
          <w:rFonts w:ascii="Tahoma" w:hAnsi="Tahoma" w:cs="Tahoma"/>
          <w:lang w:val="es-ES"/>
        </w:rPr>
        <w:t>.</w:t>
      </w:r>
    </w:p>
    <w:p w:rsidR="002A1483" w:rsidRDefault="002A1483" w:rsidP="002A1483">
      <w:pPr>
        <w:autoSpaceDE w:val="0"/>
        <w:autoSpaceDN w:val="0"/>
        <w:adjustRightInd w:val="0"/>
        <w:jc w:val="both"/>
        <w:rPr>
          <w:rFonts w:eastAsia="Times New Roman" w:cs="Arial"/>
          <w:lang w:eastAsia="es-MX"/>
        </w:rPr>
      </w:pPr>
    </w:p>
    <w:p w:rsidR="002A1483" w:rsidRPr="00B847E3" w:rsidRDefault="002A1483" w:rsidP="002A1483">
      <w:pPr>
        <w:autoSpaceDE w:val="0"/>
        <w:autoSpaceDN w:val="0"/>
        <w:adjustRightInd w:val="0"/>
        <w:jc w:val="both"/>
        <w:rPr>
          <w:rFonts w:eastAsia="Times New Roman" w:cs="Arial"/>
          <w:lang w:eastAsia="es-MX"/>
        </w:rPr>
      </w:pPr>
    </w:p>
    <w:p w:rsidR="002A1483" w:rsidRPr="00043BC4" w:rsidRDefault="002A1483" w:rsidP="002A148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rPr>
      </w:pPr>
      <w:r w:rsidRPr="00043BC4">
        <w:rPr>
          <w:rFonts w:eastAsia="Times New Roman" w:cs="Arial"/>
          <w:b/>
          <w:sz w:val="20"/>
          <w:lang w:eastAsia="es-MX"/>
        </w:rPr>
        <w:t xml:space="preserve">8.4.2 </w:t>
      </w:r>
      <w:r w:rsidRPr="00043BC4">
        <w:rPr>
          <w:rFonts w:cs="Arial"/>
          <w:b/>
          <w:sz w:val="20"/>
        </w:rPr>
        <w:t xml:space="preserve">Participación de la comunidad del Programa educativo en proyectos de investigación (R)                       </w:t>
      </w:r>
    </w:p>
    <w:p w:rsidR="002A1483" w:rsidRPr="00043BC4" w:rsidRDefault="002A1483" w:rsidP="002A148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sz w:val="20"/>
          <w:lang w:val="es-ES"/>
        </w:rPr>
      </w:pPr>
      <w:r w:rsidRPr="00043BC4">
        <w:rPr>
          <w:rFonts w:cs="Arial"/>
          <w:bCs/>
          <w:sz w:val="20"/>
          <w:lang w:val="es-ES"/>
        </w:rPr>
        <w:t>Es recomendable privilegiar la formación del recurso humano mediante la incorporación de estudiantes practicantes, prestadores de servicio social, becarios, e</w:t>
      </w:r>
      <w:r w:rsidR="001501FC" w:rsidRPr="00043BC4">
        <w:rPr>
          <w:rFonts w:cs="Arial"/>
          <w:bCs/>
          <w:sz w:val="20"/>
          <w:lang w:val="es-ES"/>
        </w:rPr>
        <w:t>ntre otros de nivel TSU/PA</w:t>
      </w:r>
      <w:r w:rsidRPr="00043BC4">
        <w:rPr>
          <w:rFonts w:cs="Arial"/>
          <w:bCs/>
          <w:sz w:val="20"/>
          <w:lang w:val="es-ES"/>
        </w:rPr>
        <w:t>, así como con proyectos de tesis de los estudiantes de posgrado (si los hubiera).</w:t>
      </w:r>
    </w:p>
    <w:p w:rsidR="002A1483" w:rsidRPr="001367AA" w:rsidRDefault="002A1483" w:rsidP="002A148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highlight w:val="yellow"/>
        </w:rPr>
      </w:pPr>
    </w:p>
    <w:p w:rsidR="002A1483" w:rsidRPr="001367AA" w:rsidRDefault="002A1483" w:rsidP="002A1483">
      <w:pPr>
        <w:rPr>
          <w:i/>
          <w:sz w:val="20"/>
          <w:highlight w:val="yellow"/>
        </w:rPr>
      </w:pPr>
    </w:p>
    <w:p w:rsidR="002A1483" w:rsidRPr="00043BC4" w:rsidRDefault="002A1483" w:rsidP="002A1483">
      <w:pPr>
        <w:rPr>
          <w:b/>
          <w:i/>
          <w:sz w:val="20"/>
        </w:rPr>
      </w:pPr>
      <w:r w:rsidRPr="00043BC4">
        <w:rPr>
          <w:b/>
          <w:i/>
          <w:sz w:val="20"/>
        </w:rPr>
        <w:t xml:space="preserve">RESPUESTA DEL PROGRAMA EDUCATIVO: </w:t>
      </w:r>
    </w:p>
    <w:p w:rsidR="002A1483" w:rsidRPr="00043BC4" w:rsidRDefault="002A1483" w:rsidP="002A1483">
      <w:pPr>
        <w:jc w:val="both"/>
        <w:rPr>
          <w:rFonts w:cs="Tahoma"/>
          <w:bCs/>
          <w:sz w:val="20"/>
          <w:lang w:val="es-ES"/>
        </w:rPr>
      </w:pPr>
      <w:r w:rsidRPr="00043BC4">
        <w:rPr>
          <w:rFonts w:cs="Tahoma"/>
          <w:bCs/>
          <w:sz w:val="20"/>
          <w:lang w:val="es-ES"/>
        </w:rPr>
        <w:t xml:space="preserve">EXPLICAR DETALLADAMENTE SITUACIÓN AL RESPECTO MENCIONANDO CUÁNTOS ESTUDIANTES Y PROFESORES NO INVESTIGADORES O DE ASIGNATURA PARTICIPAN EN LOS PROYECTOS DIFERENCIÁNDOLOS POR TIPO Y PROYECTO. </w:t>
      </w:r>
    </w:p>
    <w:p w:rsidR="002A1483" w:rsidRPr="00043BC4" w:rsidRDefault="002A1483" w:rsidP="002A1483">
      <w:pPr>
        <w:rPr>
          <w:b/>
          <w:i/>
          <w:sz w:val="20"/>
        </w:rPr>
      </w:pPr>
    </w:p>
    <w:p w:rsidR="002A1483" w:rsidRPr="00043BC4" w:rsidRDefault="002A1483" w:rsidP="002A1483">
      <w:pPr>
        <w:rPr>
          <w:b/>
          <w:i/>
          <w:color w:val="000000"/>
          <w:sz w:val="20"/>
        </w:rPr>
      </w:pPr>
      <w:r w:rsidRPr="00043BC4">
        <w:rPr>
          <w:b/>
          <w:i/>
          <w:color w:val="000000"/>
          <w:sz w:val="20"/>
        </w:rPr>
        <w:t>EVIDENCIA(S) DEL PROGRAMA EDUCATIVO:</w:t>
      </w:r>
    </w:p>
    <w:p w:rsidR="002A1483" w:rsidRDefault="002A1483" w:rsidP="002A1483">
      <w:pPr>
        <w:jc w:val="both"/>
        <w:rPr>
          <w:rFonts w:cs="Tahoma"/>
          <w:bCs/>
          <w:sz w:val="20"/>
          <w:lang w:val="es-ES"/>
        </w:rPr>
      </w:pPr>
      <w:r w:rsidRPr="00043BC4">
        <w:rPr>
          <w:rFonts w:cs="Tahoma"/>
          <w:bCs/>
          <w:sz w:val="20"/>
          <w:lang w:val="es-ES"/>
        </w:rPr>
        <w:t>ANEXAR AQUÍ DOCUMENTOS PROBATORIOS Y RESULTADOS.</w:t>
      </w:r>
      <w:r>
        <w:rPr>
          <w:rFonts w:cs="Tahoma"/>
          <w:bCs/>
          <w:sz w:val="20"/>
          <w:lang w:val="es-ES"/>
        </w:rPr>
        <w:t xml:space="preserve"> </w:t>
      </w:r>
    </w:p>
    <w:p w:rsidR="002A1483" w:rsidRDefault="002A1483" w:rsidP="002A1483">
      <w:pPr>
        <w:jc w:val="both"/>
        <w:rPr>
          <w:rFonts w:cs="Tahoma"/>
          <w:bCs/>
          <w:sz w:val="20"/>
          <w:lang w:val="es-ES"/>
        </w:rPr>
      </w:pPr>
    </w:p>
    <w:p w:rsidR="002A1483" w:rsidRPr="00B847E3" w:rsidRDefault="002A1483" w:rsidP="002A1483">
      <w:pPr>
        <w:jc w:val="both"/>
        <w:rPr>
          <w:rFonts w:cs="Tahoma"/>
          <w:bCs/>
          <w:sz w:val="20"/>
          <w:lang w:val="es-ES"/>
        </w:rPr>
      </w:pPr>
    </w:p>
    <w:p w:rsidR="002A1483" w:rsidRPr="00043BC4" w:rsidRDefault="002A1483" w:rsidP="002A148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rPr>
      </w:pPr>
      <w:r w:rsidRPr="00043BC4">
        <w:rPr>
          <w:rFonts w:eastAsia="Times New Roman" w:cs="Arial"/>
          <w:b/>
          <w:sz w:val="20"/>
          <w:lang w:eastAsia="es-MX"/>
        </w:rPr>
        <w:t xml:space="preserve">8.4.2.1 </w:t>
      </w:r>
      <w:r w:rsidRPr="00043BC4">
        <w:rPr>
          <w:rFonts w:cs="Arial"/>
          <w:b/>
          <w:sz w:val="20"/>
        </w:rPr>
        <w:t xml:space="preserve">Proporción de proyectos de investigación vía vinculación formal (R)              </w:t>
      </w:r>
    </w:p>
    <w:p w:rsidR="002A1483" w:rsidRPr="00043BC4" w:rsidRDefault="002A1483" w:rsidP="002A148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0"/>
        </w:rPr>
      </w:pPr>
      <w:r w:rsidRPr="00043BC4">
        <w:rPr>
          <w:rFonts w:cs="Arial"/>
          <w:sz w:val="20"/>
        </w:rPr>
        <w:t xml:space="preserve">Enunciar la proporción de </w:t>
      </w:r>
      <w:r w:rsidRPr="00043BC4">
        <w:rPr>
          <w:rFonts w:cs="Arial"/>
          <w:sz w:val="20"/>
          <w:lang w:val="es-ES"/>
        </w:rPr>
        <w:t>proyectos de investigación que se desarrollaron en coordinación con otras instituciones, asociaciones, cámaras, sector público, organismos de la sociedad civil o empresa.</w:t>
      </w:r>
    </w:p>
    <w:p w:rsidR="002A1483" w:rsidRPr="00043BC4" w:rsidRDefault="002A1483" w:rsidP="002A148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rPr>
      </w:pPr>
    </w:p>
    <w:p w:rsidR="002A1483" w:rsidRPr="00043BC4" w:rsidRDefault="002A1483" w:rsidP="002A1483"/>
    <w:p w:rsidR="002A1483" w:rsidRPr="00043BC4" w:rsidRDefault="002A1483" w:rsidP="002A1483">
      <w:pPr>
        <w:rPr>
          <w:b/>
          <w:i/>
          <w:color w:val="000000"/>
          <w:sz w:val="20"/>
        </w:rPr>
      </w:pPr>
      <w:r w:rsidRPr="00043BC4">
        <w:rPr>
          <w:b/>
          <w:i/>
          <w:color w:val="000000"/>
          <w:sz w:val="20"/>
        </w:rPr>
        <w:t xml:space="preserve">RESPUESTA DEL PROGRAMA EDUCATIVO: </w:t>
      </w:r>
    </w:p>
    <w:p w:rsidR="002A1483" w:rsidRPr="00043BC4" w:rsidRDefault="002A1483" w:rsidP="002A1483">
      <w:pPr>
        <w:jc w:val="both"/>
        <w:rPr>
          <w:rFonts w:cs="Tahoma"/>
          <w:b/>
          <w:bCs/>
          <w:sz w:val="20"/>
          <w:lang w:val="es-ES"/>
        </w:rPr>
      </w:pPr>
      <w:r w:rsidRPr="00043BC4">
        <w:rPr>
          <w:rFonts w:cs="Tahoma"/>
          <w:sz w:val="20"/>
          <w:lang w:val="es-ES"/>
        </w:rPr>
        <w:t>ENUNCIAR LOS PROYECTOS DE INVESTIGACIÓN.</w:t>
      </w:r>
    </w:p>
    <w:p w:rsidR="002A1483" w:rsidRPr="00043BC4" w:rsidRDefault="002A1483" w:rsidP="002A1483">
      <w:pPr>
        <w:rPr>
          <w:b/>
          <w:i/>
          <w:color w:val="000000"/>
          <w:sz w:val="20"/>
        </w:rPr>
      </w:pPr>
    </w:p>
    <w:p w:rsidR="002A1483" w:rsidRPr="00043BC4" w:rsidRDefault="002A1483" w:rsidP="002A1483">
      <w:pPr>
        <w:rPr>
          <w:b/>
          <w:i/>
          <w:color w:val="000000"/>
          <w:sz w:val="20"/>
        </w:rPr>
      </w:pPr>
      <w:r w:rsidRPr="00043BC4">
        <w:rPr>
          <w:b/>
          <w:i/>
          <w:color w:val="000000"/>
          <w:sz w:val="20"/>
        </w:rPr>
        <w:t>EVIDENCIA(S) DEL PROGRAMA EDUCATIVO:</w:t>
      </w:r>
    </w:p>
    <w:p w:rsidR="002A1483" w:rsidRPr="00B847E3" w:rsidRDefault="002A1483" w:rsidP="002A1483">
      <w:pPr>
        <w:pStyle w:val="Encabezado"/>
        <w:rPr>
          <w:rFonts w:ascii="Tahoma" w:hAnsi="Tahoma" w:cs="Tahoma"/>
          <w:lang w:val="es-ES"/>
        </w:rPr>
      </w:pPr>
      <w:r w:rsidRPr="00043BC4">
        <w:rPr>
          <w:rFonts w:ascii="Tahoma" w:hAnsi="Tahoma" w:cs="Tahoma"/>
          <w:lang w:val="es-ES"/>
        </w:rPr>
        <w:t>ANEXAR DOCUMENTOS PROBATORIOS Y RESULTADOS</w:t>
      </w:r>
    </w:p>
    <w:p w:rsidR="002A1483" w:rsidRDefault="002A1483" w:rsidP="00CC5AD3">
      <w:pPr>
        <w:jc w:val="both"/>
        <w:rPr>
          <w:sz w:val="20"/>
        </w:rPr>
      </w:pPr>
    </w:p>
    <w:p w:rsidR="00CC5AD3" w:rsidRPr="006B35DF" w:rsidRDefault="00CC5AD3" w:rsidP="00CC5AD3">
      <w:pPr>
        <w:jc w:val="both"/>
        <w:rPr>
          <w:sz w:val="20"/>
        </w:rPr>
      </w:pPr>
    </w:p>
    <w:p w:rsidR="00CC5AD3" w:rsidRPr="006B35DF" w:rsidRDefault="00CC5AD3" w:rsidP="00F9083C">
      <w:pPr>
        <w:spacing w:beforeLines="1" w:afterLines="1"/>
        <w:jc w:val="both"/>
        <w:rPr>
          <w:sz w:val="20"/>
          <w:szCs w:val="22"/>
          <w:lang w:eastAsia="es-ES_tradnl"/>
        </w:rPr>
      </w:pPr>
    </w:p>
    <w:p w:rsidR="00CC5AD3" w:rsidRPr="006B35DF" w:rsidRDefault="00CC5AD3" w:rsidP="00CC5AD3">
      <w:pPr>
        <w:jc w:val="both"/>
        <w:rPr>
          <w:sz w:val="20"/>
        </w:rPr>
      </w:pPr>
    </w:p>
    <w:tbl>
      <w:tblPr>
        <w:tblW w:w="9639" w:type="dxa"/>
        <w:tblCellSpacing w:w="20" w:type="dxa"/>
        <w:tblInd w:w="163" w:type="dxa"/>
        <w:tblBorders>
          <w:top w:val="inset" w:sz="6" w:space="0" w:color="auto"/>
          <w:left w:val="inset" w:sz="6" w:space="0" w:color="auto"/>
          <w:bottom w:val="inset" w:sz="6" w:space="0" w:color="auto"/>
          <w:right w:val="inset" w:sz="6" w:space="0" w:color="auto"/>
        </w:tblBorders>
        <w:tblLayout w:type="fixed"/>
        <w:tblLook w:val="0000"/>
      </w:tblPr>
      <w:tblGrid>
        <w:gridCol w:w="9639"/>
      </w:tblGrid>
      <w:tr w:rsidR="00CC5AD3" w:rsidRPr="006B35DF">
        <w:trPr>
          <w:tblCellSpacing w:w="20" w:type="dxa"/>
        </w:trPr>
        <w:tc>
          <w:tcPr>
            <w:tcW w:w="9559" w:type="dxa"/>
            <w:tcBorders>
              <w:top w:val="inset" w:sz="6" w:space="0" w:color="auto"/>
              <w:left w:val="inset" w:sz="6" w:space="0" w:color="auto"/>
              <w:bottom w:val="inset" w:sz="6" w:space="0" w:color="auto"/>
              <w:right w:val="inset" w:sz="6" w:space="0" w:color="auto"/>
            </w:tcBorders>
            <w:shd w:val="clear" w:color="auto" w:fill="9EB073"/>
          </w:tcPr>
          <w:p w:rsidR="00CC5AD3" w:rsidRPr="006B35DF" w:rsidRDefault="00CC5AD3" w:rsidP="00CC5AD3">
            <w:pPr>
              <w:pStyle w:val="Ttulo1"/>
              <w:rPr>
                <w:rFonts w:ascii="Tahoma" w:hAnsi="Tahoma" w:cs="Tahoma"/>
                <w:b/>
                <w:bCs/>
                <w:sz w:val="24"/>
                <w:szCs w:val="20"/>
              </w:rPr>
            </w:pPr>
            <w:r w:rsidRPr="006B35DF">
              <w:rPr>
                <w:rFonts w:ascii="Tahoma" w:hAnsi="Tahoma" w:cs="Tahoma"/>
                <w:b/>
                <w:bCs/>
                <w:sz w:val="24"/>
                <w:szCs w:val="20"/>
              </w:rPr>
              <w:t>CATEGORÍA 9.  INFRAESTRUCTURA Y EQUIPAMIENTO</w:t>
            </w:r>
          </w:p>
          <w:p w:rsidR="00CC5AD3" w:rsidRPr="006B35DF" w:rsidRDefault="00CC5AD3" w:rsidP="00CC5AD3">
            <w:pPr>
              <w:rPr>
                <w:rFonts w:cs="Tahoma"/>
                <w:sz w:val="20"/>
                <w:lang w:val="es-MX"/>
              </w:rPr>
            </w:pPr>
          </w:p>
        </w:tc>
      </w:tr>
      <w:tr w:rsidR="00CC5AD3" w:rsidRPr="006B35DF">
        <w:tblPrEx>
          <w:tblBorders>
            <w:insideH w:val="inset" w:sz="6" w:space="0" w:color="auto"/>
            <w:insideV w:val="inset" w:sz="6" w:space="0" w:color="auto"/>
          </w:tblBorders>
          <w:tblLook w:val="00A0"/>
        </w:tblPrEx>
        <w:trPr>
          <w:tblCellSpacing w:w="20" w:type="dxa"/>
        </w:trPr>
        <w:tc>
          <w:tcPr>
            <w:tcW w:w="9559"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45 (COPAES)</w:t>
            </w:r>
          </w:p>
        </w:tc>
      </w:tr>
    </w:tbl>
    <w:p w:rsidR="00CC5AD3" w:rsidRPr="006B35DF" w:rsidRDefault="00CC5AD3" w:rsidP="00CC5AD3">
      <w:pPr>
        <w:jc w:val="both"/>
        <w:rPr>
          <w:sz w:val="20"/>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9.1 Infraestructura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En este criterio se evalúa la suficiencia y estado de uso de las instalaciones, considerando los siguientes elementos: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Aulas, laboratorios y talleres, de acuerdo con la matrícula escolar, el área de conocimiento, la modalidad didáctica y el tipo de asignaturas.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Cubículos de trabajo y convivencia para el profesorado.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Espacios para el desarrollo de eventos y actividades culturales y deportivas.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Adaptaciones a la infraestructura para personas con capacidades diferentes.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t xml:space="preserve">Otros aspectos importantes a evaluar en materia de infraestructura son: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Programas de Mantenimiento Preventivo y la eficiencia con que se atienden los requerimientos de profesores y estudiantes para el mantenimiento correctivo de los espacios educativos.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Programas de Seguridad, Higiene y Protección Civil, para prevenir factores de riesgo en las actividades institucionales. </w:t>
      </w:r>
    </w:p>
    <w:p w:rsidR="00CC5AD3" w:rsidRPr="006B35DF" w:rsidRDefault="00CC5AD3" w:rsidP="00CC5AD3">
      <w:pPr>
        <w:jc w:val="both"/>
        <w:rPr>
          <w:sz w:val="20"/>
        </w:rPr>
      </w:pP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rPr>
      </w:pPr>
      <w:r w:rsidRPr="006B35DF">
        <w:rPr>
          <w:rFonts w:eastAsia="Times New Roman" w:cs="Arial"/>
          <w:b/>
          <w:sz w:val="20"/>
          <w:lang w:eastAsia="es-MX"/>
        </w:rPr>
        <w:t xml:space="preserve">9.1.1 </w:t>
      </w:r>
      <w:r w:rsidRPr="006B35DF">
        <w:rPr>
          <w:rFonts w:cs="Arial"/>
          <w:b/>
          <w:sz w:val="20"/>
        </w:rPr>
        <w:t xml:space="preserve">Instalaciones y equipo para la administración del programa educativo (F)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Es necesario disponer de los espacios físicos, equipamiento y recursos necesarios para la administración adecuada del Programa Educativo. Asimismo, necesitará contar con un plan de mantenimiento permanente.</w:t>
      </w:r>
    </w:p>
    <w:p w:rsidR="00CC5AD3" w:rsidRPr="006B35DF" w:rsidRDefault="00CC5AD3" w:rsidP="00CC5AD3">
      <w:pPr>
        <w:jc w:val="both"/>
        <w:rPr>
          <w:i/>
          <w:color w:val="000000"/>
          <w:sz w:val="20"/>
        </w:rPr>
      </w:pPr>
    </w:p>
    <w:p w:rsidR="00CC5AD3" w:rsidRPr="006B35DF" w:rsidRDefault="00CC5AD3" w:rsidP="00CC5AD3">
      <w:pPr>
        <w:jc w:val="both"/>
        <w:rPr>
          <w:i/>
          <w:color w:val="000000"/>
          <w:sz w:val="20"/>
        </w:rPr>
      </w:pPr>
    </w:p>
    <w:p w:rsidR="00CC5AD3" w:rsidRPr="006B35DF" w:rsidRDefault="00CC5AD3" w:rsidP="00CC5AD3">
      <w:pPr>
        <w:jc w:val="both"/>
        <w:rPr>
          <w:b/>
          <w:i/>
          <w:color w:val="000000"/>
          <w:sz w:val="20"/>
        </w:rPr>
      </w:pPr>
      <w:r w:rsidRPr="006B35DF">
        <w:rPr>
          <w:b/>
          <w:i/>
          <w:color w:val="000000"/>
          <w:sz w:val="20"/>
        </w:rPr>
        <w:t xml:space="preserve">RESPUESTA DEL PROGRAMA EDUCATIVO: </w:t>
      </w:r>
    </w:p>
    <w:p w:rsidR="00CC5AD3" w:rsidRPr="006B35DF" w:rsidRDefault="00CC5AD3" w:rsidP="00CC5AD3">
      <w:pPr>
        <w:pStyle w:val="Textodecuerpo2"/>
        <w:spacing w:line="240" w:lineRule="auto"/>
        <w:jc w:val="both"/>
        <w:rPr>
          <w:rFonts w:cs="Tahoma"/>
          <w:sz w:val="20"/>
          <w:lang w:val="es-MX"/>
        </w:rPr>
      </w:pPr>
      <w:r w:rsidRPr="006B35DF">
        <w:rPr>
          <w:rFonts w:cs="Tahoma"/>
          <w:sz w:val="20"/>
          <w:lang w:val="es-MX"/>
        </w:rPr>
        <w:t>EXPLICAR SITUACIÓN DETALLADA EN CADA CASO</w:t>
      </w:r>
    </w:p>
    <w:p w:rsidR="00CC5AD3" w:rsidRPr="006B35DF" w:rsidRDefault="00CC5AD3" w:rsidP="00CC5AD3">
      <w:pPr>
        <w:jc w:val="both"/>
        <w:rPr>
          <w:b/>
          <w:i/>
          <w:color w:val="000000"/>
          <w:sz w:val="20"/>
        </w:rPr>
      </w:pPr>
    </w:p>
    <w:p w:rsidR="00CC5AD3" w:rsidRPr="006B35DF" w:rsidRDefault="00CC5AD3" w:rsidP="00CC5AD3">
      <w:pPr>
        <w:jc w:val="both"/>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SE VERIFICARÁ DURANTE LA VISITA DE EVALUACIÓN</w:t>
      </w:r>
    </w:p>
    <w:p w:rsidR="00CC5AD3" w:rsidRPr="006B35DF" w:rsidRDefault="00CC5AD3" w:rsidP="00CC5AD3">
      <w:pPr>
        <w:jc w:val="both"/>
        <w:rPr>
          <w:rFonts w:eastAsia="Times New Roman" w:cs="Arial"/>
          <w:lang w:eastAsia="es-MX"/>
        </w:rPr>
      </w:pP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rPr>
      </w:pPr>
      <w:r w:rsidRPr="006B35DF">
        <w:rPr>
          <w:rFonts w:eastAsia="Times New Roman" w:cs="Arial"/>
          <w:b/>
          <w:sz w:val="20"/>
          <w:lang w:eastAsia="es-MX"/>
        </w:rPr>
        <w:t xml:space="preserve">9.1.2 </w:t>
      </w:r>
      <w:r w:rsidRPr="006B35DF">
        <w:rPr>
          <w:rFonts w:cs="Arial"/>
          <w:b/>
          <w:sz w:val="20"/>
        </w:rPr>
        <w:t xml:space="preserve">Aulas (F)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El número de aulas necesita ser suficiente para atender la impartición de cursos que se programen en cada    periodo escolar. Las aulas necesitan disponer del espacio suficiente para cada estudiante y de condiciones adecuadas de equipamiento, limpieza, iluminación, ventilación, temperatura, y aislamiento del ruido, incluso con adaptaciones para minusválidos, además de tomar en cuenta las características del Programa Educativo y la metodología utilizada. Asimismo, necesitará contar con un plan de mantenimiento permanente.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Puede argumentarse el número de usuarios por turno (matutino, vespertino, nocturno) si así está estructurada la matrícula en la institución.</w:t>
      </w:r>
    </w:p>
    <w:p w:rsidR="00CC5AD3" w:rsidRPr="006B35DF" w:rsidRDefault="00CC5AD3" w:rsidP="00CC5AD3">
      <w:pPr>
        <w:rPr>
          <w:i/>
          <w:color w:val="000000"/>
          <w:sz w:val="20"/>
        </w:rPr>
      </w:pPr>
    </w:p>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szCs w:val="20"/>
          <w:lang w:val="es-MX"/>
        </w:rPr>
      </w:pPr>
      <w:r w:rsidRPr="006B35DF">
        <w:rPr>
          <w:rFonts w:cs="Tahoma"/>
          <w:sz w:val="20"/>
          <w:szCs w:val="20"/>
          <w:lang w:val="es-MX"/>
        </w:rPr>
        <w:t>EXPLICAR SITUACIÓN AL RESPECTO Y ESTADÍSTICAS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szCs w:val="20"/>
          <w:lang w:val="es-MX"/>
        </w:rPr>
      </w:pPr>
      <w:r w:rsidRPr="006B35DF">
        <w:rPr>
          <w:rFonts w:cs="Tahoma"/>
          <w:sz w:val="20"/>
          <w:szCs w:val="20"/>
          <w:lang w:val="es-MX"/>
        </w:rPr>
        <w:t>ANEXAR CUADRO ENUNCIATIVO CON REFERENCIA AL TOTAL DE LA MATRÍCULA Y AL NÚMERO DE CURSOS EN EL PERIODO VIGENTE</w:t>
      </w:r>
    </w:p>
    <w:p w:rsidR="00CC5AD3" w:rsidRPr="006B35DF" w:rsidRDefault="00CC5AD3" w:rsidP="00CC5AD3">
      <w:pPr>
        <w:jc w:val="both"/>
        <w:rPr>
          <w:rFonts w:cs="Tahoma"/>
          <w:sz w:val="20"/>
          <w:szCs w:val="20"/>
          <w:lang w:val="es-MX"/>
        </w:rPr>
      </w:pPr>
    </w:p>
    <w:p w:rsidR="00CC5AD3" w:rsidRPr="006B35DF" w:rsidRDefault="00CC5AD3" w:rsidP="00CC5AD3">
      <w:pPr>
        <w:jc w:val="both"/>
        <w:rPr>
          <w:rFonts w:cs="Tahoma"/>
          <w:sz w:val="20"/>
          <w:szCs w:val="20"/>
        </w:rPr>
      </w:pPr>
      <w:r w:rsidRPr="006B35DF">
        <w:rPr>
          <w:rFonts w:cs="Tahoma"/>
          <w:sz w:val="20"/>
          <w:szCs w:val="20"/>
          <w:lang w:val="es-MX"/>
        </w:rPr>
        <w:t>SE VERIFICARÁ DURANTE LA VISITA DE EVALUACIÓN</w:t>
      </w:r>
      <w:r w:rsidRPr="006B35DF">
        <w:rPr>
          <w:rFonts w:cs="Tahoma"/>
          <w:b/>
          <w:sz w:val="20"/>
          <w:szCs w:val="20"/>
        </w:rPr>
        <w:t xml:space="preserve"> </w:t>
      </w:r>
      <w:r w:rsidRPr="006B35DF">
        <w:rPr>
          <w:rFonts w:cs="Tahoma"/>
          <w:sz w:val="20"/>
          <w:szCs w:val="20"/>
        </w:rPr>
        <w:t>SUFICIENCIA DE AULAS EN NÚMERO Y TAMAÑO</w:t>
      </w:r>
    </w:p>
    <w:p w:rsidR="00CC5AD3" w:rsidRPr="006B35DF" w:rsidRDefault="00CC5AD3" w:rsidP="00CC5AD3">
      <w:pPr>
        <w:jc w:val="both"/>
        <w:rPr>
          <w:rFonts w:cs="Tahoma"/>
          <w:sz w:val="20"/>
          <w:szCs w:val="20"/>
        </w:rPr>
      </w:pPr>
      <w:r w:rsidRPr="006B35DF">
        <w:rPr>
          <w:rFonts w:cs="Tahoma"/>
          <w:sz w:val="20"/>
          <w:szCs w:val="20"/>
        </w:rPr>
        <w:t>CONDICIONES DE ILUMINACIÓN, VENTILACIÓN Y TEMPERATURA, ASÍ COMO  MOBILIARIO Y EQUIPO AUDIOVISUAL</w:t>
      </w:r>
    </w:p>
    <w:p w:rsidR="00CC5AD3" w:rsidRPr="006B35DF" w:rsidRDefault="00CC5AD3" w:rsidP="00CC5AD3">
      <w:pPr>
        <w:jc w:val="both"/>
        <w:rPr>
          <w:rFonts w:eastAsia="Times New Roman" w:cs="Arial"/>
          <w:lang w:eastAsia="es-MX"/>
        </w:rPr>
      </w:pPr>
    </w:p>
    <w:p w:rsidR="00CC5AD3" w:rsidRPr="006B35DF" w:rsidRDefault="00CC5AD3" w:rsidP="00CC5AD3">
      <w:pPr>
        <w:jc w:val="both"/>
        <w:rPr>
          <w:rFonts w:eastAsia="Times New Roman" w:cs="Arial"/>
          <w:lang w:eastAsia="es-MX"/>
        </w:rPr>
      </w:pP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rPr>
      </w:pPr>
      <w:r w:rsidRPr="006B35DF">
        <w:rPr>
          <w:rFonts w:eastAsia="Times New Roman" w:cs="Arial"/>
          <w:b/>
          <w:sz w:val="20"/>
          <w:lang w:eastAsia="es-MX"/>
        </w:rPr>
        <w:t xml:space="preserve">9.1.3 </w:t>
      </w:r>
      <w:r w:rsidRPr="006B35DF">
        <w:rPr>
          <w:rFonts w:cs="Arial"/>
          <w:b/>
          <w:sz w:val="20"/>
        </w:rPr>
        <w:t xml:space="preserve">Instalaciones y equipo para servicios de apoyo (R)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Contar con servicios de apoyo (cafetería, comunicaciones, fotocopiado, intendencia, limpieza, seguridad</w:t>
      </w:r>
      <w:r w:rsidRPr="006B35DF">
        <w:rPr>
          <w:rFonts w:cs="Tahoma"/>
          <w:lang w:val="es-MX"/>
        </w:rPr>
        <w:t>,</w:t>
      </w:r>
      <w:r w:rsidRPr="006B35DF">
        <w:rPr>
          <w:rFonts w:cs="Tahoma"/>
          <w:sz w:val="20"/>
          <w:lang w:val="es-MX"/>
        </w:rPr>
        <w:t xml:space="preserve"> telefonía)</w:t>
      </w:r>
      <w:r w:rsidRPr="006B35DF">
        <w:rPr>
          <w:rFonts w:cs="Tahoma"/>
          <w:lang w:val="es-MX"/>
        </w:rPr>
        <w:t xml:space="preserve">. </w:t>
      </w:r>
      <w:r w:rsidRPr="006B35DF">
        <w:rPr>
          <w:rFonts w:cs="Tahoma"/>
          <w:sz w:val="20"/>
          <w:lang w:val="es-MX"/>
        </w:rPr>
        <w:t>Asimismo, necesitará contar con un plan de mantenimiento permanente en todas esas áreas y servicios.</w:t>
      </w:r>
    </w:p>
    <w:p w:rsidR="00CC5AD3" w:rsidRPr="006B35DF" w:rsidRDefault="00CC5AD3" w:rsidP="00CC5AD3">
      <w:pPr>
        <w:rPr>
          <w:i/>
          <w:color w:val="000000"/>
          <w:sz w:val="20"/>
          <w:lang w:val="es-MX"/>
        </w:rPr>
      </w:pP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AL RESPECTO EN CADA CASO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sz w:val="20"/>
          <w:lang w:val="es-MX"/>
        </w:rPr>
        <w:t>SE VERIFICARÁ DURANTE LA VISITA DE EVALUACIÓN</w:t>
      </w:r>
    </w:p>
    <w:p w:rsidR="00CC5AD3" w:rsidRPr="006B35DF" w:rsidRDefault="00CC5AD3" w:rsidP="00CC5AD3">
      <w:pPr>
        <w:jc w:val="both"/>
        <w:rPr>
          <w:rFonts w:eastAsia="Times New Roman" w:cs="Arial"/>
          <w:lang w:eastAsia="es-MX"/>
        </w:rPr>
      </w:pP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rPr>
      </w:pPr>
      <w:r w:rsidRPr="006B35DF">
        <w:rPr>
          <w:rFonts w:eastAsia="Times New Roman" w:cs="Arial"/>
          <w:b/>
          <w:sz w:val="20"/>
          <w:lang w:eastAsia="es-MX"/>
        </w:rPr>
        <w:t xml:space="preserve">9.1.4 </w:t>
      </w:r>
      <w:r w:rsidRPr="006B35DF">
        <w:rPr>
          <w:rFonts w:cs="Arial"/>
          <w:b/>
          <w:sz w:val="20"/>
        </w:rPr>
        <w:t xml:space="preserve">Cubículos para profesores de carrera ( R)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Los profesores de carrera (sean de tiempo completo, ¾ de tiempo o medio tiempo) necesitan contar con  cubículos individuales o grupales suficientes para su quehacer académico.  </w:t>
      </w:r>
    </w:p>
    <w:p w:rsidR="00CC5AD3" w:rsidRPr="006B35DF" w:rsidRDefault="00CC5AD3" w:rsidP="00CC5AD3">
      <w:pPr>
        <w:rPr>
          <w:i/>
          <w:color w:val="000000"/>
          <w:sz w:val="20"/>
        </w:rPr>
      </w:pPr>
    </w:p>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AL RESPECTO Y ESTADÍSTICAS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sz w:val="20"/>
          <w:lang w:val="es-MX"/>
        </w:rPr>
        <w:t>SE VERIFICARÁ DURANTE LA VISITA DE EVALUACIÓN</w:t>
      </w:r>
    </w:p>
    <w:p w:rsidR="00CC5AD3" w:rsidRPr="006B35DF" w:rsidRDefault="00CC5AD3" w:rsidP="00CC5AD3">
      <w:pPr>
        <w:jc w:val="both"/>
        <w:rPr>
          <w:rFonts w:eastAsia="Times New Roman" w:cs="Arial"/>
          <w:lang w:eastAsia="es-MX"/>
        </w:rPr>
      </w:pP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rPr>
      </w:pPr>
      <w:r w:rsidRPr="006B35DF">
        <w:rPr>
          <w:rFonts w:eastAsia="Times New Roman" w:cs="Arial"/>
          <w:b/>
          <w:sz w:val="20"/>
          <w:lang w:eastAsia="es-MX"/>
        </w:rPr>
        <w:t xml:space="preserve">9.1.5 </w:t>
      </w:r>
      <w:r w:rsidRPr="006B35DF">
        <w:rPr>
          <w:rFonts w:cs="Arial"/>
          <w:b/>
          <w:sz w:val="20"/>
        </w:rPr>
        <w:t xml:space="preserve">Espacio de trabajo para profesores por hora, de asignatura/unidad de aprendizaje o de honorarios (R)                                                                                </w:t>
      </w:r>
    </w:p>
    <w:p w:rsidR="00CC5AD3" w:rsidRPr="006B35DF" w:rsidRDefault="00CC5AD3" w:rsidP="00CC5AD3">
      <w:pPr>
        <w:pBdr>
          <w:top w:val="single" w:sz="4" w:space="1" w:color="auto"/>
          <w:left w:val="single" w:sz="4" w:space="4" w:color="auto"/>
          <w:bottom w:val="single" w:sz="4" w:space="1" w:color="auto"/>
          <w:right w:val="single" w:sz="4" w:space="4" w:color="auto"/>
        </w:pBdr>
        <w:rPr>
          <w:rFonts w:cs="Tahoma"/>
          <w:lang w:val="es-MX"/>
        </w:rPr>
      </w:pPr>
      <w:r w:rsidRPr="006B35DF">
        <w:rPr>
          <w:rFonts w:cs="Tahoma"/>
          <w:sz w:val="20"/>
          <w:lang w:val="es-MX"/>
        </w:rPr>
        <w:t>Es recomendable que exista un lugar apropiado en el que los profesores por hora puedan desarrollar labores de asesoría y preparación de material.</w:t>
      </w:r>
    </w:p>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rFonts w:cs="Tahoma"/>
          <w:b/>
          <w:bCs/>
          <w:sz w:val="20"/>
          <w:lang w:val="es-MX"/>
        </w:rPr>
      </w:pPr>
      <w:r w:rsidRPr="006B35DF">
        <w:rPr>
          <w:rFonts w:cs="Tahoma"/>
          <w:sz w:val="20"/>
          <w:lang w:val="es-MX"/>
        </w:rPr>
        <w:t>EXPLICAR SITUACIÓN AL RESPECTO Y ESTADÍSTICAS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ind w:left="270" w:hanging="270"/>
        <w:rPr>
          <w:rFonts w:cs="Tahoma"/>
          <w:sz w:val="20"/>
          <w:lang w:val="es-MX"/>
        </w:rPr>
      </w:pPr>
      <w:r w:rsidRPr="006B35DF">
        <w:rPr>
          <w:rFonts w:cs="Tahoma"/>
          <w:sz w:val="20"/>
          <w:lang w:val="es-MX"/>
        </w:rPr>
        <w:t>SE VERIFICARÁ DURANTE LA VISITA DE EVALUACIÓN</w:t>
      </w:r>
    </w:p>
    <w:p w:rsidR="00CC5AD3" w:rsidRPr="006B35DF" w:rsidRDefault="00CC5AD3" w:rsidP="00CC5AD3">
      <w:pPr>
        <w:jc w:val="both"/>
        <w:rPr>
          <w:rFonts w:eastAsia="Times New Roman" w:cs="Arial"/>
          <w:lang w:eastAsia="es-MX"/>
        </w:rPr>
      </w:pPr>
    </w:p>
    <w:p w:rsidR="00CC5AD3" w:rsidRPr="006B35DF" w:rsidRDefault="00CC5AD3" w:rsidP="00CC5AD3">
      <w:pPr>
        <w:jc w:val="both"/>
        <w:rPr>
          <w:rFonts w:eastAsia="Times New Roman" w:cs="Arial"/>
          <w:lang w:eastAsia="es-MX"/>
        </w:rPr>
      </w:pP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rPr>
      </w:pPr>
      <w:r w:rsidRPr="006B35DF">
        <w:rPr>
          <w:rFonts w:eastAsia="Times New Roman" w:cs="Arial"/>
          <w:b/>
          <w:sz w:val="20"/>
          <w:lang w:eastAsia="es-MX"/>
        </w:rPr>
        <w:t xml:space="preserve">9.1.6 </w:t>
      </w:r>
      <w:r w:rsidRPr="006B35DF">
        <w:rPr>
          <w:rFonts w:cs="Arial"/>
          <w:b/>
          <w:sz w:val="20"/>
        </w:rPr>
        <w:t xml:space="preserve">Talleres especializados para la Formación Práctica de Simulación (F)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Dependiendo del Estudio de Pertinencia, del Modelo Educativo institucional y del Perfil de Egreso de TSU o PA, para la educación turística es necesario que existan espacios físicos (instalaciones) equipados y destinados para las prácticas de simulación de los estudiantes (talleres de aprendizaje), en donde se tenga una adecuada distribución y servicios indispensables para los equipos de que se disponga,  tales como talleres de </w:t>
      </w:r>
      <w:r w:rsidRPr="006B35DF">
        <w:rPr>
          <w:rFonts w:cs="Tahoma"/>
          <w:b/>
          <w:sz w:val="20"/>
          <w:lang w:val="es-MX"/>
        </w:rPr>
        <w:t>alimentos y bebidas</w:t>
      </w:r>
      <w:r w:rsidRPr="006B35DF">
        <w:rPr>
          <w:rFonts w:cs="Tahoma"/>
          <w:sz w:val="20"/>
          <w:lang w:val="es-MX"/>
        </w:rPr>
        <w:t xml:space="preserve">, de </w:t>
      </w:r>
      <w:r w:rsidRPr="006B35DF">
        <w:rPr>
          <w:rFonts w:cs="Tahoma"/>
          <w:b/>
          <w:sz w:val="20"/>
          <w:lang w:val="es-MX"/>
        </w:rPr>
        <w:t>cómputo para la administración y operación de establecimientos turísticos</w:t>
      </w:r>
      <w:r w:rsidRPr="006B35DF">
        <w:rPr>
          <w:rFonts w:cs="Tahoma"/>
          <w:sz w:val="20"/>
          <w:lang w:val="es-MX"/>
        </w:rPr>
        <w:t xml:space="preserve">, de </w:t>
      </w:r>
      <w:r w:rsidRPr="006B35DF">
        <w:rPr>
          <w:rFonts w:cs="Tahoma"/>
          <w:b/>
          <w:sz w:val="20"/>
          <w:lang w:val="es-MX"/>
        </w:rPr>
        <w:t>cartografía</w:t>
      </w:r>
      <w:r w:rsidRPr="006B35DF">
        <w:rPr>
          <w:rFonts w:cs="Tahoma"/>
          <w:sz w:val="20"/>
          <w:lang w:val="es-MX"/>
        </w:rPr>
        <w:t>, estadística sobre la actividad turística y gastronómica, entre otros. (</w:t>
      </w:r>
      <w:r w:rsidRPr="006B35DF">
        <w:rPr>
          <w:rFonts w:cs="Tahoma"/>
          <w:sz w:val="18"/>
          <w:lang w:val="es-MX"/>
        </w:rPr>
        <w:t xml:space="preserve">Se recomienda </w:t>
      </w:r>
      <w:r w:rsidRPr="006B35DF">
        <w:rPr>
          <w:rFonts w:cs="Tahoma"/>
          <w:b/>
          <w:sz w:val="18"/>
          <w:lang w:val="es-MX"/>
        </w:rPr>
        <w:t>no establecer</w:t>
      </w:r>
      <w:r w:rsidRPr="006B35DF">
        <w:rPr>
          <w:rFonts w:cs="Tahoma"/>
          <w:sz w:val="18"/>
          <w:lang w:val="es-MX"/>
        </w:rPr>
        <w:t xml:space="preserve"> talleres de alojamiento con habitación-tipo pues ya es obsoleto, salvo en las instituciones del sureste del país cuyos habitantes utilizan hamacas en sus casas.)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Presentar asimismo un reporte de uso de cada taller/laboratorio propio de la disciplina del Programa, indicando </w:t>
      </w:r>
      <w:r w:rsidRPr="006B35DF">
        <w:rPr>
          <w:rFonts w:cs="Tahoma"/>
          <w:b/>
          <w:sz w:val="20"/>
          <w:lang w:val="es-MX"/>
        </w:rPr>
        <w:t>cuántas horas</w:t>
      </w:r>
      <w:r w:rsidRPr="006B35DF">
        <w:rPr>
          <w:rFonts w:cs="Tahoma"/>
          <w:sz w:val="20"/>
          <w:lang w:val="es-MX"/>
        </w:rPr>
        <w:t xml:space="preserve"> a la semana da atención a los estudiantes y docentes de la carrera.</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sz w:val="18"/>
          <w:lang w:val="es-MX"/>
        </w:rPr>
      </w:pPr>
      <w:r w:rsidRPr="006B35DF">
        <w:rPr>
          <w:rFonts w:cs="Tahoma"/>
          <w:b/>
          <w:sz w:val="18"/>
          <w:lang w:val="es-MX"/>
        </w:rPr>
        <w:t xml:space="preserve">NOTA: Para los Programas de Gastronomía, acceder a </w:t>
      </w:r>
      <w:hyperlink r:id="rId19" w:history="1">
        <w:r w:rsidRPr="006B35DF">
          <w:rPr>
            <w:rStyle w:val="Hipervnculo"/>
            <w:rFonts w:cs="Tahoma"/>
            <w:b/>
            <w:sz w:val="18"/>
            <w:lang w:val="es-MX"/>
          </w:rPr>
          <w:t>CONAET</w:t>
        </w:r>
      </w:hyperlink>
      <w:r w:rsidRPr="006B35DF">
        <w:rPr>
          <w:rFonts w:cs="Tahoma"/>
          <w:b/>
          <w:sz w:val="18"/>
          <w:lang w:val="es-MX"/>
        </w:rPr>
        <w:t xml:space="preserve"> y descargar el formato de cotejo de los talleres y laboratorios con equipamiento indispensable. </w:t>
      </w:r>
    </w:p>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RELACIÓN DE INSTALACIONES, CAPACIDAD Y EQUIPO, ASÍ COMO REGISTRO DE ESTADÍSTICAS DE UTILIZACIÓN, LISTADO DE ASIGNATURAS/UNIDADES DE APRENDIZAJE OBJETO DE USO DE LABORATORIO DE SIMULACIÓN, MANUALES DE OPERACIÓN,DISPOSITIVOS DE SEGURIDAD, PROGRAMAS DE MANTENIMIENTO</w:t>
      </w:r>
    </w:p>
    <w:p w:rsidR="00CC5AD3" w:rsidRPr="006B35DF" w:rsidRDefault="00CC5AD3" w:rsidP="00CC5AD3">
      <w:pPr>
        <w:jc w:val="both"/>
        <w:rPr>
          <w:rFonts w:cs="Tahoma"/>
          <w:sz w:val="20"/>
          <w:lang w:val="es-MX"/>
        </w:rPr>
      </w:pPr>
    </w:p>
    <w:p w:rsidR="00CC5AD3" w:rsidRPr="006B35DF" w:rsidRDefault="00CC5AD3" w:rsidP="00CC5AD3">
      <w:pPr>
        <w:jc w:val="both"/>
        <w:rPr>
          <w:rFonts w:cs="Tahoma"/>
          <w:sz w:val="20"/>
          <w:lang w:val="es-MX"/>
        </w:rPr>
      </w:pPr>
      <w:r w:rsidRPr="006B35DF">
        <w:rPr>
          <w:rFonts w:cs="Tahoma"/>
          <w:sz w:val="20"/>
          <w:lang w:val="es-MX"/>
        </w:rPr>
        <w:t xml:space="preserve">SE VERIFICARÁ DURANTE LA VISITA DE EVALUACIÓN TANTO FÍSICAMENTE COMO EN LOS PROGRAMAS DE LAS ASIGNATURAS/UNIDADES DE APRENDIZAJE, FORMACIÓN DEL PERSONAL TÉCNICO PARA EL MANEJO DE LOS TALLERES, ENTRE OTROS.  NO ANEXAR FOTOS NI VIDEOS. </w:t>
      </w:r>
    </w:p>
    <w:p w:rsidR="00CC5AD3" w:rsidRPr="006B35DF" w:rsidRDefault="00CC5AD3" w:rsidP="00CC5AD3">
      <w:pPr>
        <w:jc w:val="both"/>
        <w:rPr>
          <w:rFonts w:eastAsia="Times New Roman" w:cs="Arial"/>
          <w:lang w:eastAsia="es-MX"/>
        </w:rPr>
      </w:pPr>
    </w:p>
    <w:p w:rsidR="00CC5AD3" w:rsidRPr="006B35DF" w:rsidRDefault="00CC5AD3" w:rsidP="00CC5AD3">
      <w:pPr>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b/>
          <w:sz w:val="16"/>
        </w:rPr>
      </w:pPr>
      <w:r w:rsidRPr="006B35DF">
        <w:rPr>
          <w:rFonts w:eastAsia="Times New Roman" w:cs="Arial"/>
          <w:b/>
          <w:sz w:val="20"/>
          <w:lang w:eastAsia="es-MX"/>
        </w:rPr>
        <w:t xml:space="preserve">9.1.7 </w:t>
      </w:r>
      <w:r w:rsidRPr="006B35DF">
        <w:rPr>
          <w:rFonts w:cs="Arial"/>
          <w:b/>
          <w:sz w:val="20"/>
        </w:rPr>
        <w:t>Instalaciones para actividades deportivas y culturales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En la institución necesitan existir instalaciones para fomento y realización de las actividades deportivas, recreativas y culturales.</w:t>
      </w:r>
    </w:p>
    <w:p w:rsidR="00CC5AD3" w:rsidRPr="006B35DF" w:rsidRDefault="00CC5AD3" w:rsidP="00CC5AD3">
      <w:pPr>
        <w:rPr>
          <w:i/>
          <w:color w:val="000000"/>
          <w:sz w:val="20"/>
        </w:rPr>
      </w:pPr>
    </w:p>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AL RESPECTO Y ESTADÍSTICAS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sz w:val="20"/>
        </w:rPr>
      </w:pPr>
    </w:p>
    <w:p w:rsidR="00CC5AD3" w:rsidRPr="006B35DF" w:rsidRDefault="00CC5AD3" w:rsidP="00CC5AD3">
      <w:pPr>
        <w:jc w:val="both"/>
        <w:rPr>
          <w:rFonts w:cs="Tahoma"/>
          <w:sz w:val="20"/>
          <w:lang w:val="es-MX"/>
        </w:rPr>
      </w:pPr>
      <w:r w:rsidRPr="006B35DF">
        <w:rPr>
          <w:rFonts w:cs="Tahoma"/>
          <w:sz w:val="20"/>
          <w:lang w:val="es-MX"/>
        </w:rPr>
        <w:t xml:space="preserve">ANEXAR NORMATIVA, PROGRAMAS VIGENTES Y EVIDENCIAS </w:t>
      </w:r>
    </w:p>
    <w:p w:rsidR="00CC5AD3" w:rsidRPr="006B35DF" w:rsidRDefault="00CC5AD3" w:rsidP="00CC5AD3">
      <w:pPr>
        <w:jc w:val="both"/>
        <w:rPr>
          <w:rFonts w:cs="Tahoma"/>
          <w:sz w:val="20"/>
          <w:lang w:val="es-MX"/>
        </w:rPr>
      </w:pPr>
      <w:r w:rsidRPr="006B35DF">
        <w:rPr>
          <w:rFonts w:cs="Tahoma"/>
          <w:sz w:val="20"/>
          <w:lang w:val="es-MX"/>
        </w:rPr>
        <w:t>SE VERIFICARÁ DURANTE LA VISITA DE EVALUACIÓN</w:t>
      </w: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46 (COPAES)</w:t>
            </w:r>
          </w:p>
        </w:tc>
      </w:tr>
    </w:tbl>
    <w:p w:rsidR="00CC5AD3" w:rsidRPr="006B35DF" w:rsidRDefault="00CC5AD3" w:rsidP="00CC5AD3">
      <w:pPr>
        <w:jc w:val="both"/>
        <w:rPr>
          <w:sz w:val="20"/>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9.2 Equipamiento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Este criterio evalúa: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el programa educativo dispone de equipo de cómputo adecuado para los estudiantes en apoyo a su formación académica; para los docentes e investigadores en apoyo a su labor académica y para el personal administrativo y de apoyo para facilitar su labor académico administrativa.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la comunidad escolar dispone de equipo audiovisual (televisores, reproductores de video, proyectores, video-proyectores, retroproyectores) suficiente y adecuado para el desarrollo de las actividades académicas en las aulas.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Si existen sistemas y equipos de comunicación adecuados para el desarrollo de las actividades académicas y administrativas (internet). </w:t>
      </w:r>
    </w:p>
    <w:p w:rsidR="00CC5AD3" w:rsidRPr="006B35DF" w:rsidRDefault="00CC5AD3" w:rsidP="00F9083C">
      <w:pPr>
        <w:spacing w:beforeLines="1" w:afterLines="1"/>
        <w:ind w:left="720"/>
        <w:jc w:val="both"/>
        <w:rPr>
          <w:sz w:val="20"/>
          <w:szCs w:val="22"/>
          <w:lang w:eastAsia="es-ES_tradnl"/>
        </w:rPr>
      </w:pPr>
      <w:r w:rsidRPr="006B35DF">
        <w:rPr>
          <w:sz w:val="20"/>
          <w:szCs w:val="22"/>
          <w:lang w:eastAsia="es-ES_tradnl"/>
        </w:rPr>
        <w:t xml:space="preserve">La evaluación del equipamiento debe hacerse en función de los requerimientos del plan de estudios y de la cantidad de estudiantes.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cs="Arial"/>
          <w:b/>
          <w:sz w:val="20"/>
          <w:szCs w:val="16"/>
        </w:rPr>
        <w:t>9.2.1 Características y suficiencia del equipo audiovisual y de cómputo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 xml:space="preserve">Los programas requieren tener a su disposición el equipo de </w:t>
      </w:r>
      <w:r w:rsidRPr="006B35DF">
        <w:rPr>
          <w:rFonts w:cs="Tahoma"/>
          <w:b/>
          <w:sz w:val="20"/>
          <w:lang w:val="es-MX"/>
        </w:rPr>
        <w:t>cómputo y audiovisual (pantallas, reproductores de dvd, videograbadoras, entre otros)</w:t>
      </w:r>
      <w:r w:rsidRPr="006B35DF">
        <w:rPr>
          <w:rFonts w:cs="Tahoma"/>
          <w:sz w:val="20"/>
          <w:lang w:val="es-MX"/>
        </w:rPr>
        <w:t xml:space="preserve"> actualizado y suficiente para su personal académico y estudiantes. Enunciar la relación cuantitativa del número de estudiantes por equipo de cómputo (ANUIES recomienda 20 estudiantes máximo por equipo), para lo cual puede argumentarse el número de usuarios por turno (matutino, vespertino, nocturno) si así está estructurada la matrícula en la institución.</w:t>
      </w:r>
    </w:p>
    <w:p w:rsidR="00CC5AD3" w:rsidRPr="006B35DF" w:rsidRDefault="00CC5AD3" w:rsidP="00CC5AD3">
      <w:pPr>
        <w:rPr>
          <w:i/>
          <w:color w:val="000000"/>
          <w:sz w:val="20"/>
        </w:rPr>
      </w:pPr>
    </w:p>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ENUNCIAR INVENTARIO. SE VERIFICARÁ DURANTE LA VISITA DE EVALUACIÓN</w:t>
      </w:r>
    </w:p>
    <w:p w:rsidR="00CC5AD3" w:rsidRPr="006B35DF" w:rsidRDefault="00CC5AD3" w:rsidP="00CC5AD3">
      <w:pPr>
        <w:autoSpaceDE w:val="0"/>
        <w:autoSpaceDN w:val="0"/>
        <w:adjustRightInd w:val="0"/>
        <w:jc w:val="both"/>
        <w:rPr>
          <w:rFonts w:cs="Arial"/>
          <w:szCs w:val="16"/>
        </w:rPr>
      </w:pPr>
    </w:p>
    <w:p w:rsidR="00CC5AD3" w:rsidRPr="006B35DF" w:rsidRDefault="00CC5AD3" w:rsidP="00CC5AD3">
      <w:pPr>
        <w:autoSpaceDE w:val="0"/>
        <w:autoSpaceDN w:val="0"/>
        <w:adjustRightInd w:val="0"/>
        <w:jc w:val="both"/>
        <w:rPr>
          <w:rFonts w:cs="Arial"/>
          <w:b/>
          <w:sz w:val="20"/>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cs="Arial"/>
          <w:b/>
          <w:sz w:val="20"/>
          <w:szCs w:val="16"/>
        </w:rPr>
        <w:t>9.2.2 Uso, programación de mantenimiento y renovación del equipo audiovisual y de cómputo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20"/>
          <w:lang w:val="es-MX"/>
        </w:rPr>
      </w:pPr>
      <w:r w:rsidRPr="006B35DF">
        <w:rPr>
          <w:rFonts w:cs="Tahoma"/>
          <w:sz w:val="20"/>
          <w:szCs w:val="20"/>
          <w:lang w:val="es-MX"/>
        </w:rPr>
        <w:t>Es necesario facilitar el uso del equipo y manuales en horarios planeados para atender la demanda, y con personal capacitado de soporte. Requerirá aplicarse un adecuado mantenimiento preventivo y correctivo, y planear su adecuación a los cambios tecnológicos.</w:t>
      </w:r>
    </w:p>
    <w:p w:rsidR="00CC5AD3" w:rsidRPr="006B35DF" w:rsidRDefault="00CC5AD3" w:rsidP="00CC5AD3">
      <w:pPr>
        <w:jc w:val="both"/>
        <w:rPr>
          <w:rFonts w:cs="Tahoma"/>
          <w:b/>
          <w:bCs/>
          <w:sz w:val="20"/>
          <w:szCs w:val="20"/>
          <w:lang w:val="es-MX"/>
        </w:rPr>
      </w:pP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szCs w:val="20"/>
          <w:lang w:val="es-MX"/>
        </w:rPr>
      </w:pPr>
      <w:r w:rsidRPr="006B35DF">
        <w:rPr>
          <w:rFonts w:cs="Tahoma"/>
          <w:sz w:val="20"/>
          <w:szCs w:val="20"/>
          <w:lang w:val="es-MX"/>
        </w:rPr>
        <w:t>EXPLICAR SITUACIÓN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tulo1"/>
        <w:jc w:val="left"/>
        <w:rPr>
          <w:rFonts w:ascii="Tahoma" w:hAnsi="Tahoma" w:cs="Tahoma"/>
          <w:b/>
          <w:i w:val="0"/>
          <w:iCs w:val="0"/>
          <w:sz w:val="20"/>
          <w:szCs w:val="20"/>
        </w:rPr>
      </w:pPr>
      <w:r w:rsidRPr="006B35DF">
        <w:rPr>
          <w:rFonts w:ascii="Tahoma" w:hAnsi="Tahoma" w:cs="Tahoma"/>
          <w:i w:val="0"/>
          <w:iCs w:val="0"/>
          <w:sz w:val="20"/>
          <w:szCs w:val="20"/>
        </w:rPr>
        <w:t>ANEXAR PLANEACIÓN. SE VERIFICARÁ DURANTE LA VISITA DE EVALUACIÓN,</w:t>
      </w:r>
      <w:r w:rsidRPr="006B35DF">
        <w:rPr>
          <w:rFonts w:ascii="Tahoma" w:hAnsi="Tahoma" w:cs="Tahoma"/>
          <w:i w:val="0"/>
          <w:sz w:val="20"/>
          <w:szCs w:val="20"/>
        </w:rPr>
        <w:t xml:space="preserve"> FORMACIÓN DEL PERSONAL PARA LABORATORIOS DE CÓMPUTO</w:t>
      </w:r>
    </w:p>
    <w:p w:rsidR="00CC5AD3" w:rsidRPr="006B35DF" w:rsidRDefault="00CC5AD3" w:rsidP="00CC5AD3">
      <w:pPr>
        <w:autoSpaceDE w:val="0"/>
        <w:autoSpaceDN w:val="0"/>
        <w:adjustRightInd w:val="0"/>
        <w:jc w:val="both"/>
        <w:rPr>
          <w:rFonts w:cs="Arial"/>
          <w:szCs w:val="16"/>
        </w:rPr>
      </w:pPr>
    </w:p>
    <w:p w:rsidR="00CC5AD3" w:rsidRPr="006B35DF" w:rsidRDefault="00CC5AD3" w:rsidP="00CC5AD3">
      <w:pPr>
        <w:autoSpaceDE w:val="0"/>
        <w:autoSpaceDN w:val="0"/>
        <w:adjustRightInd w:val="0"/>
        <w:jc w:val="both"/>
        <w:rPr>
          <w:rFonts w:cs="Arial"/>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sz w:val="20"/>
          <w:szCs w:val="16"/>
        </w:rPr>
      </w:pPr>
      <w:r w:rsidRPr="006B35DF">
        <w:rPr>
          <w:rFonts w:cs="Arial"/>
          <w:b/>
          <w:sz w:val="20"/>
          <w:szCs w:val="16"/>
        </w:rPr>
        <w:t>9.2.3 Registro de utilización del equipo audiovisual y de cómputo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Es deseable llevar registros del uso (POR LA COMUNIDAD DEL PROGRAMA) del equipo de cómputo y audiovisual para efectos de programar mejor su utilización.</w:t>
      </w:r>
    </w:p>
    <w:p w:rsidR="00CC5AD3" w:rsidRPr="006B35DF" w:rsidRDefault="00CC5AD3" w:rsidP="00CC5AD3">
      <w:pPr>
        <w:rPr>
          <w:i/>
          <w:color w:val="000000"/>
          <w:sz w:val="20"/>
        </w:rPr>
      </w:pP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Textodecuerpo2"/>
        <w:spacing w:line="240" w:lineRule="auto"/>
        <w:rPr>
          <w:b/>
          <w:bCs/>
          <w:sz w:val="20"/>
        </w:rPr>
      </w:pPr>
      <w:r w:rsidRPr="006B35DF">
        <w:rPr>
          <w:sz w:val="20"/>
        </w:rPr>
        <w:t>EXPLICAR SITUACIÓN AL RESPECTO Y ESTADÍSTICAS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bCs/>
          <w:sz w:val="20"/>
          <w:lang w:val="es-MX"/>
        </w:rPr>
        <w:t>ANEXAR REGISTROS ESPECÍFICOS DEL PROGRAMA EDUCATIVO, NO SOLO CIFRAS GENERALES DE LA INSTITUCIÓN</w:t>
      </w:r>
    </w:p>
    <w:p w:rsidR="00CC5AD3" w:rsidRPr="006B35DF" w:rsidRDefault="00CC5AD3" w:rsidP="00CC5AD3">
      <w:pPr>
        <w:jc w:val="both"/>
        <w:rPr>
          <w:rFonts w:cs="Arial"/>
          <w:szCs w:val="16"/>
        </w:rPr>
      </w:pPr>
    </w:p>
    <w:p w:rsidR="00CC5AD3" w:rsidRPr="006B35DF" w:rsidRDefault="00CC5AD3" w:rsidP="00CC5AD3">
      <w:pPr>
        <w:jc w:val="both"/>
        <w:rPr>
          <w:rFonts w:cs="Arial"/>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Arial"/>
          <w:b/>
          <w:sz w:val="20"/>
        </w:rPr>
      </w:pPr>
      <w:r w:rsidRPr="006B35DF">
        <w:rPr>
          <w:rFonts w:cs="Arial"/>
          <w:b/>
          <w:sz w:val="20"/>
          <w:szCs w:val="16"/>
        </w:rPr>
        <w:t xml:space="preserve">9.2.4 </w:t>
      </w:r>
      <w:r w:rsidRPr="006B35DF">
        <w:rPr>
          <w:rFonts w:cs="Arial"/>
          <w:b/>
          <w:sz w:val="20"/>
        </w:rPr>
        <w:t xml:space="preserve">Equipo de seguridad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El Programa requiere contar con elementos de infraestructura (hidrantes, extintores, equipamiento de seguridad y auxilio, escaleras auxiliares, toboganes, señalamientos de rutas de evacuación, etc.) suficientes para los procesos potenciales de seguridad y protección civil de la comunidad, en especial para los talleres y el manejo de sustancias peligrosas. Las acciones de seguridad y protección civil deben ser eficaces y medibles.</w:t>
      </w:r>
    </w:p>
    <w:p w:rsidR="00CC5AD3" w:rsidRPr="006B35DF" w:rsidRDefault="00CC5AD3" w:rsidP="00CC5AD3">
      <w:pPr>
        <w:rPr>
          <w:i/>
          <w:color w:val="000000"/>
          <w:sz w:val="20"/>
        </w:rPr>
      </w:pP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lang w:val="es-MX"/>
        </w:rPr>
      </w:pPr>
      <w:r w:rsidRPr="006B35DF">
        <w:rPr>
          <w:rFonts w:cs="Tahoma"/>
          <w:sz w:val="20"/>
          <w:lang w:val="es-MX"/>
        </w:rPr>
        <w:t>EXPLICAR SITUACIÓN AL RESPECTO Y ESTADÍSTICAS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SE VERIFICARÁ DURANTE LA VISITA DE EVALUACIÓN</w:t>
      </w:r>
    </w:p>
    <w:p w:rsidR="00CC5AD3" w:rsidRPr="006B35DF" w:rsidRDefault="00CC5AD3" w:rsidP="00F9083C">
      <w:pPr>
        <w:spacing w:beforeLines="1" w:afterLines="1"/>
        <w:jc w:val="both"/>
        <w:rPr>
          <w:rFonts w:cs="Arial"/>
          <w:szCs w:val="16"/>
        </w:rPr>
      </w:pPr>
    </w:p>
    <w:p w:rsidR="00CC5AD3" w:rsidRPr="006B35DF" w:rsidRDefault="00CC5AD3" w:rsidP="00F9083C">
      <w:pPr>
        <w:spacing w:beforeLines="1" w:afterLines="1"/>
        <w:jc w:val="both"/>
        <w:rPr>
          <w:rFonts w:cs="Arial"/>
          <w:szCs w:val="16"/>
        </w:rPr>
      </w:pPr>
    </w:p>
    <w:p w:rsidR="00CC5AD3" w:rsidRPr="006B35DF" w:rsidRDefault="00CC5AD3" w:rsidP="00F9083C">
      <w:pPr>
        <w:pBdr>
          <w:top w:val="single" w:sz="4" w:space="1" w:color="auto"/>
          <w:left w:val="single" w:sz="4" w:space="4" w:color="auto"/>
          <w:bottom w:val="single" w:sz="4" w:space="1" w:color="auto"/>
          <w:right w:val="single" w:sz="4" w:space="4" w:color="auto"/>
        </w:pBdr>
        <w:spacing w:beforeLines="1" w:afterLines="1"/>
        <w:jc w:val="both"/>
        <w:rPr>
          <w:b/>
          <w:sz w:val="16"/>
          <w:szCs w:val="22"/>
          <w:lang w:eastAsia="es-ES_tradnl"/>
        </w:rPr>
      </w:pPr>
      <w:r w:rsidRPr="006B35DF">
        <w:rPr>
          <w:rFonts w:cs="Arial"/>
          <w:b/>
          <w:sz w:val="20"/>
          <w:szCs w:val="16"/>
        </w:rPr>
        <w:t>9.2.5 Programas computacionales propios de la actividad turística y/o gastronómica (F)</w:t>
      </w:r>
    </w:p>
    <w:p w:rsidR="00CC5AD3" w:rsidRPr="006B35DF" w:rsidRDefault="00CC5AD3" w:rsidP="00CC5AD3">
      <w:pPr>
        <w:pBdr>
          <w:top w:val="single" w:sz="4" w:space="1" w:color="auto"/>
          <w:left w:val="single" w:sz="4" w:space="4" w:color="auto"/>
          <w:bottom w:val="single" w:sz="4" w:space="1" w:color="auto"/>
          <w:right w:val="single" w:sz="4" w:space="4" w:color="auto"/>
        </w:pBdr>
        <w:ind w:firstLine="30"/>
        <w:jc w:val="both"/>
        <w:rPr>
          <w:rFonts w:cs="Tahoma"/>
          <w:sz w:val="20"/>
          <w:lang w:val="es-MX"/>
        </w:rPr>
      </w:pPr>
      <w:r w:rsidRPr="006B35DF">
        <w:rPr>
          <w:rFonts w:cs="Tahoma"/>
          <w:sz w:val="20"/>
          <w:lang w:val="es-MX"/>
        </w:rPr>
        <w:t xml:space="preserve">Es indispensable contar con paquetería de cómputo para formar en la modalidad de práctica de simulación a los estudiantes en talleres o laboratorios, con </w:t>
      </w:r>
      <w:r w:rsidRPr="006B35DF">
        <w:rPr>
          <w:rFonts w:cs="Tahoma"/>
          <w:b/>
          <w:i/>
          <w:iCs/>
          <w:sz w:val="20"/>
          <w:lang w:val="es-MX"/>
        </w:rPr>
        <w:t>software</w:t>
      </w:r>
      <w:r w:rsidRPr="006B35DF">
        <w:rPr>
          <w:rFonts w:cs="Tahoma"/>
          <w:b/>
          <w:sz w:val="20"/>
          <w:lang w:val="es-MX"/>
        </w:rPr>
        <w:t xml:space="preserve"> específicos</w:t>
      </w:r>
      <w:r w:rsidRPr="006B35DF">
        <w:rPr>
          <w:rFonts w:cs="Tahoma"/>
          <w:sz w:val="20"/>
          <w:lang w:val="es-MX"/>
        </w:rPr>
        <w:t xml:space="preserve"> para la planificación, operación y gestión de la actividad turística, hotelera, gastronómica o de la hospitalidad, dependiendo del perfil de egreso del Programa Educativo.</w:t>
      </w:r>
    </w:p>
    <w:p w:rsidR="00CC5AD3" w:rsidRPr="006B35DF" w:rsidRDefault="00CC5AD3" w:rsidP="00CC5AD3">
      <w:pPr>
        <w:rPr>
          <w:b/>
          <w:i/>
          <w:color w:val="000000"/>
          <w:sz w:val="20"/>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AL RESPECTO Y ESTADÍSTICAS DE USO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ANEXAR LISTADO DE ASIGNATURAS/UNIDADES DE APRENDIZAJE QUE CUENTAN CON ESTE TIPO DE SIMULADORES.</w:t>
      </w:r>
    </w:p>
    <w:p w:rsidR="00CC5AD3" w:rsidRPr="006B35DF" w:rsidRDefault="00CC5AD3" w:rsidP="00CC5AD3">
      <w:pPr>
        <w:jc w:val="both"/>
        <w:rPr>
          <w:rFonts w:cs="Tahoma"/>
          <w:sz w:val="20"/>
          <w:lang w:val="es-MX"/>
        </w:rPr>
      </w:pPr>
      <w:r w:rsidRPr="006B35DF">
        <w:rPr>
          <w:rFonts w:cs="Tahoma"/>
          <w:sz w:val="20"/>
          <w:lang w:val="es-MX"/>
        </w:rPr>
        <w:t>SE VERIFICARÁ DURANTE LA VISITA DE EVALUACIÓN</w:t>
      </w:r>
    </w:p>
    <w:p w:rsidR="00CC5AD3" w:rsidRPr="006B35DF" w:rsidRDefault="00CC5AD3" w:rsidP="00CC5AD3">
      <w:pPr>
        <w:rPr>
          <w:i/>
          <w:color w:val="000000"/>
          <w:sz w:val="20"/>
        </w:rPr>
      </w:pPr>
    </w:p>
    <w:p w:rsidR="00CC5AD3" w:rsidRPr="006B35DF" w:rsidRDefault="00CC5AD3" w:rsidP="00CC5AD3">
      <w:pPr>
        <w:rPr>
          <w:i/>
          <w:color w:val="000000"/>
          <w:sz w:val="20"/>
        </w:rPr>
      </w:pPr>
    </w:p>
    <w:p w:rsidR="00CC5AD3" w:rsidRPr="006B35DF" w:rsidRDefault="00CC5AD3" w:rsidP="00F9083C">
      <w:pPr>
        <w:spacing w:beforeLines="1" w:afterLines="1"/>
        <w:ind w:left="720"/>
        <w:jc w:val="both"/>
        <w:rPr>
          <w:sz w:val="20"/>
          <w:szCs w:val="22"/>
          <w:lang w:eastAsia="es-ES_tradnl"/>
        </w:rPr>
      </w:pPr>
    </w:p>
    <w:p w:rsidR="00CC5AD3" w:rsidRPr="006B35DF" w:rsidRDefault="00CC5AD3" w:rsidP="00F9083C">
      <w:pPr>
        <w:spacing w:beforeLines="1" w:afterLines="1"/>
        <w:ind w:left="720"/>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tblBorders>
        <w:tblLayout w:type="fixed"/>
        <w:tblLook w:val="0000"/>
      </w:tblPr>
      <w:tblGrid>
        <w:gridCol w:w="9923"/>
      </w:tblGrid>
      <w:tr w:rsidR="00CC5AD3" w:rsidRPr="006B35DF">
        <w:trPr>
          <w:tblCellSpacing w:w="20" w:type="dxa"/>
        </w:trPr>
        <w:tc>
          <w:tcPr>
            <w:tcW w:w="9843" w:type="dxa"/>
            <w:tcBorders>
              <w:top w:val="inset" w:sz="6" w:space="0" w:color="auto"/>
              <w:left w:val="inset" w:sz="6" w:space="0" w:color="auto"/>
              <w:bottom w:val="inset" w:sz="6" w:space="0" w:color="auto"/>
              <w:right w:val="inset" w:sz="6" w:space="0" w:color="auto"/>
            </w:tcBorders>
            <w:shd w:val="clear" w:color="auto" w:fill="9EB073"/>
          </w:tcPr>
          <w:p w:rsidR="00CC5AD3" w:rsidRPr="006B35DF" w:rsidRDefault="00CC5AD3" w:rsidP="00CC5AD3">
            <w:pPr>
              <w:pStyle w:val="Ttulo1"/>
              <w:rPr>
                <w:rFonts w:ascii="Tahoma" w:hAnsi="Tahoma" w:cs="Tahoma"/>
                <w:b/>
                <w:bCs/>
                <w:sz w:val="24"/>
                <w:szCs w:val="20"/>
              </w:rPr>
            </w:pPr>
            <w:r w:rsidRPr="006B35DF">
              <w:rPr>
                <w:rFonts w:ascii="Tahoma" w:hAnsi="Tahoma" w:cs="Tahoma"/>
                <w:b/>
                <w:bCs/>
                <w:sz w:val="24"/>
                <w:szCs w:val="20"/>
              </w:rPr>
              <w:t>CATEGORÍA 10.  GESTIÓN ADMINISTRATIVA Y FINANCIAMIENTO</w:t>
            </w:r>
          </w:p>
          <w:p w:rsidR="00CC5AD3" w:rsidRPr="006B35DF" w:rsidRDefault="00CC5AD3" w:rsidP="00CC5AD3">
            <w:pPr>
              <w:rPr>
                <w:rFonts w:cs="Tahoma"/>
                <w:sz w:val="20"/>
                <w:lang w:val="es-MX"/>
              </w:rPr>
            </w:pPr>
          </w:p>
        </w:tc>
      </w:tr>
      <w:tr w:rsidR="00CC5AD3" w:rsidRPr="006B35DF">
        <w:tblPrEx>
          <w:tblBorders>
            <w:insideH w:val="inset" w:sz="6" w:space="0" w:color="auto"/>
            <w:insideV w:val="inset" w:sz="6" w:space="0" w:color="auto"/>
          </w:tblBorders>
          <w:tblLook w:val="00A0"/>
        </w:tblPrEx>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47 (COPAES)</w:t>
            </w:r>
          </w:p>
        </w:tc>
      </w:tr>
    </w:tbl>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2"/>
          <w:lang w:eastAsia="es-ES_tradnl"/>
        </w:rPr>
      </w:pPr>
      <w:r w:rsidRPr="006B35DF">
        <w:rPr>
          <w:b/>
          <w:sz w:val="22"/>
          <w:szCs w:val="22"/>
          <w:lang w:eastAsia="es-ES_tradnl"/>
        </w:rPr>
        <w:t xml:space="preserve">10.1 Planeación, Evaluación y Organización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En este criterio se evalúa si la Facultad, Escuela, División o Departamento, cuenta con instrumentos de planeación, evaluación y organización que permitan tener una eficaz y eficiente gestión administrativa.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 administrativa.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Lo ideal es que el PID tenga un horizonte de tiempo de 10 años o más. En caso de que este horizonte no esté permitido en la normativa, por lo menos debe ser de cinco años, tener como base diagnósticos y estudios prospectivos y contar con mecanismos para su difusión entre la comunidad del plantel.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rsidR="00CC5AD3" w:rsidRPr="006B35DF" w:rsidRDefault="00CC5AD3" w:rsidP="00CC5AD3">
      <w:pPr>
        <w:jc w:val="both"/>
        <w:rPr>
          <w:sz w:val="20"/>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 resultados alcanzados.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Otra vertiente está orientada a evaluar si en el programa académico se realizan evaluaciones periódicas del entorno e impacto social; para su fundamentación se requieren los documentos en donde se encuentren los resultados de las evaluaciones. </w:t>
      </w:r>
    </w:p>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También se evalúa si existen mecanismos e instrumentos para hacerles llegar los resultados a los responsables de la gestión escolar para la toma de decisiones. Se requiere anexar los comunicados de los resultados de referencia.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educativo y si operan cuerpos colegiados en donde participen profesores y estudiantes. </w:t>
      </w:r>
    </w:p>
    <w:p w:rsidR="00CC5AD3" w:rsidRPr="006B35DF" w:rsidRDefault="00CC5AD3" w:rsidP="00F9083C">
      <w:pPr>
        <w:spacing w:beforeLines="1" w:afterLines="1"/>
        <w:jc w:val="both"/>
        <w:rPr>
          <w:sz w:val="20"/>
          <w:szCs w:val="20"/>
          <w:lang w:eastAsia="es-ES_tradnl"/>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spacing w:before="2" w:after="2"/>
        <w:jc w:val="both"/>
        <w:rPr>
          <w:rFonts w:eastAsia="Times New Roman" w:cs="Arial"/>
          <w:b/>
          <w:sz w:val="20"/>
          <w:lang w:eastAsia="es-MX"/>
        </w:rPr>
      </w:pPr>
      <w:r w:rsidRPr="006B35DF">
        <w:rPr>
          <w:rFonts w:eastAsia="Times New Roman" w:cs="Arial"/>
          <w:b/>
          <w:sz w:val="20"/>
          <w:lang w:eastAsia="es-MX"/>
        </w:rPr>
        <w:t>10.1.1 Funciones sustantivas (F)</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La institución requiere contar con los elementos necesarios (fundamentación, normativa, registro ante las autoridades competentes, ideario, entre otros) para desarrollar las funciones sustantivas en educación superior: docencia, investigación –y su difusión- y extensión. Ésta última incluye los servicios a la comunidad como educación continua, asesoría y publicaciones, entre otros.</w:t>
      </w:r>
    </w:p>
    <w:p w:rsidR="00CC5AD3" w:rsidRPr="006B35DF" w:rsidRDefault="00CC5AD3" w:rsidP="00CC5AD3">
      <w:pPr>
        <w:rPr>
          <w:b/>
          <w:i/>
          <w:color w:val="000000"/>
          <w:sz w:val="20"/>
        </w:rPr>
      </w:pP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bookmarkStart w:id="13" w:name="OLE_LINK8"/>
      <w:bookmarkStart w:id="14" w:name="OLE_LINK9"/>
      <w:r w:rsidRPr="006B35DF">
        <w:rPr>
          <w:rFonts w:cs="Tahoma"/>
          <w:sz w:val="20"/>
          <w:lang w:val="es-MX"/>
        </w:rPr>
        <w:t>EXPLICAR SITUACIÓN DEL PROGRAMA</w:t>
      </w:r>
      <w:r w:rsidR="00655151">
        <w:rPr>
          <w:rFonts w:cs="Tahoma"/>
          <w:sz w:val="20"/>
          <w:lang w:val="es-MX"/>
        </w:rPr>
        <w:t xml:space="preserve"> </w:t>
      </w:r>
      <w:r w:rsidRPr="006B35DF">
        <w:rPr>
          <w:rFonts w:cs="Tahoma"/>
          <w:sz w:val="20"/>
          <w:lang w:val="es-MX"/>
        </w:rPr>
        <w:t xml:space="preserve">AL RESPECTO </w:t>
      </w:r>
    </w:p>
    <w:bookmarkEnd w:id="13"/>
    <w:bookmarkEnd w:id="14"/>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sz w:val="20"/>
          <w:lang w:val="es-MX"/>
        </w:rPr>
        <w:t xml:space="preserve">ENLISTAR AQUÍ LAS EVIDENCIAS </w:t>
      </w:r>
    </w:p>
    <w:p w:rsidR="00CC5AD3" w:rsidRPr="006B35DF" w:rsidRDefault="00CC5AD3" w:rsidP="00CC5AD3">
      <w:pPr>
        <w:spacing w:before="2" w:after="2"/>
        <w:jc w:val="both"/>
        <w:rPr>
          <w:rFonts w:eastAsia="Times New Roman" w:cs="Arial"/>
          <w:lang w:eastAsia="es-MX"/>
        </w:rPr>
      </w:pPr>
    </w:p>
    <w:p w:rsidR="00CC5AD3" w:rsidRPr="006B35DF" w:rsidRDefault="00CC5AD3" w:rsidP="00CC5AD3">
      <w:pPr>
        <w:spacing w:before="2" w:after="2"/>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spacing w:before="2" w:after="2"/>
        <w:jc w:val="both"/>
        <w:rPr>
          <w:rFonts w:cs="Arial"/>
          <w:b/>
          <w:sz w:val="20"/>
          <w:szCs w:val="16"/>
        </w:rPr>
      </w:pPr>
      <w:r w:rsidRPr="006B35DF">
        <w:rPr>
          <w:rFonts w:eastAsia="Times New Roman" w:cs="Arial"/>
          <w:b/>
          <w:sz w:val="20"/>
          <w:lang w:eastAsia="es-MX"/>
        </w:rPr>
        <w:t xml:space="preserve">10.1.2 </w:t>
      </w:r>
      <w:r w:rsidRPr="006B35DF">
        <w:rPr>
          <w:rFonts w:cs="Arial"/>
          <w:b/>
          <w:sz w:val="20"/>
          <w:szCs w:val="16"/>
        </w:rPr>
        <w:t xml:space="preserve">Plan de desarrollo (F)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szCs w:val="20"/>
          <w:lang w:val="es-MX"/>
        </w:rPr>
      </w:pPr>
      <w:r w:rsidRPr="006B35DF">
        <w:rPr>
          <w:rFonts w:cs="Tahoma"/>
          <w:sz w:val="20"/>
          <w:szCs w:val="20"/>
          <w:lang w:val="es-MX"/>
        </w:rPr>
        <w:t xml:space="preserve">El Programa educativo necesita basarse en un plan de desarrollo (acorde a la estructura institucional, pudiendo ser general o particular), que responda a la estrategia de desarrollo institucional, y que contenga metas a corto, mediano y largo plazos, considerando aspectos presupuestales y de mejoramiento de la calidad académica, así como indicando los mecanismos de verificación y cumplimiento establecidos para tal fin. </w:t>
      </w:r>
    </w:p>
    <w:p w:rsidR="00CC5AD3" w:rsidRPr="006B35DF" w:rsidRDefault="00CC5AD3" w:rsidP="00CC5AD3">
      <w:pPr>
        <w:jc w:val="both"/>
        <w:rPr>
          <w:i/>
          <w:sz w:val="20"/>
        </w:rPr>
      </w:pPr>
    </w:p>
    <w:p w:rsidR="00CC5AD3" w:rsidRPr="006B35DF" w:rsidRDefault="00CC5AD3" w:rsidP="00CC5AD3">
      <w:pPr>
        <w:jc w:val="both"/>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sz w:val="20"/>
        </w:rPr>
      </w:pPr>
      <w:r w:rsidRPr="006B35DF">
        <w:rPr>
          <w:rFonts w:cs="Tahoma"/>
          <w:bCs/>
          <w:sz w:val="20"/>
          <w:lang w:val="es-MX"/>
        </w:rPr>
        <w:t>EXPLICAR LAS CARÁCTERÍSTICAS PRINCIPALES QUE ATAÑEN AL PROGRAMA, ESPECIFICANDO</w:t>
      </w:r>
      <w:r w:rsidRPr="006B35DF">
        <w:rPr>
          <w:rFonts w:cs="Tahoma"/>
          <w:b/>
        </w:rPr>
        <w:t xml:space="preserve"> </w:t>
      </w:r>
      <w:r w:rsidRPr="006B35DF">
        <w:rPr>
          <w:rFonts w:cs="Tahoma"/>
          <w:sz w:val="20"/>
        </w:rPr>
        <w:t xml:space="preserve">METAS A CORTO, MEDIANO Y LARGO PLAZOS </w:t>
      </w:r>
    </w:p>
    <w:p w:rsidR="00CC5AD3" w:rsidRPr="006B35DF" w:rsidRDefault="00CC5AD3" w:rsidP="00CC5AD3">
      <w:pPr>
        <w:jc w:val="both"/>
        <w:rPr>
          <w:rFonts w:cs="Tahoma"/>
          <w:bCs/>
          <w:sz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sz w:val="20"/>
          <w:lang w:val="es-MX"/>
        </w:rPr>
        <w:t>ANEXAR AQUÍ EL PLAN DE DESARROLLO DEL PROGRAMA, VIGENTE, SI ES DEMASIADO EXTENSO, ENUNCIAR SU CONTENIDO, OBJETIVOS GENERAL Y ESPECÍFICOS, PERIODO A CUBRIR Y SE EVALUARA EN LA VISITA</w:t>
      </w:r>
    </w:p>
    <w:p w:rsidR="00CC5AD3" w:rsidRPr="006B35DF" w:rsidRDefault="00CC5AD3" w:rsidP="00CC5AD3">
      <w:pPr>
        <w:rPr>
          <w:i/>
          <w:color w:val="000000"/>
          <w:sz w:val="20"/>
        </w:rPr>
      </w:pPr>
    </w:p>
    <w:p w:rsidR="00CC5AD3" w:rsidRPr="006B35DF" w:rsidRDefault="00CC5AD3" w:rsidP="00CC5AD3">
      <w:pPr>
        <w:autoSpaceDE w:val="0"/>
        <w:autoSpaceDN w:val="0"/>
        <w:adjustRightInd w:val="0"/>
        <w:spacing w:before="2" w:after="2"/>
        <w:jc w:val="both"/>
        <w:rPr>
          <w:rFonts w:eastAsia="Times New Roman" w:cs="Arial"/>
          <w:lang w:eastAsia="es-MX"/>
        </w:rPr>
      </w:pPr>
    </w:p>
    <w:p w:rsidR="00CC5AD3" w:rsidRPr="006B35DF" w:rsidRDefault="00CC5AD3" w:rsidP="00CC5AD3">
      <w:pPr>
        <w:autoSpaceDE w:val="0"/>
        <w:autoSpaceDN w:val="0"/>
        <w:adjustRightInd w:val="0"/>
        <w:spacing w:before="2" w:after="2"/>
        <w:jc w:val="both"/>
        <w:rPr>
          <w:rFonts w:eastAsia="Times New Roman" w:cs="Arial"/>
          <w:b/>
          <w:sz w:val="20"/>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spacing w:before="2" w:after="2"/>
        <w:jc w:val="both"/>
        <w:rPr>
          <w:rFonts w:cs="Arial"/>
          <w:b/>
          <w:sz w:val="20"/>
          <w:szCs w:val="16"/>
        </w:rPr>
      </w:pPr>
      <w:r w:rsidRPr="006B35DF">
        <w:rPr>
          <w:rFonts w:eastAsia="Times New Roman" w:cs="Arial"/>
          <w:b/>
          <w:sz w:val="20"/>
          <w:lang w:eastAsia="es-MX"/>
        </w:rPr>
        <w:t xml:space="preserve">10.1.3 </w:t>
      </w:r>
      <w:r w:rsidRPr="006B35DF">
        <w:rPr>
          <w:rFonts w:cs="Arial"/>
          <w:b/>
          <w:sz w:val="20"/>
          <w:szCs w:val="16"/>
        </w:rPr>
        <w:t>Registro de verificación y cumplimiento del Plan de desarrollo del Programa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Es necesario que existan registros de la verificación periódica del cumplimiento parcial o total de las acciones propuestas en el plan de desarrollo, así como los resultados obtenidos.</w:t>
      </w:r>
    </w:p>
    <w:p w:rsidR="00CC5AD3" w:rsidRPr="006B35DF" w:rsidRDefault="00CC5AD3" w:rsidP="00CC5AD3">
      <w:pPr>
        <w:jc w:val="both"/>
        <w:rPr>
          <w:rFonts w:cs="Tahoma"/>
          <w:b/>
          <w:bCs/>
          <w:sz w:val="20"/>
          <w:lang w:val="es-MX"/>
        </w:rPr>
      </w:pPr>
    </w:p>
    <w:p w:rsidR="00CC5AD3" w:rsidRPr="006B35DF" w:rsidRDefault="00CC5AD3" w:rsidP="00CC5AD3">
      <w:pPr>
        <w:jc w:val="both"/>
        <w:rPr>
          <w:rFonts w:cs="Tahoma"/>
          <w:b/>
          <w:bCs/>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bCs/>
          <w:sz w:val="20"/>
          <w:lang w:val="es-MX"/>
        </w:rPr>
        <w:t>EXPLICAR LAS CARÁCTERÍSTICAS PRINCIPALES QUE ATAÑEN AL PROGRAMA</w:t>
      </w:r>
    </w:p>
    <w:p w:rsidR="00CC5AD3" w:rsidRPr="006B35DF" w:rsidRDefault="00CC5AD3" w:rsidP="00CC5AD3">
      <w:pPr>
        <w:jc w:val="both"/>
        <w:rPr>
          <w:rFonts w:cs="Tahoma"/>
          <w:bCs/>
          <w:sz w:val="20"/>
          <w:lang w:val="es-MX"/>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sz w:val="20"/>
          <w:lang w:val="es-MX"/>
        </w:rPr>
        <w:t>ANEXAR AQUÍ LOS DOCUMENTOS OFICIALES QUE REPORTAN LOS AVANCES DE CUMPLIMIENTO</w:t>
      </w:r>
    </w:p>
    <w:p w:rsidR="00CC5AD3" w:rsidRPr="006B35DF" w:rsidRDefault="00CC5AD3" w:rsidP="00CC5AD3">
      <w:pPr>
        <w:rPr>
          <w:i/>
          <w:color w:val="000000"/>
          <w:sz w:val="20"/>
        </w:rPr>
      </w:pPr>
    </w:p>
    <w:p w:rsidR="00CC5AD3" w:rsidRPr="006B35DF" w:rsidRDefault="00CC5AD3" w:rsidP="00CC5AD3">
      <w:pPr>
        <w:autoSpaceDE w:val="0"/>
        <w:autoSpaceDN w:val="0"/>
        <w:adjustRightInd w:val="0"/>
        <w:spacing w:before="2" w:after="2"/>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spacing w:before="2" w:after="2"/>
        <w:jc w:val="both"/>
        <w:rPr>
          <w:rFonts w:cs="Arial"/>
          <w:b/>
          <w:sz w:val="20"/>
          <w:szCs w:val="16"/>
        </w:rPr>
      </w:pPr>
      <w:r w:rsidRPr="006B35DF">
        <w:rPr>
          <w:rFonts w:eastAsia="Times New Roman" w:cs="Arial"/>
          <w:b/>
          <w:sz w:val="20"/>
          <w:lang w:eastAsia="es-MX"/>
        </w:rPr>
        <w:t xml:space="preserve">10.1.4 </w:t>
      </w:r>
      <w:r w:rsidRPr="006B35DF">
        <w:rPr>
          <w:rFonts w:cs="Arial"/>
          <w:b/>
          <w:sz w:val="20"/>
          <w:szCs w:val="16"/>
        </w:rPr>
        <w:t>Estructura y manuales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b/>
          <w:sz w:val="20"/>
          <w:lang w:val="es-MX"/>
        </w:rPr>
      </w:pPr>
      <w:r w:rsidRPr="006B35DF">
        <w:rPr>
          <w:rFonts w:cs="Tahoma"/>
          <w:sz w:val="20"/>
          <w:lang w:val="es-MX"/>
        </w:rPr>
        <w:t xml:space="preserve">El Programa requiere contar con una estructura definida, organigramas y manuales actualizados de operación y de procedimientos, ya sean institucionales y/o específicos. El personal que interviene en el Programa Educativo requiere conocer la estructura y aplicación de los manuales y </w:t>
      </w:r>
      <w:r w:rsidRPr="006B35DF">
        <w:rPr>
          <w:rFonts w:cs="Tahoma"/>
          <w:b/>
          <w:sz w:val="20"/>
          <w:lang w:val="es-MX"/>
        </w:rPr>
        <w:t xml:space="preserve">respetar la preeminencia de lo académico sobre lo administrativo. </w:t>
      </w:r>
    </w:p>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 xml:space="preserve">EXPLICAR SITUACIÓN DEL PROGRAMA Y LA INSTITUCIÓN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color w:val="0000FF"/>
          <w:sz w:val="20"/>
          <w:lang w:val="es-MX"/>
        </w:rPr>
      </w:pPr>
      <w:r w:rsidRPr="006B35DF">
        <w:rPr>
          <w:rFonts w:cs="Tahoma"/>
          <w:sz w:val="20"/>
          <w:lang w:val="es-MX"/>
        </w:rPr>
        <w:t xml:space="preserve">ANEXAR AQUÍ ORGANIGRAMA INSTITUCIONAL Y DEL ÁREA EN LA QUE SE UBICA EL PROGRAMA, Y ENUNCIAR O PONER LAS LIGAS DE INTERNET DE LOS MANUALES DE OPERACIÓN Y DE PROCEDIMIENTOS </w:t>
      </w:r>
    </w:p>
    <w:p w:rsidR="00CC5AD3" w:rsidRPr="006B35DF" w:rsidRDefault="00CC5AD3" w:rsidP="00CC5AD3">
      <w:pPr>
        <w:autoSpaceDE w:val="0"/>
        <w:autoSpaceDN w:val="0"/>
        <w:adjustRightInd w:val="0"/>
        <w:spacing w:before="2" w:after="2"/>
        <w:jc w:val="both"/>
        <w:rPr>
          <w:rFonts w:eastAsia="Times New Roman" w:cs="Arial"/>
          <w:lang w:eastAsia="es-MX"/>
        </w:rPr>
      </w:pPr>
    </w:p>
    <w:p w:rsidR="00CC5AD3" w:rsidRPr="006B35DF" w:rsidRDefault="00CC5AD3" w:rsidP="00CC5AD3">
      <w:pPr>
        <w:autoSpaceDE w:val="0"/>
        <w:autoSpaceDN w:val="0"/>
        <w:adjustRightInd w:val="0"/>
        <w:spacing w:before="2" w:after="2"/>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spacing w:before="2" w:after="2"/>
        <w:jc w:val="both"/>
        <w:rPr>
          <w:rFonts w:cs="Arial"/>
          <w:b/>
          <w:sz w:val="20"/>
          <w:szCs w:val="16"/>
        </w:rPr>
      </w:pPr>
      <w:r w:rsidRPr="006B35DF">
        <w:rPr>
          <w:rFonts w:eastAsia="Times New Roman" w:cs="Arial"/>
          <w:b/>
          <w:sz w:val="20"/>
          <w:lang w:eastAsia="es-MX"/>
        </w:rPr>
        <w:t xml:space="preserve">10.1.5 </w:t>
      </w:r>
      <w:r w:rsidRPr="006B35DF">
        <w:rPr>
          <w:rFonts w:cs="Arial"/>
          <w:b/>
          <w:sz w:val="20"/>
          <w:szCs w:val="16"/>
        </w:rPr>
        <w:t xml:space="preserve">Cuerpos colegiados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Es necesaria la existencia de registros del funcionamiento periódico de cuerpos colegiados (por ejemplo: consejo técnico, comité académico, consejo divisional, academias, etc.), en los que participen profesores y estudiantes.</w:t>
      </w:r>
    </w:p>
    <w:p w:rsidR="00CC5AD3" w:rsidRPr="006B35DF" w:rsidRDefault="00CC5AD3" w:rsidP="00CC5AD3">
      <w:pPr>
        <w:rPr>
          <w:i/>
          <w:color w:val="000000"/>
          <w:sz w:val="20"/>
          <w:lang w:val="es-MX"/>
        </w:rPr>
      </w:pP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EXPLICAR SITUACIÓN DE LA INSTITUCIÓN Y DEL PROGRAMA AL RESPECTO, ENUNCIÁNDOLOS DE LO GENERAL A LO PARTICULAR</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sz w:val="20"/>
          <w:lang w:val="es-MX"/>
        </w:rPr>
        <w:t>ENUNCIAR AQUÍ LAS EVIDENCIAS CORRESPONDIENTES</w:t>
      </w:r>
    </w:p>
    <w:p w:rsidR="00CC5AD3" w:rsidRPr="006B35DF" w:rsidRDefault="00CC5AD3" w:rsidP="00CC5AD3">
      <w:pPr>
        <w:autoSpaceDE w:val="0"/>
        <w:autoSpaceDN w:val="0"/>
        <w:adjustRightInd w:val="0"/>
        <w:spacing w:before="2" w:after="2"/>
        <w:jc w:val="both"/>
        <w:rPr>
          <w:rFonts w:eastAsia="Times New Roman" w:cs="Arial"/>
          <w:lang w:eastAsia="es-MX"/>
        </w:rPr>
      </w:pPr>
    </w:p>
    <w:p w:rsidR="00CC5AD3" w:rsidRPr="006B35DF" w:rsidRDefault="00CC5AD3" w:rsidP="00CC5AD3">
      <w:pPr>
        <w:autoSpaceDE w:val="0"/>
        <w:autoSpaceDN w:val="0"/>
        <w:adjustRightInd w:val="0"/>
        <w:spacing w:before="2" w:after="2"/>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spacing w:before="2" w:after="2"/>
        <w:jc w:val="both"/>
        <w:rPr>
          <w:rFonts w:cs="Arial"/>
          <w:b/>
          <w:sz w:val="20"/>
          <w:szCs w:val="16"/>
        </w:rPr>
      </w:pPr>
      <w:r w:rsidRPr="006B35DF">
        <w:rPr>
          <w:rFonts w:eastAsia="Times New Roman" w:cs="Arial"/>
          <w:b/>
          <w:sz w:val="20"/>
          <w:lang w:eastAsia="es-MX"/>
        </w:rPr>
        <w:t xml:space="preserve">10.1.6 </w:t>
      </w:r>
      <w:r w:rsidRPr="006B35DF">
        <w:rPr>
          <w:rFonts w:cs="Arial"/>
          <w:b/>
          <w:sz w:val="20"/>
          <w:szCs w:val="16"/>
        </w:rPr>
        <w:t>Interacción formal con Cuerpos colegiados de otras dependencias, unidades, departamentos, facultades, escuelas o áreas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En caso de que la institución cuente con estructura de tipo departamental, es conveniente que todos los cuerpos colegiados del Programa Educativo interactúen con otros que le dan servicio.</w:t>
      </w:r>
    </w:p>
    <w:p w:rsidR="00CC5AD3" w:rsidRPr="006B35DF" w:rsidRDefault="00CC5AD3" w:rsidP="00CC5AD3">
      <w:pPr>
        <w:rPr>
          <w:i/>
          <w:color w:val="000000"/>
          <w:sz w:val="20"/>
        </w:rPr>
      </w:pPr>
    </w:p>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 xml:space="preserve">EXPLICAR SITUACIÓN DEL PROGRAMA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bCs/>
          <w:sz w:val="20"/>
          <w:lang w:val="es-MX"/>
        </w:rPr>
      </w:pPr>
      <w:r w:rsidRPr="006B35DF">
        <w:rPr>
          <w:rFonts w:cs="Tahoma"/>
          <w:sz w:val="20"/>
          <w:lang w:val="es-MX"/>
        </w:rPr>
        <w:t>ENUNCIAR AQUÍ LAS EVIDENCIAS CORRESPONDIENTES</w:t>
      </w:r>
    </w:p>
    <w:p w:rsidR="00CC5AD3" w:rsidRPr="006B35DF" w:rsidRDefault="00CC5AD3" w:rsidP="00CC5AD3">
      <w:pPr>
        <w:autoSpaceDE w:val="0"/>
        <w:autoSpaceDN w:val="0"/>
        <w:adjustRightInd w:val="0"/>
        <w:spacing w:before="2" w:after="2"/>
        <w:jc w:val="both"/>
        <w:rPr>
          <w:rFonts w:cs="Arial"/>
          <w:szCs w:val="16"/>
        </w:rPr>
      </w:pPr>
    </w:p>
    <w:p w:rsidR="00CC5AD3" w:rsidRPr="006B35DF" w:rsidRDefault="00CC5AD3" w:rsidP="00CC5AD3">
      <w:pPr>
        <w:autoSpaceDE w:val="0"/>
        <w:autoSpaceDN w:val="0"/>
        <w:adjustRightInd w:val="0"/>
        <w:spacing w:before="2" w:after="2"/>
        <w:jc w:val="both"/>
        <w:rPr>
          <w:rFonts w:cs="Arial"/>
          <w:b/>
          <w:sz w:val="20"/>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spacing w:before="2" w:after="2"/>
        <w:jc w:val="both"/>
        <w:rPr>
          <w:rFonts w:cs="Arial"/>
          <w:b/>
          <w:sz w:val="20"/>
          <w:szCs w:val="16"/>
        </w:rPr>
      </w:pPr>
      <w:r w:rsidRPr="006B35DF">
        <w:rPr>
          <w:rFonts w:cs="Arial"/>
          <w:b/>
          <w:sz w:val="20"/>
          <w:szCs w:val="16"/>
        </w:rPr>
        <w:t>10.1.7 Responsable académico de área afín o con la experiencia suficiente (F)</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Pr>
          <w:rFonts w:cs="Tahoma"/>
          <w:sz w:val="20"/>
          <w:lang w:val="es-MX"/>
        </w:rPr>
        <w:t>Es FUNDAMETAL</w:t>
      </w:r>
      <w:r w:rsidRPr="006B35DF">
        <w:rPr>
          <w:rFonts w:cs="Tahoma"/>
          <w:sz w:val="20"/>
          <w:lang w:val="es-MX"/>
        </w:rPr>
        <w:t xml:space="preserve"> que el responsable directo de coordinar las actividades académicas (Director, Coordinador, Jefe, Secretario Académico, etc.) domine la disciplina ya sea por la vía de la formación académica (posea el título de TSU o PA en área propia o afín a los estudios correspondientes al Programa) o con la experiencia suficiente y comprobable (vía consultoría, investigación, asesoría) en el área o disciplina del Programa bajo su responsabilidad.</w:t>
      </w:r>
    </w:p>
    <w:p w:rsidR="00CC5AD3" w:rsidRPr="006B35DF" w:rsidRDefault="00CC5AD3" w:rsidP="00CC5AD3">
      <w:pPr>
        <w:rPr>
          <w:i/>
          <w:sz w:val="20"/>
        </w:rPr>
      </w:pPr>
    </w:p>
    <w:p w:rsidR="00CC5AD3" w:rsidRPr="006B35DF" w:rsidRDefault="00CC5AD3" w:rsidP="00CC5AD3">
      <w:pPr>
        <w:rPr>
          <w:i/>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 xml:space="preserve">EXPLICAR SITUACIÓN DEL RESPONSABLE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rPr>
          <w:rFonts w:cs="Tahoma"/>
          <w:sz w:val="20"/>
          <w:lang w:val="es-MX"/>
        </w:rPr>
      </w:pPr>
      <w:r w:rsidRPr="006B35DF">
        <w:rPr>
          <w:rFonts w:cs="Tahoma"/>
          <w:sz w:val="20"/>
          <w:lang w:val="es-MX"/>
        </w:rPr>
        <w:t>ENUNCIAR AQUÍ LA DOCUMENTACIÓN CORRESPONDIENTE: CURRÍCULUM VITAE, CÉDULA PROFESIONAL, ETC.</w:t>
      </w:r>
    </w:p>
    <w:p w:rsidR="00CC5AD3" w:rsidRPr="006B35DF" w:rsidRDefault="00CC5AD3" w:rsidP="00CC5AD3">
      <w:pPr>
        <w:spacing w:before="2" w:after="2"/>
        <w:jc w:val="both"/>
        <w:rPr>
          <w:lang w:eastAsia="es-ES_tradnl"/>
        </w:rPr>
      </w:pPr>
    </w:p>
    <w:p w:rsidR="00CC5AD3" w:rsidRPr="006B35DF" w:rsidRDefault="00CC5AD3" w:rsidP="00CC5AD3">
      <w:pPr>
        <w:spacing w:before="2" w:after="2"/>
        <w:jc w:val="both"/>
        <w:rPr>
          <w:lang w:eastAsia="es-ES_tradnl"/>
        </w:rPr>
      </w:pPr>
    </w:p>
    <w:p w:rsidR="00CC5AD3" w:rsidRPr="006B35DF" w:rsidRDefault="00CC5AD3" w:rsidP="00CC5AD3">
      <w:pPr>
        <w:pBdr>
          <w:top w:val="single" w:sz="4" w:space="1" w:color="auto"/>
          <w:left w:val="single" w:sz="4" w:space="4" w:color="auto"/>
          <w:bottom w:val="single" w:sz="4" w:space="1" w:color="auto"/>
          <w:right w:val="single" w:sz="4" w:space="4" w:color="auto"/>
        </w:pBdr>
        <w:spacing w:before="2" w:after="2"/>
        <w:jc w:val="both"/>
        <w:rPr>
          <w:b/>
          <w:sz w:val="20"/>
          <w:lang w:eastAsia="es-ES_tradnl"/>
        </w:rPr>
      </w:pPr>
      <w:r w:rsidRPr="006B35DF">
        <w:rPr>
          <w:b/>
          <w:sz w:val="20"/>
          <w:lang w:eastAsia="es-ES_tradnl"/>
        </w:rPr>
        <w:t>10.1.8  Representación o agrupación formal de estudiantes (R)</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bookmarkStart w:id="15" w:name="OLE_LINK22"/>
      <w:bookmarkStart w:id="16" w:name="OLE_LINK23"/>
      <w:r w:rsidRPr="006B35DF">
        <w:rPr>
          <w:rFonts w:cs="Tahoma"/>
          <w:sz w:val="20"/>
          <w:lang w:val="es-MX"/>
        </w:rPr>
        <w:t>Es conveniente contar con una agrupación formal de estudiantes, que promuevan su representatividad y participación en la vida académica del Programa, tales como Jefes de Grupo, Sociedad de Estudiantes, etc.</w:t>
      </w:r>
      <w:bookmarkEnd w:id="15"/>
      <w:bookmarkEnd w:id="16"/>
    </w:p>
    <w:p w:rsidR="00CC5AD3" w:rsidRPr="006B35DF" w:rsidRDefault="00CC5AD3" w:rsidP="00CC5AD3">
      <w:pPr>
        <w:rPr>
          <w:i/>
          <w:sz w:val="20"/>
          <w:lang w:val="es-MX"/>
        </w:rPr>
      </w:pPr>
    </w:p>
    <w:p w:rsidR="00CC5AD3" w:rsidRPr="006B35DF" w:rsidRDefault="00CC5AD3" w:rsidP="00CC5AD3">
      <w:pPr>
        <w:rPr>
          <w:i/>
          <w:color w:val="000000"/>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bCs/>
          <w:sz w:val="20"/>
        </w:rPr>
        <w:t>EXPLICAR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rPr>
          <w:rFonts w:ascii="Tahoma" w:hAnsi="Tahoma" w:cs="Tahoma"/>
          <w:lang w:val="es-MX"/>
        </w:rPr>
      </w:pPr>
      <w:r w:rsidRPr="006B35DF">
        <w:rPr>
          <w:rFonts w:ascii="Tahoma" w:hAnsi="Tahoma" w:cs="Tahoma"/>
          <w:lang w:val="es-MX"/>
        </w:rPr>
        <w:t>ANEXAR DOCUMENTOS COMPROBATORIOS, QUIÉNES LA CONFORMAN ACTUALMENTE, NORMATIVA, ACTAS DE ACUERDOS, PROGRAMACIÓN DE REUNIONES, RESULTADOS OBTENIDOS EN LOS DOS ÚLTIMOS AÑOS</w:t>
      </w: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48 (COPAES)</w:t>
            </w:r>
          </w:p>
        </w:tc>
      </w:tr>
    </w:tbl>
    <w:p w:rsidR="00CC5AD3" w:rsidRPr="006B35DF" w:rsidRDefault="00CC5AD3" w:rsidP="00CC5AD3">
      <w:pPr>
        <w:jc w:val="both"/>
        <w:rPr>
          <w:sz w:val="20"/>
        </w:rPr>
      </w:pP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10.2 Recursos Humanos Administrativos, de Apoyo y de Servicios </w:t>
      </w:r>
    </w:p>
    <w:p w:rsidR="00CC5AD3" w:rsidRPr="006B35DF" w:rsidRDefault="00CC5AD3" w:rsidP="00F9083C">
      <w:pPr>
        <w:spacing w:beforeLines="1" w:afterLines="1"/>
        <w:jc w:val="both"/>
        <w:rPr>
          <w:sz w:val="20"/>
          <w:szCs w:val="20"/>
          <w:lang w:eastAsia="es-ES_tradnl"/>
        </w:rPr>
      </w:pPr>
      <w:r w:rsidRPr="006B35DF">
        <w:rPr>
          <w:sz w:val="20"/>
          <w:szCs w:val="22"/>
          <w:lang w:eastAsia="es-ES_tradnl"/>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rsidR="00CC5AD3" w:rsidRPr="006B35DF" w:rsidRDefault="00CC5AD3" w:rsidP="00F9083C">
      <w:pPr>
        <w:spacing w:beforeLines="1" w:afterLines="1"/>
        <w:jc w:val="both"/>
        <w:rPr>
          <w:sz w:val="20"/>
          <w:szCs w:val="22"/>
          <w:lang w:eastAsia="es-ES_tradnl"/>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 xml:space="preserve">INDICADOR (ES) DE CONAET </w:t>
            </w:r>
            <w:r w:rsidRPr="00E205CC">
              <w:rPr>
                <w:rFonts w:cs="Tahoma"/>
                <w:i/>
                <w:sz w:val="20"/>
                <w:lang w:val="es-MX"/>
              </w:rPr>
              <w:t>A RESPONDER</w:t>
            </w:r>
          </w:p>
        </w:tc>
      </w:tr>
    </w:tbl>
    <w:p w:rsidR="00CC5AD3" w:rsidRPr="006B35DF" w:rsidRDefault="00CC5AD3" w:rsidP="00CC5AD3">
      <w:pPr>
        <w:pBdr>
          <w:top w:val="single" w:sz="4" w:space="1" w:color="auto"/>
          <w:left w:val="single" w:sz="4" w:space="4" w:color="auto"/>
          <w:bottom w:val="single" w:sz="4" w:space="1" w:color="auto"/>
          <w:right w:val="single" w:sz="4" w:space="4" w:color="auto"/>
        </w:pBdr>
        <w:spacing w:before="2" w:after="2"/>
        <w:jc w:val="both"/>
        <w:rPr>
          <w:rFonts w:cs="Arial"/>
          <w:b/>
          <w:sz w:val="20"/>
          <w:szCs w:val="16"/>
        </w:rPr>
      </w:pPr>
      <w:r w:rsidRPr="006B35DF">
        <w:rPr>
          <w:rFonts w:eastAsia="Times New Roman" w:cs="Arial"/>
          <w:b/>
          <w:sz w:val="20"/>
          <w:lang w:eastAsia="es-MX"/>
        </w:rPr>
        <w:t xml:space="preserve">10.2.1 </w:t>
      </w:r>
      <w:r w:rsidRPr="006B35DF">
        <w:rPr>
          <w:rFonts w:cs="Arial"/>
          <w:b/>
          <w:sz w:val="20"/>
          <w:szCs w:val="16"/>
        </w:rPr>
        <w:t>Personal administrativo y directivo (E)</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rPr>
      </w:pPr>
      <w:r w:rsidRPr="006B35DF">
        <w:rPr>
          <w:rFonts w:cs="Tahoma"/>
          <w:sz w:val="20"/>
          <w:lang w:val="es-MX"/>
        </w:rPr>
        <w:t>Se requiere contar con el personal administrativo (operativo y directivo) necesario para apoyar efectiva y eficientemente al Programa.</w:t>
      </w:r>
    </w:p>
    <w:p w:rsidR="00CC5AD3" w:rsidRPr="006B35DF" w:rsidRDefault="00CC5AD3" w:rsidP="00CC5AD3">
      <w:pPr>
        <w:rPr>
          <w:i/>
          <w:color w:val="000000"/>
          <w:sz w:val="20"/>
        </w:rPr>
      </w:pPr>
    </w:p>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pStyle w:val="Textodecuerpo"/>
        <w:rPr>
          <w:rFonts w:ascii="Tahoma" w:hAnsi="Tahoma" w:cs="Tahoma"/>
          <w:szCs w:val="20"/>
        </w:rPr>
      </w:pPr>
      <w:r w:rsidRPr="006B35DF">
        <w:rPr>
          <w:rFonts w:ascii="Tahoma" w:hAnsi="Tahoma" w:cs="Tahoma"/>
        </w:rPr>
        <w:t xml:space="preserve">EXPLICAR SITUACIÓN DEL RESPONSABLE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hAnsi="Tahoma" w:cs="Tahoma"/>
          <w:szCs w:val="20"/>
        </w:rPr>
      </w:pPr>
      <w:r w:rsidRPr="006B35DF">
        <w:rPr>
          <w:rFonts w:ascii="Tahoma" w:hAnsi="Tahoma" w:cs="Tahoma"/>
        </w:rPr>
        <w:t>ANEXAR AQUÍ LAS EVIDENCIAS CORRESPONDIENTES</w:t>
      </w:r>
    </w:p>
    <w:p w:rsidR="00CC5AD3" w:rsidRPr="006B35DF" w:rsidRDefault="00CC5AD3" w:rsidP="00CC5AD3">
      <w:pPr>
        <w:spacing w:before="2" w:after="2"/>
        <w:jc w:val="both"/>
        <w:rPr>
          <w:rFonts w:cs="Arial"/>
          <w:szCs w:val="16"/>
        </w:rPr>
      </w:pPr>
    </w:p>
    <w:p w:rsidR="00CC5AD3" w:rsidRPr="006B35DF" w:rsidRDefault="00CC5AD3" w:rsidP="00CC5AD3">
      <w:pPr>
        <w:pBdr>
          <w:top w:val="single" w:sz="4" w:space="1" w:color="auto"/>
          <w:left w:val="single" w:sz="4" w:space="4" w:color="auto"/>
          <w:bottom w:val="single" w:sz="4" w:space="1" w:color="auto"/>
          <w:right w:val="single" w:sz="4" w:space="4" w:color="auto"/>
        </w:pBdr>
        <w:tabs>
          <w:tab w:val="left" w:pos="206"/>
        </w:tabs>
        <w:spacing w:before="2" w:after="2"/>
        <w:jc w:val="both"/>
        <w:rPr>
          <w:rFonts w:cs="Arial"/>
          <w:b/>
          <w:sz w:val="20"/>
          <w:szCs w:val="16"/>
        </w:rPr>
      </w:pPr>
      <w:r w:rsidRPr="006B35DF">
        <w:rPr>
          <w:rFonts w:eastAsia="Times New Roman" w:cs="Arial"/>
          <w:b/>
          <w:sz w:val="20"/>
          <w:lang w:eastAsia="es-MX"/>
        </w:rPr>
        <w:t xml:space="preserve">10.2.2 </w:t>
      </w:r>
      <w:r w:rsidRPr="006B35DF">
        <w:rPr>
          <w:rFonts w:cs="Arial"/>
          <w:b/>
          <w:sz w:val="20"/>
          <w:szCs w:val="16"/>
        </w:rPr>
        <w:t xml:space="preserve">Administración escolar (E)                                            </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eastAsia="es-ES"/>
        </w:rPr>
      </w:pPr>
      <w:r w:rsidRPr="006B35DF">
        <w:rPr>
          <w:rFonts w:cs="Tahoma"/>
          <w:sz w:val="20"/>
          <w:lang w:val="es-MX" w:eastAsia="es-ES"/>
        </w:rPr>
        <w:t>Es necesaria la existencia de registros automatizados de los estudiantes para prestar un servicio adecuado, oportuno y eficiente, tanto al sector estudiantil como a los cuerpos colegiados y a los directivos que requieran información para la toma de decisiones.</w:t>
      </w: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eastAsia="es-ES"/>
        </w:rPr>
      </w:pPr>
    </w:p>
    <w:p w:rsidR="00CC5AD3" w:rsidRPr="006B35DF" w:rsidRDefault="00CC5AD3" w:rsidP="00CC5AD3">
      <w:pPr>
        <w:pBdr>
          <w:top w:val="single" w:sz="4" w:space="1" w:color="auto"/>
          <w:left w:val="single" w:sz="4" w:space="4" w:color="auto"/>
          <w:bottom w:val="single" w:sz="4" w:space="1" w:color="auto"/>
          <w:right w:val="single" w:sz="4" w:space="4" w:color="auto"/>
        </w:pBdr>
        <w:jc w:val="both"/>
        <w:rPr>
          <w:rFonts w:cs="Tahoma"/>
          <w:sz w:val="20"/>
          <w:lang w:val="es-MX" w:eastAsia="es-ES"/>
        </w:rPr>
      </w:pPr>
      <w:r w:rsidRPr="006B35DF">
        <w:rPr>
          <w:rFonts w:cs="Tahoma"/>
          <w:sz w:val="20"/>
          <w:lang w:val="es-MX" w:eastAsia="es-ES"/>
        </w:rPr>
        <w:t>Para ello, se requiere la existencia de un organismo de servicios escolares con los sistemas de control adecuados y dependencia directa de la Unidad a la que están adscritos. Este organismo estará coordinado con el órgano central de servicios escolares de la institución.</w:t>
      </w:r>
    </w:p>
    <w:p w:rsidR="00CC5AD3" w:rsidRPr="006B35DF" w:rsidRDefault="00CC5AD3" w:rsidP="00CC5AD3">
      <w:pPr>
        <w:rPr>
          <w:i/>
          <w:sz w:val="20"/>
          <w:lang w:val="es-MX"/>
        </w:rPr>
      </w:pPr>
    </w:p>
    <w:p w:rsidR="00CC5AD3" w:rsidRPr="006B35DF" w:rsidRDefault="00CC5AD3" w:rsidP="00CC5AD3">
      <w:pPr>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eastAsia="es-ES"/>
        </w:rPr>
        <w:t>EXPLICAR SITUACIÓN AL RESPECTO Y SE REVISARÁ EN LA VISITA DE EVALUACIÓN</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rPr>
          <w:rFonts w:cs="Tahoma"/>
          <w:sz w:val="20"/>
          <w:lang w:val="es-MX"/>
        </w:rPr>
      </w:pPr>
      <w:r w:rsidRPr="006B35DF">
        <w:rPr>
          <w:rFonts w:cs="Tahoma"/>
          <w:sz w:val="20"/>
          <w:lang w:val="es-MX"/>
        </w:rPr>
        <w:t>ANEXAR O ENUNCIAR AQUÍ LAS EVIDENCIAS CORRESPONDIENTES</w:t>
      </w:r>
    </w:p>
    <w:p w:rsidR="00CC5AD3" w:rsidRPr="006B35DF" w:rsidRDefault="00CC5AD3" w:rsidP="00CC5AD3">
      <w:pPr>
        <w:jc w:val="both"/>
        <w:rPr>
          <w:sz w:val="20"/>
        </w:rPr>
      </w:pPr>
    </w:p>
    <w:p w:rsidR="00CC5AD3" w:rsidRPr="006B35DF" w:rsidRDefault="00CC5AD3" w:rsidP="00CC5AD3">
      <w:pPr>
        <w:jc w:val="both"/>
        <w:rPr>
          <w:sz w:val="20"/>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2"/>
                <w:lang w:val="es-MX"/>
              </w:rPr>
              <w:t>CRITERIO 49 (COPAES)</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F9083C">
      <w:pPr>
        <w:spacing w:beforeLines="1" w:afterLines="1"/>
        <w:jc w:val="both"/>
        <w:rPr>
          <w:b/>
          <w:sz w:val="22"/>
          <w:szCs w:val="20"/>
          <w:lang w:eastAsia="es-ES_tradnl"/>
        </w:rPr>
      </w:pPr>
      <w:r w:rsidRPr="006B35DF">
        <w:rPr>
          <w:b/>
          <w:sz w:val="22"/>
          <w:szCs w:val="22"/>
          <w:lang w:eastAsia="es-ES_tradnl"/>
        </w:rPr>
        <w:t xml:space="preserve">10.3 Recursos Financieros </w:t>
      </w:r>
    </w:p>
    <w:p w:rsidR="00CC5AD3" w:rsidRPr="006B35DF" w:rsidRDefault="00CC5AD3" w:rsidP="00F9083C">
      <w:pPr>
        <w:spacing w:beforeLines="1" w:afterLines="1"/>
        <w:jc w:val="both"/>
        <w:rPr>
          <w:sz w:val="20"/>
          <w:szCs w:val="22"/>
          <w:lang w:eastAsia="es-ES_tradnl"/>
        </w:rPr>
      </w:pPr>
      <w:r w:rsidRPr="006B35DF">
        <w:rPr>
          <w:sz w:val="20"/>
          <w:szCs w:val="22"/>
          <w:lang w:eastAsia="es-ES_tradnl"/>
        </w:rPr>
        <w:t xml:space="preserve">Con este criterio se evalúa: </w:t>
      </w:r>
    </w:p>
    <w:p w:rsidR="00CC5AD3" w:rsidRPr="006B35DF" w:rsidRDefault="00CC5AD3" w:rsidP="00F9083C">
      <w:pPr>
        <w:spacing w:beforeLines="1" w:afterLines="1"/>
        <w:jc w:val="both"/>
        <w:rPr>
          <w:sz w:val="20"/>
          <w:szCs w:val="20"/>
          <w:lang w:eastAsia="es-ES_tradnl"/>
        </w:rPr>
      </w:pPr>
    </w:p>
    <w:p w:rsidR="00CC5AD3" w:rsidRPr="006B35DF" w:rsidRDefault="00CC5AD3" w:rsidP="00F9083C">
      <w:pPr>
        <w:spacing w:beforeLines="1" w:afterLines="1"/>
        <w:jc w:val="both"/>
        <w:rPr>
          <w:sz w:val="20"/>
          <w:szCs w:val="22"/>
          <w:lang w:eastAsia="es-ES_tradnl"/>
        </w:rPr>
      </w:pPr>
      <w:r w:rsidRPr="006B35DF">
        <w:rPr>
          <w:sz w:val="20"/>
          <w:szCs w:val="22"/>
          <w:lang w:eastAsia="es-ES_tradnl"/>
        </w:rPr>
        <w:sym w:font="Wingdings" w:char="F0FC"/>
      </w:r>
      <w:r w:rsidRPr="006B35DF">
        <w:rPr>
          <w:sz w:val="20"/>
          <w:szCs w:val="22"/>
          <w:lang w:eastAsia="es-ES_tradnl"/>
        </w:rPr>
        <w:t xml:space="preserve"> 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rsidR="00CC5AD3" w:rsidRPr="006B35DF" w:rsidRDefault="00CC5AD3" w:rsidP="00F9083C">
      <w:pPr>
        <w:spacing w:beforeLines="1" w:afterLines="1"/>
        <w:jc w:val="both"/>
        <w:rPr>
          <w:b/>
          <w:sz w:val="20"/>
          <w:szCs w:val="20"/>
          <w:lang w:eastAsia="es-ES_tradnl"/>
        </w:rPr>
      </w:pP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Los procedimientos institucionales para la asignación y ejercicio de los recursos.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Los programas-presupuesto que permitan observar la articulación de las metas con los recursos para el adecuado funcionamiento del servicio educativo en los rubros académico y administrativo.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Los sistemas contables para el registro y control de los recursos financieros. </w:t>
      </w:r>
    </w:p>
    <w:p w:rsidR="00CC5AD3" w:rsidRPr="006B35DF" w:rsidRDefault="00CC5AD3" w:rsidP="00F9083C">
      <w:pPr>
        <w:spacing w:beforeLines="1" w:afterLines="1"/>
        <w:ind w:left="720"/>
        <w:jc w:val="both"/>
        <w:rPr>
          <w:sz w:val="20"/>
          <w:szCs w:val="20"/>
          <w:lang w:eastAsia="es-ES_tradnl"/>
        </w:rPr>
      </w:pPr>
      <w:r w:rsidRPr="006B35DF">
        <w:rPr>
          <w:sz w:val="20"/>
          <w:szCs w:val="22"/>
          <w:lang w:eastAsia="es-ES_tradnl"/>
        </w:rPr>
        <w:sym w:font="Wingdings" w:char="F0FC"/>
      </w:r>
      <w:r w:rsidRPr="006B35DF">
        <w:rPr>
          <w:sz w:val="20"/>
          <w:szCs w:val="22"/>
          <w:lang w:eastAsia="es-ES_tradnl"/>
        </w:rPr>
        <w:t xml:space="preserve">  Los mecanismos de transparencia y rendición de cuentas, entre los que se pueden mencionar los seguimientos presupuestales y las auditorías internas y externas, entre otros. </w:t>
      </w:r>
    </w:p>
    <w:p w:rsidR="00CC5AD3" w:rsidRPr="006B35DF" w:rsidRDefault="00CC5AD3" w:rsidP="00F9083C">
      <w:pPr>
        <w:spacing w:beforeLines="1" w:afterLines="1"/>
        <w:jc w:val="both"/>
        <w:rPr>
          <w:sz w:val="20"/>
          <w:szCs w:val="22"/>
          <w:lang w:eastAsia="es-ES_tradnl"/>
        </w:rPr>
      </w:pPr>
    </w:p>
    <w:tbl>
      <w:tblPr>
        <w:tblW w:w="9923"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tblPr>
      <w:tblGrid>
        <w:gridCol w:w="9923"/>
      </w:tblGrid>
      <w:tr w:rsidR="00CC5AD3" w:rsidRPr="006B35DF">
        <w:trPr>
          <w:tblCellSpacing w:w="20" w:type="dxa"/>
        </w:trPr>
        <w:tc>
          <w:tcPr>
            <w:tcW w:w="9843" w:type="dxa"/>
            <w:shd w:val="clear" w:color="auto" w:fill="D9D9D9"/>
          </w:tcPr>
          <w:p w:rsidR="00CC5AD3" w:rsidRPr="00E205CC" w:rsidRDefault="00CC5AD3" w:rsidP="00CC5AD3">
            <w:pPr>
              <w:pStyle w:val="Ttulo2"/>
              <w:rPr>
                <w:rFonts w:cs="Tahoma"/>
                <w:sz w:val="20"/>
                <w:lang w:val="es-MX"/>
              </w:rPr>
            </w:pPr>
            <w:r w:rsidRPr="00E205CC">
              <w:rPr>
                <w:rFonts w:cs="Tahoma"/>
                <w:sz w:val="20"/>
                <w:lang w:val="es-MX"/>
              </w:rPr>
              <w:t>INDICADOR (ES) DE CONAET A RESPONDER</w:t>
            </w:r>
          </w:p>
        </w:tc>
      </w:tr>
    </w:tbl>
    <w:p w:rsidR="00CC5AD3" w:rsidRPr="006B35DF" w:rsidRDefault="00CC5AD3" w:rsidP="00F9083C">
      <w:pPr>
        <w:spacing w:beforeLines="1" w:afterLines="1"/>
        <w:jc w:val="both"/>
        <w:rPr>
          <w:sz w:val="20"/>
          <w:szCs w:val="22"/>
          <w:lang w:eastAsia="es-ES_tradnl"/>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spacing w:before="2" w:after="2"/>
        <w:jc w:val="both"/>
        <w:rPr>
          <w:rFonts w:cs="Arial"/>
          <w:b/>
          <w:sz w:val="20"/>
        </w:rPr>
      </w:pPr>
      <w:r w:rsidRPr="006B35DF">
        <w:rPr>
          <w:rFonts w:eastAsia="Times New Roman" w:cs="Arial"/>
          <w:b/>
          <w:sz w:val="20"/>
          <w:lang w:eastAsia="es-MX"/>
        </w:rPr>
        <w:t xml:space="preserve">10.3.1 </w:t>
      </w:r>
      <w:r w:rsidRPr="006B35DF">
        <w:rPr>
          <w:rFonts w:cs="Arial"/>
          <w:b/>
          <w:sz w:val="20"/>
        </w:rPr>
        <w:t>Suficiencia presupuestal (E)</w:t>
      </w:r>
    </w:p>
    <w:p w:rsidR="00CC5AD3" w:rsidRPr="006B35DF" w:rsidRDefault="00CC5AD3" w:rsidP="00CC5AD3">
      <w:pPr>
        <w:pBdr>
          <w:top w:val="single" w:sz="4" w:space="1" w:color="auto"/>
          <w:left w:val="single" w:sz="4" w:space="4" w:color="auto"/>
          <w:bottom w:val="single" w:sz="4" w:space="1" w:color="auto"/>
          <w:right w:val="single" w:sz="4" w:space="4" w:color="auto"/>
        </w:pBdr>
        <w:tabs>
          <w:tab w:val="left" w:pos="6615"/>
        </w:tabs>
        <w:jc w:val="both"/>
        <w:rPr>
          <w:rFonts w:cs="Tahoma"/>
          <w:sz w:val="20"/>
          <w:lang w:val="es-MX"/>
        </w:rPr>
      </w:pPr>
      <w:r w:rsidRPr="006B35DF">
        <w:rPr>
          <w:rFonts w:cs="Tahoma"/>
          <w:sz w:val="20"/>
          <w:lang w:val="es-MX"/>
        </w:rPr>
        <w:t>El presupuesto requiere ser acorde con las necesidades de operación y los planes de desarrollo del Programa. La política institucional para la asignación del presupuesto requiere ser congruente con las necesidades. En caso de que no sea así, hay que proponer que se considere, entre otros conceptos: salarios, prestaciones al personal académico, gastos de operación, programas de inversión en nuevos equipos y sustitución de los actuales, así como posibles ampliaciones a la planta física</w:t>
      </w:r>
    </w:p>
    <w:p w:rsidR="00CC5AD3" w:rsidRPr="006B35DF" w:rsidRDefault="00CC5AD3" w:rsidP="00CC5AD3">
      <w:pPr>
        <w:pStyle w:val="Ttulo6"/>
        <w:pBdr>
          <w:top w:val="single" w:sz="4" w:space="1" w:color="auto"/>
          <w:left w:val="single" w:sz="4" w:space="4" w:color="auto"/>
          <w:bottom w:val="single" w:sz="4" w:space="1" w:color="auto"/>
          <w:right w:val="single" w:sz="4" w:space="4" w:color="auto"/>
        </w:pBdr>
        <w:jc w:val="both"/>
        <w:rPr>
          <w:rFonts w:ascii="Tahoma" w:hAnsi="Tahoma"/>
          <w:b w:val="0"/>
          <w:sz w:val="20"/>
        </w:rPr>
      </w:pPr>
      <w:r w:rsidRPr="006B35DF">
        <w:rPr>
          <w:rFonts w:ascii="Tahoma" w:hAnsi="Tahoma"/>
          <w:b w:val="0"/>
          <w:sz w:val="20"/>
        </w:rPr>
        <w:t xml:space="preserve">Asimismo, necesitará indicar las políticas, mecanismos y acciones para el uso adecuado de los recursos financieros y la transparencia en la rendición de cuentas. </w:t>
      </w:r>
    </w:p>
    <w:p w:rsidR="00CC5AD3" w:rsidRPr="006B35DF" w:rsidRDefault="00CC5AD3" w:rsidP="00CC5AD3">
      <w:pPr>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Cs/>
          <w:sz w:val="20"/>
          <w:lang w:val="es-MX"/>
        </w:rPr>
      </w:pPr>
      <w:r w:rsidRPr="006B35DF">
        <w:rPr>
          <w:rFonts w:cs="Tahoma"/>
          <w:sz w:val="20"/>
          <w:lang w:val="es-MX"/>
        </w:rPr>
        <w:t>EXPLICAR SITUACIÓN DEL PRESUPUESTO DEL PROGRAMA, QUE ESTÉ VIGENTE</w:t>
      </w:r>
    </w:p>
    <w:p w:rsidR="00CC5AD3" w:rsidRPr="006B35DF" w:rsidRDefault="00CC5AD3" w:rsidP="00CC5AD3">
      <w:pPr>
        <w:pStyle w:val="Textodecuerpo"/>
        <w:rPr>
          <w:rFonts w:ascii="Tahoma" w:hAnsi="Tahoma" w:cs="Tahoma"/>
          <w:szCs w:val="20"/>
        </w:rPr>
      </w:pPr>
    </w:p>
    <w:p w:rsidR="00CC5AD3" w:rsidRPr="006B35DF" w:rsidRDefault="00CC5AD3" w:rsidP="00CC5AD3">
      <w:pPr>
        <w:jc w:val="both"/>
        <w:rPr>
          <w:rFonts w:cs="Tahoma"/>
          <w:sz w:val="20"/>
          <w:lang w:val="es-MX"/>
        </w:rPr>
      </w:pPr>
      <w:r w:rsidRPr="006B35DF">
        <w:rPr>
          <w:rFonts w:cs="Tahoma"/>
          <w:sz w:val="20"/>
          <w:szCs w:val="20"/>
          <w:lang w:val="es-MX"/>
        </w:rPr>
        <w:t>ES NECESARIO PRECISAR PORCENTAJES DE CADA CUENTA O RUBRO DEL PRESUPUESTO, TANTO DEL PROGRAMA COMO EN RELACIÓN O COMPARACIÓN CON OTROS PROGRAMAS O UNIDADES.</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jc w:val="both"/>
        <w:rPr>
          <w:rFonts w:cs="Tahoma"/>
          <w:sz w:val="20"/>
          <w:lang w:val="es-MX"/>
        </w:rPr>
      </w:pPr>
      <w:r w:rsidRPr="006B35DF">
        <w:rPr>
          <w:rFonts w:cs="Tahoma"/>
          <w:sz w:val="20"/>
          <w:lang w:val="es-MX"/>
        </w:rPr>
        <w:t>SE EVALUARÁN DURANTE LA VISITA</w:t>
      </w:r>
    </w:p>
    <w:p w:rsidR="00CC5AD3" w:rsidRPr="006B35DF" w:rsidRDefault="00CC5AD3" w:rsidP="00CC5AD3">
      <w:pPr>
        <w:spacing w:before="2" w:after="2"/>
        <w:jc w:val="both"/>
        <w:rPr>
          <w:rFonts w:cs="Arial"/>
        </w:rPr>
      </w:pPr>
    </w:p>
    <w:p w:rsidR="00CC5AD3" w:rsidRPr="006B35DF" w:rsidRDefault="00CC5AD3" w:rsidP="00CC5AD3">
      <w:pPr>
        <w:pBdr>
          <w:top w:val="single" w:sz="4" w:space="1" w:color="auto"/>
          <w:left w:val="single" w:sz="4" w:space="4" w:color="auto"/>
          <w:bottom w:val="single" w:sz="4" w:space="1" w:color="auto"/>
          <w:right w:val="single" w:sz="4" w:space="4" w:color="auto"/>
        </w:pBdr>
        <w:spacing w:before="2" w:after="2"/>
        <w:jc w:val="both"/>
        <w:rPr>
          <w:rFonts w:cs="Arial"/>
          <w:b/>
          <w:sz w:val="20"/>
        </w:rPr>
      </w:pPr>
      <w:r w:rsidRPr="006B35DF">
        <w:rPr>
          <w:rFonts w:cs="Arial"/>
          <w:b/>
          <w:sz w:val="20"/>
        </w:rPr>
        <w:t xml:space="preserve">10.3.2 Presupuesto para el desarrollo docente (E)                                                 </w:t>
      </w:r>
    </w:p>
    <w:p w:rsidR="00CC5AD3" w:rsidRPr="006B35DF" w:rsidRDefault="00CC5AD3" w:rsidP="00CC5AD3">
      <w:pPr>
        <w:pStyle w:val="Encabezado"/>
        <w:pBdr>
          <w:top w:val="single" w:sz="4" w:space="1" w:color="auto"/>
          <w:left w:val="single" w:sz="4" w:space="4" w:color="auto"/>
          <w:bottom w:val="single" w:sz="4" w:space="1" w:color="auto"/>
          <w:right w:val="single" w:sz="4" w:space="4" w:color="auto"/>
        </w:pBdr>
        <w:jc w:val="both"/>
        <w:rPr>
          <w:rFonts w:ascii="Tahoma" w:hAnsi="Tahoma" w:cs="Tahoma"/>
          <w:i/>
          <w:lang w:val="es-MX"/>
        </w:rPr>
      </w:pPr>
      <w:r w:rsidRPr="006B35DF">
        <w:rPr>
          <w:rFonts w:ascii="Tahoma" w:hAnsi="Tahoma" w:cs="Tahoma"/>
          <w:lang w:val="es-MX"/>
        </w:rPr>
        <w:t xml:space="preserve">El Programa requiere contar con un presupuesto permanente y con facultades para mantener y desarrollar a su planta docente, dentro de un sistema institucional de desarrollo académico, </w:t>
      </w:r>
      <w:r w:rsidRPr="006B35DF">
        <w:rPr>
          <w:rFonts w:ascii="Tahoma" w:hAnsi="Tahoma" w:cs="Tahoma"/>
          <w:i/>
          <w:lang w:val="es-MX"/>
        </w:rPr>
        <w:t xml:space="preserve">independientemente del pago programado de nómina u honorarios. Indicar el presupuesto anual que se tiene para el desarrollo docente. </w:t>
      </w:r>
    </w:p>
    <w:p w:rsidR="00CC5AD3" w:rsidRPr="006B35DF" w:rsidRDefault="00CC5AD3" w:rsidP="00CC5AD3">
      <w:pPr>
        <w:pStyle w:val="Encabezado"/>
        <w:pBdr>
          <w:top w:val="single" w:sz="4" w:space="1" w:color="auto"/>
          <w:left w:val="single" w:sz="4" w:space="4" w:color="auto"/>
          <w:bottom w:val="single" w:sz="4" w:space="1" w:color="auto"/>
          <w:right w:val="single" w:sz="4" w:space="4" w:color="auto"/>
        </w:pBdr>
        <w:jc w:val="both"/>
        <w:rPr>
          <w:rFonts w:ascii="Tahoma" w:hAnsi="Tahoma" w:cs="Tahoma"/>
          <w:i/>
          <w:lang w:val="es-MX"/>
        </w:rPr>
      </w:pPr>
    </w:p>
    <w:p w:rsidR="00CC5AD3" w:rsidRPr="006B35DF" w:rsidRDefault="00CC5AD3" w:rsidP="00CC5AD3">
      <w:pPr>
        <w:pStyle w:val="Encabezado"/>
        <w:pBdr>
          <w:top w:val="single" w:sz="4" w:space="1" w:color="auto"/>
          <w:left w:val="single" w:sz="4" w:space="4" w:color="auto"/>
          <w:bottom w:val="single" w:sz="4" w:space="1" w:color="auto"/>
          <w:right w:val="single" w:sz="4" w:space="4" w:color="auto"/>
        </w:pBdr>
        <w:jc w:val="both"/>
        <w:rPr>
          <w:rFonts w:ascii="Tahoma" w:hAnsi="Tahoma" w:cs="Tahoma"/>
          <w:i/>
          <w:color w:val="0000FF"/>
          <w:lang w:val="es-MX"/>
        </w:rPr>
      </w:pPr>
      <w:r w:rsidRPr="006B35DF">
        <w:rPr>
          <w:rFonts w:ascii="Tahoma" w:hAnsi="Tahoma" w:cs="Tahoma"/>
          <w:i/>
          <w:lang w:val="es-MX"/>
        </w:rPr>
        <w:t xml:space="preserve">Favor de no confundir con el Programa de Desarrollo Docente como tal, que está contemplado en la Categoría 1. </w:t>
      </w:r>
    </w:p>
    <w:p w:rsidR="00CC5AD3" w:rsidRPr="006B35DF" w:rsidRDefault="00CC5AD3" w:rsidP="00CC5AD3">
      <w:pPr>
        <w:rPr>
          <w:i/>
          <w:color w:val="000000"/>
          <w:sz w:val="20"/>
          <w:lang w:val="es-MX"/>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jc w:val="both"/>
        <w:rPr>
          <w:rFonts w:cs="Tahoma"/>
          <w:b/>
          <w:bCs/>
          <w:sz w:val="20"/>
          <w:lang w:val="es-MX"/>
        </w:rPr>
      </w:pPr>
      <w:r w:rsidRPr="006B35DF">
        <w:rPr>
          <w:rFonts w:cs="Tahoma"/>
          <w:sz w:val="20"/>
          <w:lang w:val="es-MX"/>
        </w:rPr>
        <w:t xml:space="preserve">EXPLICAR SITUACIÓN DEL PROGRAMA AL RESPECTO </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Textodecuerpo"/>
        <w:rPr>
          <w:rFonts w:ascii="Tahoma" w:hAnsi="Tahoma" w:cs="Tahoma"/>
          <w:szCs w:val="20"/>
        </w:rPr>
      </w:pPr>
      <w:r w:rsidRPr="006B35DF">
        <w:rPr>
          <w:rFonts w:ascii="Tahoma" w:hAnsi="Tahoma" w:cs="Tahoma"/>
          <w:szCs w:val="20"/>
        </w:rPr>
        <w:t>ANEXAR O ENUNCIAR LAS EVIDENCIAS DEL PRESUPUESTO ACTUAL</w:t>
      </w:r>
    </w:p>
    <w:p w:rsidR="00CC5AD3" w:rsidRPr="006B35DF" w:rsidRDefault="00CC5AD3" w:rsidP="00CC5AD3">
      <w:pPr>
        <w:spacing w:before="2" w:after="2"/>
        <w:jc w:val="both"/>
        <w:rPr>
          <w:rFonts w:eastAsia="Times New Roman" w:cs="Arial"/>
          <w:lang w:eastAsia="es-MX"/>
        </w:rPr>
      </w:pPr>
    </w:p>
    <w:p w:rsidR="00CC5AD3" w:rsidRPr="006B35DF" w:rsidRDefault="00CC5AD3" w:rsidP="00CC5AD3">
      <w:pPr>
        <w:spacing w:before="2" w:after="2"/>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spacing w:before="2" w:after="2"/>
        <w:jc w:val="both"/>
        <w:rPr>
          <w:rFonts w:cs="Arial"/>
          <w:b/>
          <w:sz w:val="20"/>
          <w:szCs w:val="16"/>
        </w:rPr>
      </w:pPr>
      <w:r w:rsidRPr="006B35DF">
        <w:rPr>
          <w:rFonts w:eastAsia="Times New Roman" w:cs="Arial"/>
          <w:b/>
          <w:sz w:val="20"/>
          <w:lang w:eastAsia="es-MX"/>
        </w:rPr>
        <w:t xml:space="preserve">10.3.3 </w:t>
      </w:r>
      <w:r w:rsidRPr="006B35DF">
        <w:rPr>
          <w:rFonts w:cs="Arial"/>
          <w:b/>
          <w:sz w:val="20"/>
          <w:szCs w:val="16"/>
        </w:rPr>
        <w:t>Recursos extraordinarios generados por el Programa (R)</w:t>
      </w:r>
    </w:p>
    <w:p w:rsidR="00CC5AD3" w:rsidRPr="006B35DF" w:rsidRDefault="00CC5AD3" w:rsidP="00CC5AD3">
      <w:pPr>
        <w:pBdr>
          <w:top w:val="single" w:sz="4" w:space="1" w:color="auto"/>
          <w:left w:val="single" w:sz="4" w:space="4" w:color="auto"/>
          <w:bottom w:val="single" w:sz="4" w:space="1" w:color="auto"/>
          <w:right w:val="single" w:sz="4" w:space="4" w:color="auto"/>
        </w:pBdr>
        <w:spacing w:before="2" w:after="2"/>
        <w:jc w:val="both"/>
        <w:rPr>
          <w:rFonts w:cs="Arial"/>
          <w:sz w:val="20"/>
          <w:szCs w:val="16"/>
        </w:rPr>
      </w:pPr>
      <w:r w:rsidRPr="006B35DF">
        <w:rPr>
          <w:bCs/>
          <w:sz w:val="20"/>
        </w:rPr>
        <w:t>Si las políticas institucionales lo permiten, es recomendable que el Programa realice actividades para obtener recursos de fuentes alternas (educación continua, asesoría, consultoría, investigación, PIFI –para instituciones públicas- entre otros), independiente del directamente asignado por la institución, lo cual no libera a ésta del compromiso de asignar fondos adecuados para el desarrollo del Programa.</w:t>
      </w:r>
    </w:p>
    <w:p w:rsidR="00CC5AD3" w:rsidRPr="006B35DF" w:rsidRDefault="00CC5AD3" w:rsidP="00CC5AD3">
      <w:pPr>
        <w:rPr>
          <w:i/>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rFonts w:cs="Tahoma"/>
          <w:b/>
          <w:bCs/>
          <w:sz w:val="20"/>
          <w:lang w:val="es-MX"/>
        </w:rPr>
      </w:pPr>
      <w:r w:rsidRPr="006B35DF">
        <w:rPr>
          <w:rFonts w:cs="Tahoma"/>
          <w:sz w:val="20"/>
          <w:lang w:val="es-MX"/>
        </w:rPr>
        <w:t>EXPLICAR SITUACIÓN DEL PROGRAMA AL RESPECTO</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ANEXAR O ENUNCIAR LAS EVIDENCIAS CORRESPONDIENTES</w:t>
      </w:r>
    </w:p>
    <w:p w:rsidR="00CC5AD3" w:rsidRPr="006B35DF" w:rsidRDefault="00CC5AD3" w:rsidP="00CC5AD3">
      <w:pPr>
        <w:autoSpaceDE w:val="0"/>
        <w:autoSpaceDN w:val="0"/>
        <w:adjustRightInd w:val="0"/>
        <w:spacing w:before="2" w:after="2"/>
        <w:jc w:val="both"/>
        <w:rPr>
          <w:rFonts w:eastAsia="Times New Roman" w:cs="Arial"/>
          <w:lang w:eastAsia="es-MX"/>
        </w:rPr>
      </w:pP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spacing w:before="2" w:after="2"/>
        <w:jc w:val="both"/>
        <w:rPr>
          <w:rFonts w:cs="Arial"/>
          <w:b/>
          <w:sz w:val="20"/>
          <w:szCs w:val="16"/>
        </w:rPr>
      </w:pPr>
      <w:r w:rsidRPr="006B35DF">
        <w:rPr>
          <w:rFonts w:eastAsia="Times New Roman" w:cs="Arial"/>
          <w:b/>
          <w:sz w:val="20"/>
          <w:lang w:eastAsia="es-MX"/>
        </w:rPr>
        <w:t xml:space="preserve">10.3.4 </w:t>
      </w:r>
      <w:r w:rsidRPr="006B35DF">
        <w:rPr>
          <w:rFonts w:cs="Arial"/>
          <w:b/>
          <w:sz w:val="20"/>
          <w:szCs w:val="16"/>
        </w:rPr>
        <w:t>Política de asignación al Programa de un porcentaje de los recursos extraordinarios generados por el mismo (R)</w:t>
      </w:r>
    </w:p>
    <w:p w:rsidR="00CC5AD3" w:rsidRPr="006B35DF" w:rsidRDefault="00CC5AD3" w:rsidP="00CC5AD3">
      <w:pPr>
        <w:pBdr>
          <w:top w:val="single" w:sz="4" w:space="1" w:color="auto"/>
          <w:left w:val="single" w:sz="4" w:space="4" w:color="auto"/>
          <w:bottom w:val="single" w:sz="4" w:space="1" w:color="auto"/>
          <w:right w:val="single" w:sz="4" w:space="4" w:color="auto"/>
        </w:pBdr>
        <w:autoSpaceDE w:val="0"/>
        <w:autoSpaceDN w:val="0"/>
        <w:adjustRightInd w:val="0"/>
        <w:spacing w:before="2" w:after="2"/>
        <w:jc w:val="both"/>
        <w:rPr>
          <w:rFonts w:cs="Arial"/>
          <w:sz w:val="20"/>
          <w:szCs w:val="16"/>
        </w:rPr>
      </w:pPr>
      <w:r w:rsidRPr="006B35DF">
        <w:rPr>
          <w:bCs/>
          <w:sz w:val="20"/>
        </w:rPr>
        <w:t>En caso de que el Programa realice actividades para obtener recursos de fuentes alternas (educación continua, asesoría, consultoría, investigación y eventos, entre otros), es conveniente que la institución cuente con políticas claras para asignar un porcentaje de dichos recursos en el presupuesto específico del Programa.</w:t>
      </w:r>
    </w:p>
    <w:p w:rsidR="00CC5AD3" w:rsidRPr="006B35DF" w:rsidRDefault="00CC5AD3" w:rsidP="00CC5AD3">
      <w:pPr>
        <w:jc w:val="both"/>
        <w:rPr>
          <w:rFonts w:cs="Tahoma"/>
          <w:b/>
          <w:bCs/>
          <w:color w:val="0000FF"/>
          <w:sz w:val="20"/>
        </w:rPr>
      </w:pPr>
    </w:p>
    <w:p w:rsidR="00CC5AD3" w:rsidRPr="006B35DF" w:rsidRDefault="00CC5AD3" w:rsidP="00CC5AD3">
      <w:pPr>
        <w:rPr>
          <w:b/>
          <w:i/>
          <w:color w:val="000000"/>
          <w:sz w:val="20"/>
        </w:rPr>
      </w:pPr>
      <w:r w:rsidRPr="006B35DF">
        <w:rPr>
          <w:b/>
          <w:i/>
          <w:color w:val="000000"/>
          <w:sz w:val="20"/>
        </w:rPr>
        <w:t xml:space="preserve">RESPUESTA DEL PROGRAMA EDUCATIVO: </w:t>
      </w:r>
    </w:p>
    <w:p w:rsidR="00CC5AD3" w:rsidRPr="006B35DF" w:rsidRDefault="00CC5AD3" w:rsidP="00CC5AD3">
      <w:pPr>
        <w:rPr>
          <w:sz w:val="32"/>
        </w:rPr>
      </w:pPr>
      <w:r w:rsidRPr="006B35DF">
        <w:rPr>
          <w:rFonts w:cs="Tahoma"/>
          <w:sz w:val="20"/>
          <w:lang w:val="es-MX"/>
        </w:rPr>
        <w:t xml:space="preserve">EXPLICAR SITUACIÓN DEL PROGRAMA AL RESPECTO, ESPECIFICANDO </w:t>
      </w:r>
      <w:r w:rsidRPr="006B35DF">
        <w:rPr>
          <w:rFonts w:cs="Tahoma"/>
          <w:sz w:val="20"/>
          <w:szCs w:val="16"/>
        </w:rPr>
        <w:t>CUÁL ES LA POLÍTICA DE ASIGNACIÓN</w:t>
      </w:r>
    </w:p>
    <w:p w:rsidR="00CC5AD3" w:rsidRPr="006B35DF" w:rsidRDefault="00CC5AD3" w:rsidP="00CC5AD3">
      <w:pPr>
        <w:rPr>
          <w:b/>
          <w:i/>
          <w:color w:val="000000"/>
          <w:sz w:val="20"/>
        </w:rPr>
      </w:pPr>
    </w:p>
    <w:p w:rsidR="00CC5AD3" w:rsidRPr="006B35DF" w:rsidRDefault="00CC5AD3" w:rsidP="00CC5AD3">
      <w:pPr>
        <w:rPr>
          <w:b/>
          <w:i/>
          <w:color w:val="000000"/>
          <w:sz w:val="20"/>
        </w:rPr>
      </w:pPr>
      <w:r w:rsidRPr="006B35DF">
        <w:rPr>
          <w:b/>
          <w:i/>
          <w:color w:val="000000"/>
          <w:sz w:val="20"/>
        </w:rPr>
        <w:t>EVIDENCIA(S) DEL PROGRAMA EDUCATIVO:</w:t>
      </w:r>
    </w:p>
    <w:p w:rsidR="00CC5AD3" w:rsidRPr="006B35DF" w:rsidRDefault="00CC5AD3" w:rsidP="00CC5AD3">
      <w:pPr>
        <w:pStyle w:val="Encabezado"/>
        <w:jc w:val="both"/>
        <w:rPr>
          <w:rFonts w:ascii="Tahoma" w:hAnsi="Tahoma" w:cs="Tahoma"/>
          <w:lang w:val="es-MX"/>
        </w:rPr>
      </w:pPr>
      <w:r w:rsidRPr="006B35DF">
        <w:rPr>
          <w:rFonts w:ascii="Tahoma" w:hAnsi="Tahoma" w:cs="Tahoma"/>
          <w:lang w:val="es-MX"/>
        </w:rPr>
        <w:t>ANEXAR O ENUNCIAR LAS EVIDENCIAS CORRESPONDIENTES</w:t>
      </w:r>
    </w:p>
    <w:p w:rsidR="002373D1" w:rsidRDefault="002373D1" w:rsidP="00CC5AD3">
      <w:pPr>
        <w:jc w:val="both"/>
        <w:rPr>
          <w:rFonts w:cs="Tahoma"/>
          <w:b/>
          <w:bCs/>
          <w:sz w:val="16"/>
          <w:lang w:val="es-MX"/>
        </w:rPr>
      </w:pPr>
    </w:p>
    <w:p w:rsidR="007E07C1" w:rsidRDefault="007E07C1" w:rsidP="00CC5AD3">
      <w:pPr>
        <w:jc w:val="both"/>
        <w:rPr>
          <w:rFonts w:cs="Tahoma"/>
          <w:b/>
          <w:bCs/>
          <w:sz w:val="16"/>
          <w:lang w:val="es-MX"/>
        </w:rPr>
      </w:pPr>
    </w:p>
    <w:p w:rsidR="00782947" w:rsidRDefault="00782947" w:rsidP="00CC5AD3">
      <w:pPr>
        <w:jc w:val="both"/>
        <w:rPr>
          <w:rFonts w:cs="Tahoma"/>
          <w:b/>
          <w:bCs/>
          <w:sz w:val="16"/>
          <w:lang w:val="es-MX"/>
        </w:rPr>
      </w:pPr>
    </w:p>
    <w:p w:rsidR="00782947" w:rsidRDefault="00782947" w:rsidP="00CC5AD3">
      <w:pPr>
        <w:jc w:val="both"/>
        <w:rPr>
          <w:rFonts w:cs="Tahoma"/>
          <w:b/>
          <w:bCs/>
          <w:sz w:val="16"/>
          <w:lang w:val="es-MX"/>
        </w:rPr>
      </w:pPr>
    </w:p>
    <w:p w:rsidR="00782947" w:rsidRPr="000656A1" w:rsidRDefault="00782947" w:rsidP="000656A1">
      <w:pPr>
        <w:autoSpaceDE w:val="0"/>
        <w:autoSpaceDN w:val="0"/>
        <w:adjustRightInd w:val="0"/>
        <w:jc w:val="both"/>
        <w:rPr>
          <w:rFonts w:cs="Tahoma"/>
          <w:b/>
          <w:bCs/>
          <w:sz w:val="20"/>
          <w:lang w:val="es-MX"/>
        </w:rPr>
      </w:pPr>
      <w:r>
        <w:rPr>
          <w:rFonts w:cs="Tahoma"/>
          <w:b/>
          <w:bCs/>
          <w:sz w:val="20"/>
          <w:lang w:val="es-MX"/>
        </w:rPr>
        <w:t>4</w:t>
      </w:r>
      <w:r w:rsidRPr="006B35DF">
        <w:rPr>
          <w:rFonts w:cs="Tahoma"/>
          <w:b/>
          <w:bCs/>
          <w:sz w:val="20"/>
          <w:lang w:val="es-MX"/>
        </w:rPr>
        <w:t xml:space="preserve">ª. </w:t>
      </w:r>
      <w:r>
        <w:rPr>
          <w:rFonts w:cs="Tahoma"/>
          <w:b/>
          <w:bCs/>
          <w:sz w:val="20"/>
          <w:lang w:val="es-MX"/>
        </w:rPr>
        <w:t>Versión, México junio 2015</w:t>
      </w:r>
      <w:r w:rsidR="00FB2BA1">
        <w:rPr>
          <w:rFonts w:cs="Tahoma"/>
          <w:b/>
          <w:bCs/>
          <w:sz w:val="20"/>
          <w:lang w:val="es-MX"/>
        </w:rPr>
        <w:t xml:space="preserve"> </w:t>
      </w:r>
      <w:r w:rsidR="00FB2BA1">
        <w:rPr>
          <w:rFonts w:cs="Tahoma"/>
          <w:b/>
          <w:bCs/>
          <w:sz w:val="16"/>
          <w:lang w:val="es-MX"/>
        </w:rPr>
        <w:t>(última actualización noviembre 2015)</w:t>
      </w:r>
      <w:r>
        <w:rPr>
          <w:rFonts w:cs="Tahoma"/>
          <w:b/>
          <w:bCs/>
          <w:sz w:val="20"/>
          <w:lang w:val="es-MX"/>
        </w:rPr>
        <w:t xml:space="preserve">. </w:t>
      </w:r>
      <w:r w:rsidRPr="00745EFE">
        <w:rPr>
          <w:rFonts w:cs="Tahoma"/>
          <w:b/>
          <w:sz w:val="18"/>
          <w:szCs w:val="18"/>
          <w:lang w:val="es-MX"/>
        </w:rPr>
        <w:t>Acorde al Marco de Referencia de COPAES 2015 para todos los organismos acreditadores.</w:t>
      </w: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EA0ED2" w:rsidRDefault="00EA0ED2" w:rsidP="00CC5AD3">
      <w:pPr>
        <w:jc w:val="both"/>
        <w:rPr>
          <w:rFonts w:cs="Tahoma"/>
          <w:b/>
          <w:lang w:val="es-MX"/>
        </w:rPr>
      </w:pPr>
    </w:p>
    <w:p w:rsidR="002373D1" w:rsidRDefault="002373D1" w:rsidP="00CC5AD3">
      <w:pPr>
        <w:jc w:val="both"/>
        <w:rPr>
          <w:rFonts w:cs="Tahoma"/>
          <w:b/>
          <w:lang w:val="es-MX"/>
        </w:rPr>
      </w:pPr>
    </w:p>
    <w:p w:rsidR="00CC5AD3" w:rsidRPr="006B35DF" w:rsidRDefault="00CC5AD3" w:rsidP="00CC5AD3">
      <w:pPr>
        <w:jc w:val="both"/>
        <w:rPr>
          <w:rFonts w:cs="Tahoma"/>
          <w:b/>
          <w:bCs/>
          <w:sz w:val="16"/>
          <w:lang w:val="es-MX"/>
        </w:rPr>
      </w:pPr>
      <w:bookmarkStart w:id="17" w:name="_GoBack"/>
      <w:bookmarkEnd w:id="17"/>
      <w:r w:rsidRPr="006B35DF">
        <w:rPr>
          <w:rFonts w:cs="Tahoma"/>
          <w:b/>
          <w:lang w:val="es-MX"/>
        </w:rPr>
        <w:t>V</w:t>
      </w:r>
      <w:r w:rsidR="00C17680">
        <w:rPr>
          <w:rFonts w:cs="Tahoma"/>
          <w:b/>
          <w:lang w:val="es-MX"/>
        </w:rPr>
        <w:t>I</w:t>
      </w:r>
      <w:r w:rsidRPr="006B35DF">
        <w:rPr>
          <w:rFonts w:cs="Tahoma"/>
          <w:b/>
          <w:lang w:val="es-MX"/>
        </w:rPr>
        <w:t>. GLOSARIO</w:t>
      </w:r>
    </w:p>
    <w:p w:rsidR="007E07C1" w:rsidRDefault="007E07C1" w:rsidP="00CC5AD3">
      <w:pPr>
        <w:rPr>
          <w:rFonts w:cs="Tahoma"/>
          <w:lang w:val="es-MX"/>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1906"/>
        <w:gridCol w:w="8"/>
        <w:gridCol w:w="6338"/>
        <w:gridCol w:w="466"/>
      </w:tblGrid>
      <w:tr w:rsidR="007E07C1" w:rsidRPr="000D6220">
        <w:tc>
          <w:tcPr>
            <w:tcW w:w="3510" w:type="dxa"/>
            <w:gridSpan w:val="3"/>
          </w:tcPr>
          <w:p w:rsidR="007E07C1" w:rsidRPr="000D6220" w:rsidRDefault="007E07C1" w:rsidP="00160B39">
            <w:pPr>
              <w:pStyle w:val="Ttulo"/>
              <w:jc w:val="both"/>
              <w:rPr>
                <w:rFonts w:cs="Tahoma"/>
                <w:b w:val="0"/>
                <w:bCs w:val="0"/>
                <w:sz w:val="20"/>
              </w:rPr>
            </w:pPr>
            <w:r w:rsidRPr="000D6220">
              <w:rPr>
                <w:rFonts w:cs="Tahoma"/>
                <w:bCs w:val="0"/>
                <w:sz w:val="20"/>
              </w:rPr>
              <w:t>Acervo</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Colección de libros, revistas, y otros vehículos informativos, que ha sido acumulada por una biblioteca, escuela, institución, etc.</w:t>
            </w:r>
          </w:p>
        </w:tc>
      </w:tr>
      <w:tr w:rsidR="007E07C1" w:rsidRPr="000D6220">
        <w:tc>
          <w:tcPr>
            <w:tcW w:w="3510" w:type="dxa"/>
            <w:gridSpan w:val="3"/>
          </w:tcPr>
          <w:p w:rsidR="007E07C1" w:rsidRPr="000D6220" w:rsidRDefault="007E07C1" w:rsidP="00160B39">
            <w:pPr>
              <w:pStyle w:val="Ttulo"/>
              <w:jc w:val="both"/>
              <w:rPr>
                <w:rFonts w:cs="Tahoma"/>
                <w:bCs w:val="0"/>
                <w:sz w:val="20"/>
              </w:rPr>
            </w:pPr>
            <w:r w:rsidRPr="000D6220">
              <w:rPr>
                <w:rFonts w:cs="Tahoma"/>
                <w:bCs w:val="0"/>
                <w:sz w:val="20"/>
                <w:lang w:val="es-ES"/>
              </w:rPr>
              <w:t>Acreditación</w:t>
            </w:r>
          </w:p>
        </w:tc>
        <w:tc>
          <w:tcPr>
            <w:tcW w:w="6804" w:type="dxa"/>
            <w:gridSpan w:val="2"/>
          </w:tcPr>
          <w:p w:rsidR="007E07C1" w:rsidRPr="000D6220" w:rsidRDefault="007E07C1" w:rsidP="00160B39">
            <w:pPr>
              <w:jc w:val="both"/>
              <w:rPr>
                <w:rFonts w:cs="Arial"/>
                <w:sz w:val="20"/>
              </w:rPr>
            </w:pPr>
            <w:r w:rsidRPr="000D6220">
              <w:rPr>
                <w:rFonts w:cs="Arial"/>
                <w:sz w:val="20"/>
              </w:rPr>
              <w:t xml:space="preserve">1. Es el reconocimiento de la calidad de los programas o de una institución de educación superior. Consiste en un proceso que se basa en una evaluación previa de los mismos respecto a principios, criterios indicadores y estándares de calidad establecidos previamente por una agencia externa a las instituciones de educación superior.  El proceso incluye una autoevaluación de la propia institución, así como una evaluación por un equipo de expertos externos. En todos los casos es una validación de vigencia temporal, por una serie de años.  Las agencias u organismos acreditadores son a su vez acreditados regularmente. </w:t>
            </w:r>
          </w:p>
          <w:p w:rsidR="007E07C1" w:rsidRPr="000D6220" w:rsidRDefault="007E07C1" w:rsidP="00160B39">
            <w:pPr>
              <w:jc w:val="both"/>
              <w:rPr>
                <w:rFonts w:cs="Arial"/>
                <w:sz w:val="20"/>
              </w:rPr>
            </w:pPr>
            <w:r w:rsidRPr="000D6220">
              <w:rPr>
                <w:rFonts w:cs="Arial"/>
                <w:sz w:val="20"/>
              </w:rPr>
              <w:t xml:space="preserve"> 2. E</w:t>
            </w:r>
            <w:r w:rsidRPr="000D6220">
              <w:rPr>
                <w:rFonts w:cs="Arial"/>
                <w:color w:val="262626" w:themeColor="text1" w:themeTint="D9"/>
                <w:sz w:val="20"/>
              </w:rPr>
              <w:t>s un testimonio público de buena calidad expedido periódicamente por un organismo acreditador externo, no gubernamental, especializado y reconocido por el COPAES, que garantiza que dicho programa cumple con principios, estándares básicos y homogéneos y preestablecidos de buena calidad en su estructura, funcionamiento y en el seguimiento de resultados, todos enfocados a la mejora de la calidad educativa.</w:t>
            </w:r>
          </w:p>
          <w:p w:rsidR="007E07C1" w:rsidRPr="000D6220" w:rsidRDefault="007E07C1" w:rsidP="00160B39">
            <w:pPr>
              <w:spacing w:after="120"/>
              <w:jc w:val="both"/>
              <w:rPr>
                <w:rFonts w:cs="Arial"/>
                <w:sz w:val="20"/>
              </w:rPr>
            </w:pPr>
            <w:r w:rsidRPr="000D6220">
              <w:rPr>
                <w:rFonts w:cs="Arial"/>
                <w:sz w:val="20"/>
              </w:rPr>
              <w:t xml:space="preserve">3. Otorgar credibilidad.  Se supone que tal atributo es el resultado o consecuencia de una evaluación válida y confiable. Se otorga a entes no personales, como programas o instituciones. </w:t>
            </w:r>
          </w:p>
        </w:tc>
      </w:tr>
      <w:tr w:rsidR="007E07C1" w:rsidRPr="000D6220">
        <w:tc>
          <w:tcPr>
            <w:tcW w:w="3510" w:type="dxa"/>
            <w:gridSpan w:val="3"/>
          </w:tcPr>
          <w:p w:rsidR="007E07C1" w:rsidRPr="000D6220" w:rsidRDefault="007E07C1" w:rsidP="00160B39">
            <w:pPr>
              <w:pStyle w:val="Ttulo"/>
              <w:jc w:val="both"/>
              <w:rPr>
                <w:rFonts w:cs="Tahoma"/>
                <w:bCs w:val="0"/>
                <w:sz w:val="20"/>
              </w:rPr>
            </w:pPr>
            <w:r w:rsidRPr="000D6220">
              <w:rPr>
                <w:rFonts w:cs="Tahoma"/>
                <w:bCs w:val="0"/>
                <w:sz w:val="20"/>
              </w:rPr>
              <w:t>Acreditación de Programa Educativo</w:t>
            </w:r>
          </w:p>
        </w:tc>
        <w:tc>
          <w:tcPr>
            <w:tcW w:w="6804" w:type="dxa"/>
            <w:gridSpan w:val="2"/>
          </w:tcPr>
          <w:p w:rsidR="007E07C1" w:rsidRPr="000D6220" w:rsidRDefault="007E07C1" w:rsidP="00160B39">
            <w:pPr>
              <w:spacing w:after="120"/>
              <w:jc w:val="both"/>
              <w:rPr>
                <w:rFonts w:cs="Tahoma"/>
                <w:sz w:val="20"/>
                <w:lang w:val="es-MX"/>
              </w:rPr>
            </w:pPr>
            <w:r w:rsidRPr="000D6220">
              <w:rPr>
                <w:rFonts w:cs="Tahoma"/>
                <w:bCs/>
                <w:sz w:val="20"/>
                <w:lang w:val="es-MX"/>
              </w:rPr>
              <w:t xml:space="preserve">Se entenderá por Programa Educativo a la carrera, conteniendo todos los elementos enunciados en las categorías de evaluación, incluyendo el plan de estudios vigente. Evalúa procesos y resultados. </w:t>
            </w:r>
          </w:p>
        </w:tc>
      </w:tr>
      <w:tr w:rsidR="007E07C1" w:rsidRPr="000D6220">
        <w:tc>
          <w:tcPr>
            <w:tcW w:w="3510" w:type="dxa"/>
            <w:gridSpan w:val="3"/>
          </w:tcPr>
          <w:p w:rsidR="007E07C1" w:rsidRPr="000D6220" w:rsidRDefault="007E07C1" w:rsidP="00160B39">
            <w:pPr>
              <w:pStyle w:val="Ttulo"/>
              <w:jc w:val="both"/>
              <w:rPr>
                <w:rFonts w:cs="Tahoma"/>
                <w:bCs w:val="0"/>
                <w:sz w:val="20"/>
              </w:rPr>
            </w:pPr>
            <w:r w:rsidRPr="000D6220">
              <w:rPr>
                <w:rFonts w:cs="Tahoma"/>
                <w:bCs w:val="0"/>
                <w:sz w:val="20"/>
                <w:lang w:val="es-ES"/>
              </w:rPr>
              <w:t>Acreditado, - a</w:t>
            </w:r>
          </w:p>
        </w:tc>
        <w:tc>
          <w:tcPr>
            <w:tcW w:w="6804" w:type="dxa"/>
            <w:gridSpan w:val="2"/>
          </w:tcPr>
          <w:p w:rsidR="007E07C1" w:rsidRPr="000D6220" w:rsidRDefault="007E07C1" w:rsidP="00160B39">
            <w:pPr>
              <w:spacing w:after="120"/>
              <w:jc w:val="both"/>
              <w:rPr>
                <w:rFonts w:cs="Tahoma"/>
                <w:bCs/>
                <w:sz w:val="20"/>
                <w:lang w:val="es-MX"/>
              </w:rPr>
            </w:pPr>
            <w:r w:rsidRPr="000D6220">
              <w:rPr>
                <w:rFonts w:cs="Arial"/>
                <w:sz w:val="20"/>
              </w:rPr>
              <w:t>Se aplica al programa académico de tipo superior que ha sido reconocido fehacientemente por su buena calidad por un organismo acreditador.</w:t>
            </w:r>
          </w:p>
        </w:tc>
      </w:tr>
      <w:tr w:rsidR="007E07C1" w:rsidRPr="000D6220">
        <w:tc>
          <w:tcPr>
            <w:tcW w:w="3510" w:type="dxa"/>
            <w:gridSpan w:val="3"/>
          </w:tcPr>
          <w:p w:rsidR="007E07C1" w:rsidRPr="000D6220" w:rsidRDefault="007E07C1" w:rsidP="00160B39">
            <w:pPr>
              <w:spacing w:after="120"/>
              <w:jc w:val="both"/>
              <w:rPr>
                <w:rFonts w:cs="Tahoma"/>
                <w:sz w:val="20"/>
                <w:lang w:val="es-MX"/>
              </w:rPr>
            </w:pPr>
            <w:r w:rsidRPr="000D6220">
              <w:rPr>
                <w:rFonts w:cs="Tahoma"/>
                <w:b/>
                <w:bCs/>
                <w:sz w:val="20"/>
                <w:lang w:val="es-MX"/>
              </w:rPr>
              <w:t>Actividad de aprendizaje</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Toda acción en la que el estudiante participe con el fin de adquirir los conocimientos o habilidades requeridos en un plan de estudios, bajo la conducción de un académico o de manera independiente, en espacios de la institución o externos.</w:t>
            </w:r>
          </w:p>
        </w:tc>
      </w:tr>
      <w:tr w:rsidR="007E07C1" w:rsidRPr="000D6220">
        <w:tc>
          <w:tcPr>
            <w:tcW w:w="3510" w:type="dxa"/>
            <w:gridSpan w:val="3"/>
          </w:tcPr>
          <w:p w:rsidR="007E07C1" w:rsidRPr="000D6220" w:rsidRDefault="007E07C1" w:rsidP="00160B39">
            <w:pPr>
              <w:spacing w:after="120"/>
              <w:jc w:val="both"/>
              <w:rPr>
                <w:rFonts w:cs="Tahoma"/>
                <w:b/>
                <w:bCs/>
                <w:sz w:val="20"/>
                <w:lang w:val="es-MX"/>
              </w:rPr>
            </w:pPr>
            <w:r w:rsidRPr="000D6220">
              <w:rPr>
                <w:rFonts w:cs="Tahoma"/>
                <w:b/>
                <w:bCs/>
                <w:sz w:val="20"/>
                <w:lang w:val="es-MX"/>
              </w:rPr>
              <w:t>Actualidad</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Característica o propiedad de un objeto, sistema o norma acorde con las condiciones del presente.</w:t>
            </w:r>
          </w:p>
        </w:tc>
      </w:tr>
      <w:tr w:rsidR="007E07C1" w:rsidRPr="000D6220">
        <w:tc>
          <w:tcPr>
            <w:tcW w:w="3510" w:type="dxa"/>
            <w:gridSpan w:val="3"/>
          </w:tcPr>
          <w:p w:rsidR="007E07C1" w:rsidRPr="000D6220" w:rsidRDefault="007E07C1" w:rsidP="00160B39">
            <w:pPr>
              <w:spacing w:after="120"/>
              <w:jc w:val="both"/>
              <w:rPr>
                <w:rFonts w:cs="Tahoma"/>
                <w:b/>
                <w:bCs/>
                <w:sz w:val="20"/>
                <w:lang w:val="es-MX"/>
              </w:rPr>
            </w:pPr>
            <w:r w:rsidRPr="000D6220">
              <w:rPr>
                <w:rFonts w:cs="Tahoma"/>
                <w:b/>
                <w:bCs/>
                <w:sz w:val="20"/>
                <w:lang w:val="es-MX"/>
              </w:rPr>
              <w:t>Actualización docente</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 xml:space="preserve">Es aquella que se programa formalmente para que los docentes analicen e incorporen las tendencias en aspectos de la misma especialidad o área que el Programa Educativo: turismo, gastronomía, etc. No confundir con Capacitación Docente. </w:t>
            </w:r>
          </w:p>
        </w:tc>
      </w:tr>
      <w:tr w:rsidR="007E07C1" w:rsidRPr="000D6220">
        <w:tc>
          <w:tcPr>
            <w:tcW w:w="3510" w:type="dxa"/>
            <w:gridSpan w:val="3"/>
          </w:tcPr>
          <w:p w:rsidR="007E07C1" w:rsidRPr="000D6220" w:rsidRDefault="007E07C1" w:rsidP="00160B39">
            <w:pPr>
              <w:spacing w:after="120"/>
              <w:jc w:val="both"/>
              <w:rPr>
                <w:rFonts w:cs="Tahoma"/>
                <w:b/>
                <w:bCs/>
                <w:sz w:val="20"/>
                <w:lang w:val="es-MX"/>
              </w:rPr>
            </w:pPr>
            <w:r w:rsidRPr="000D6220">
              <w:rPr>
                <w:rFonts w:cs="Tahoma"/>
                <w:b/>
                <w:bCs/>
                <w:sz w:val="20"/>
                <w:lang w:val="es-MX"/>
              </w:rPr>
              <w:t>Adecuación</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Correspondencia que existe entre el desarrollo e implantación de una norma, plan, proyecto o acción y las necesidades y requerimientos que les dan origen.</w:t>
            </w:r>
          </w:p>
        </w:tc>
      </w:tr>
      <w:tr w:rsidR="007E07C1" w:rsidRPr="000D6220">
        <w:tc>
          <w:tcPr>
            <w:tcW w:w="3510" w:type="dxa"/>
            <w:gridSpan w:val="3"/>
          </w:tcPr>
          <w:p w:rsidR="007E07C1" w:rsidRPr="000D6220" w:rsidRDefault="007E07C1" w:rsidP="00160B39">
            <w:pPr>
              <w:spacing w:after="120"/>
              <w:jc w:val="both"/>
              <w:rPr>
                <w:rFonts w:cs="Tahoma"/>
                <w:b/>
                <w:bCs/>
                <w:sz w:val="20"/>
                <w:lang w:val="es-MX"/>
              </w:rPr>
            </w:pPr>
            <w:r w:rsidRPr="000D6220">
              <w:rPr>
                <w:rStyle w:val="Textoennegrita"/>
                <w:rFonts w:cs="Arial"/>
                <w:sz w:val="20"/>
              </w:rPr>
              <w:t>Apoyo académico</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Conjunto de elementos que se disponen alrededor de los estudiantes y de profesores y colaboradores, para facilitar las actividades académicas de la institución, y son indispensables para el logro exitoso de la misión y los objetivos institucionales. Entre esos recursos se encuentran la biblioteca y centros de información; los laboratorios y talleres, las tutorías y los recursos de informática, comunicación electrónica y apoyo didáctico.</w:t>
            </w:r>
          </w:p>
        </w:tc>
      </w:tr>
      <w:tr w:rsidR="007E07C1" w:rsidRPr="000D6220">
        <w:tc>
          <w:tcPr>
            <w:tcW w:w="3510" w:type="dxa"/>
            <w:gridSpan w:val="3"/>
          </w:tcPr>
          <w:p w:rsidR="007E07C1" w:rsidRPr="000D6220" w:rsidRDefault="007E07C1" w:rsidP="00160B39">
            <w:pPr>
              <w:spacing w:after="120"/>
              <w:jc w:val="both"/>
              <w:rPr>
                <w:rStyle w:val="Textoennegrita"/>
              </w:rPr>
            </w:pPr>
            <w:r w:rsidRPr="000D6220">
              <w:rPr>
                <w:rFonts w:cs="Arial"/>
                <w:b/>
                <w:bCs/>
                <w:sz w:val="20"/>
              </w:rPr>
              <w:t>Área del conocimiento</w:t>
            </w:r>
          </w:p>
        </w:tc>
        <w:tc>
          <w:tcPr>
            <w:tcW w:w="6804" w:type="dxa"/>
            <w:gridSpan w:val="2"/>
          </w:tcPr>
          <w:p w:rsidR="007E07C1" w:rsidRPr="000D6220" w:rsidRDefault="007E07C1" w:rsidP="00160B39">
            <w:pPr>
              <w:jc w:val="both"/>
              <w:rPr>
                <w:rFonts w:cs="Arial"/>
                <w:sz w:val="20"/>
              </w:rPr>
            </w:pPr>
            <w:r w:rsidRPr="000D6220">
              <w:rPr>
                <w:rFonts w:cs="Arial"/>
                <w:sz w:val="20"/>
              </w:rPr>
              <w:t>Parte del conjunto de conocimientos científicos, literarios, profesionales o artísticos donde se inscribe una materia, disciplina o materia de interés.</w:t>
            </w:r>
          </w:p>
          <w:p w:rsidR="007E07C1" w:rsidRPr="000D6220" w:rsidRDefault="007E07C1" w:rsidP="00160B39">
            <w:pPr>
              <w:jc w:val="both"/>
              <w:rPr>
                <w:rFonts w:cs="Arial"/>
                <w:sz w:val="20"/>
              </w:rPr>
            </w:pPr>
            <w:r w:rsidRPr="000D6220">
              <w:rPr>
                <w:rFonts w:cs="Arial"/>
                <w:sz w:val="20"/>
              </w:rPr>
              <w:t xml:space="preserve">Las áreas del conocimiento corresponden a una primera partición del total de conocimientos. Las áreas establecidas por la </w:t>
            </w:r>
            <w:r w:rsidRPr="000D6220">
              <w:rPr>
                <w:rFonts w:cs="Arial"/>
                <w:bCs/>
                <w:sz w:val="20"/>
              </w:rPr>
              <w:t xml:space="preserve">Clasificación Mexicana de Programas de Estudio por Campos de Formación Académica 2011 </w:t>
            </w:r>
            <w:r w:rsidRPr="000D6220">
              <w:rPr>
                <w:rFonts w:cs="Arial"/>
                <w:sz w:val="20"/>
              </w:rPr>
              <w:t xml:space="preserve"> son: </w:t>
            </w:r>
          </w:p>
          <w:p w:rsidR="007E07C1" w:rsidRPr="000D6220" w:rsidRDefault="007E07C1" w:rsidP="00160B39">
            <w:pPr>
              <w:rPr>
                <w:rFonts w:cs="Arial"/>
                <w:sz w:val="20"/>
              </w:rPr>
            </w:pPr>
            <w:r w:rsidRPr="000D6220">
              <w:rPr>
                <w:rFonts w:cs="Arial"/>
                <w:sz w:val="20"/>
              </w:rPr>
              <w:t>1) Educación.</w:t>
            </w:r>
          </w:p>
          <w:p w:rsidR="007E07C1" w:rsidRPr="000D6220" w:rsidRDefault="007E07C1" w:rsidP="00160B39">
            <w:pPr>
              <w:autoSpaceDE w:val="0"/>
              <w:autoSpaceDN w:val="0"/>
              <w:adjustRightInd w:val="0"/>
              <w:rPr>
                <w:rFonts w:cs="Arial"/>
                <w:sz w:val="20"/>
              </w:rPr>
            </w:pPr>
            <w:r w:rsidRPr="000D6220">
              <w:rPr>
                <w:rFonts w:cs="Arial"/>
                <w:sz w:val="20"/>
              </w:rPr>
              <w:t>2) Artes y humanidades.</w:t>
            </w:r>
          </w:p>
          <w:p w:rsidR="007E07C1" w:rsidRPr="000D6220" w:rsidRDefault="007E07C1" w:rsidP="00160B39">
            <w:pPr>
              <w:autoSpaceDE w:val="0"/>
              <w:autoSpaceDN w:val="0"/>
              <w:adjustRightInd w:val="0"/>
              <w:rPr>
                <w:rFonts w:cs="Arial"/>
                <w:sz w:val="20"/>
              </w:rPr>
            </w:pPr>
            <w:r w:rsidRPr="000D6220">
              <w:rPr>
                <w:rFonts w:cs="Arial"/>
                <w:sz w:val="20"/>
              </w:rPr>
              <w:t>3) Ciencias sociales, administración y derecho.</w:t>
            </w:r>
          </w:p>
          <w:p w:rsidR="007E07C1" w:rsidRPr="000D6220" w:rsidRDefault="007E07C1" w:rsidP="00160B39">
            <w:pPr>
              <w:autoSpaceDE w:val="0"/>
              <w:autoSpaceDN w:val="0"/>
              <w:adjustRightInd w:val="0"/>
              <w:rPr>
                <w:rFonts w:cs="Arial"/>
                <w:sz w:val="20"/>
              </w:rPr>
            </w:pPr>
            <w:r w:rsidRPr="000D6220">
              <w:rPr>
                <w:rFonts w:cs="Arial"/>
                <w:sz w:val="20"/>
              </w:rPr>
              <w:t>4) Ciencias naturales, exactas y de la computación.</w:t>
            </w:r>
          </w:p>
          <w:p w:rsidR="007E07C1" w:rsidRPr="000D6220" w:rsidRDefault="007E07C1" w:rsidP="00160B39">
            <w:pPr>
              <w:autoSpaceDE w:val="0"/>
              <w:autoSpaceDN w:val="0"/>
              <w:adjustRightInd w:val="0"/>
              <w:rPr>
                <w:rFonts w:cs="Arial"/>
                <w:sz w:val="20"/>
              </w:rPr>
            </w:pPr>
            <w:r w:rsidRPr="000D6220">
              <w:rPr>
                <w:rFonts w:cs="Arial"/>
                <w:sz w:val="20"/>
              </w:rPr>
              <w:t>5) Ingeniería, manufactura y construcción.</w:t>
            </w:r>
          </w:p>
          <w:p w:rsidR="007E07C1" w:rsidRPr="000D6220" w:rsidRDefault="007E07C1" w:rsidP="00160B39">
            <w:pPr>
              <w:autoSpaceDE w:val="0"/>
              <w:autoSpaceDN w:val="0"/>
              <w:adjustRightInd w:val="0"/>
              <w:rPr>
                <w:rFonts w:cs="Arial"/>
                <w:sz w:val="20"/>
              </w:rPr>
            </w:pPr>
            <w:r w:rsidRPr="000D6220">
              <w:rPr>
                <w:rFonts w:cs="Arial"/>
                <w:sz w:val="20"/>
              </w:rPr>
              <w:t>6) Agronomía y veterinaria.</w:t>
            </w:r>
          </w:p>
          <w:p w:rsidR="007E07C1" w:rsidRPr="000D6220" w:rsidRDefault="007E07C1" w:rsidP="00160B39">
            <w:pPr>
              <w:autoSpaceDE w:val="0"/>
              <w:autoSpaceDN w:val="0"/>
              <w:adjustRightInd w:val="0"/>
              <w:rPr>
                <w:rFonts w:cs="Arial"/>
                <w:sz w:val="20"/>
              </w:rPr>
            </w:pPr>
            <w:r w:rsidRPr="000D6220">
              <w:rPr>
                <w:rFonts w:cs="Arial"/>
                <w:sz w:val="20"/>
              </w:rPr>
              <w:t>7) Salud.</w:t>
            </w:r>
          </w:p>
          <w:p w:rsidR="007E07C1" w:rsidRPr="000D6220" w:rsidRDefault="007E07C1" w:rsidP="00160B39">
            <w:pPr>
              <w:spacing w:after="120"/>
              <w:jc w:val="both"/>
              <w:rPr>
                <w:rFonts w:cs="Arial"/>
                <w:sz w:val="20"/>
              </w:rPr>
            </w:pPr>
            <w:r w:rsidRPr="000D6220">
              <w:rPr>
                <w:rFonts w:cs="Arial"/>
                <w:sz w:val="20"/>
              </w:rPr>
              <w:t>8) Servicios.</w:t>
            </w:r>
          </w:p>
        </w:tc>
      </w:tr>
      <w:tr w:rsidR="007E07C1" w:rsidRPr="000D6220">
        <w:tc>
          <w:tcPr>
            <w:tcW w:w="3510" w:type="dxa"/>
            <w:gridSpan w:val="3"/>
          </w:tcPr>
          <w:p w:rsidR="007E07C1" w:rsidRPr="000D6220" w:rsidRDefault="007E07C1" w:rsidP="00160B39">
            <w:pPr>
              <w:pStyle w:val="Ttulo"/>
              <w:jc w:val="both"/>
              <w:rPr>
                <w:rFonts w:cs="Tahoma"/>
                <w:b w:val="0"/>
                <w:bCs w:val="0"/>
                <w:sz w:val="20"/>
              </w:rPr>
            </w:pPr>
            <w:r w:rsidRPr="000D6220">
              <w:rPr>
                <w:rFonts w:cs="Tahoma"/>
                <w:bCs w:val="0"/>
                <w:sz w:val="20"/>
              </w:rPr>
              <w:t>Área educativa del Turismo</w:t>
            </w:r>
          </w:p>
          <w:p w:rsidR="007E07C1" w:rsidRPr="000D6220" w:rsidRDefault="007E07C1" w:rsidP="00160B39">
            <w:pPr>
              <w:pStyle w:val="Ttulo"/>
              <w:jc w:val="both"/>
              <w:rPr>
                <w:rFonts w:cs="Tahoma"/>
                <w:b w:val="0"/>
                <w:bCs w:val="0"/>
                <w:sz w:val="20"/>
              </w:rPr>
            </w:pPr>
          </w:p>
          <w:p w:rsidR="007E07C1" w:rsidRPr="000D6220" w:rsidRDefault="007E07C1" w:rsidP="00160B39">
            <w:pPr>
              <w:spacing w:after="120"/>
              <w:jc w:val="both"/>
              <w:rPr>
                <w:rFonts w:cs="Tahoma"/>
                <w:b/>
                <w:bCs/>
                <w:sz w:val="20"/>
                <w:lang w:val="es-MX"/>
              </w:rPr>
            </w:pPr>
          </w:p>
        </w:tc>
        <w:tc>
          <w:tcPr>
            <w:tcW w:w="6804" w:type="dxa"/>
            <w:gridSpan w:val="2"/>
          </w:tcPr>
          <w:p w:rsidR="007E07C1" w:rsidRPr="000D6220" w:rsidRDefault="007E07C1" w:rsidP="00160B39">
            <w:pPr>
              <w:pStyle w:val="Ttulo"/>
              <w:jc w:val="both"/>
              <w:rPr>
                <w:rFonts w:cs="Tahoma"/>
                <w:b w:val="0"/>
                <w:bCs w:val="0"/>
                <w:sz w:val="20"/>
              </w:rPr>
            </w:pPr>
            <w:r w:rsidRPr="000D6220">
              <w:rPr>
                <w:rFonts w:cs="Tahoma"/>
                <w:b w:val="0"/>
                <w:bCs w:val="0"/>
                <w:sz w:val="20"/>
              </w:rPr>
              <w:t xml:space="preserve">Son todos aquellos programas académicos comprendidos en los cinco grandes perfiles de egreso siguientes, independientemente del nombre del programa a evaluar: </w:t>
            </w:r>
          </w:p>
          <w:p w:rsidR="007E07C1" w:rsidRPr="000D6220" w:rsidRDefault="007E07C1" w:rsidP="00160B39">
            <w:pPr>
              <w:pStyle w:val="Ttulo"/>
              <w:jc w:val="both"/>
              <w:rPr>
                <w:rFonts w:cs="Tahoma"/>
                <w:b w:val="0"/>
                <w:bCs w:val="0"/>
                <w:sz w:val="20"/>
              </w:rPr>
            </w:pPr>
          </w:p>
          <w:p w:rsidR="007E07C1" w:rsidRPr="000D6220" w:rsidRDefault="007E07C1" w:rsidP="00160B39">
            <w:pPr>
              <w:pStyle w:val="Ttulo"/>
              <w:numPr>
                <w:ilvl w:val="0"/>
                <w:numId w:val="20"/>
              </w:numPr>
              <w:jc w:val="both"/>
              <w:rPr>
                <w:rFonts w:cs="Tahoma"/>
                <w:b w:val="0"/>
                <w:bCs w:val="0"/>
                <w:sz w:val="20"/>
              </w:rPr>
            </w:pPr>
            <w:r w:rsidRPr="000D6220">
              <w:rPr>
                <w:rFonts w:cs="Tahoma"/>
                <w:b w:val="0"/>
                <w:bCs w:val="0"/>
                <w:sz w:val="20"/>
              </w:rPr>
              <w:t>Planificación y desarrollo turístico.</w:t>
            </w:r>
          </w:p>
          <w:p w:rsidR="007E07C1" w:rsidRPr="000D6220" w:rsidRDefault="007E07C1" w:rsidP="00160B39">
            <w:pPr>
              <w:pStyle w:val="Ttulo"/>
              <w:numPr>
                <w:ilvl w:val="0"/>
                <w:numId w:val="20"/>
              </w:numPr>
              <w:jc w:val="both"/>
              <w:rPr>
                <w:rFonts w:cs="Tahoma"/>
                <w:b w:val="0"/>
                <w:bCs w:val="0"/>
                <w:sz w:val="20"/>
              </w:rPr>
            </w:pPr>
            <w:r w:rsidRPr="000D6220">
              <w:rPr>
                <w:rFonts w:cs="Tahoma"/>
                <w:b w:val="0"/>
                <w:bCs w:val="0"/>
                <w:sz w:val="20"/>
              </w:rPr>
              <w:t>Gestión empresarial turística (Hotelería, alimentos y bebidas y servicios de viaje)</w:t>
            </w:r>
          </w:p>
          <w:p w:rsidR="007E07C1" w:rsidRPr="000D6220" w:rsidRDefault="007E07C1" w:rsidP="00160B39">
            <w:pPr>
              <w:pStyle w:val="Ttulo"/>
              <w:numPr>
                <w:ilvl w:val="0"/>
                <w:numId w:val="20"/>
              </w:numPr>
              <w:jc w:val="both"/>
              <w:rPr>
                <w:rFonts w:cs="Tahoma"/>
                <w:b w:val="0"/>
                <w:bCs w:val="0"/>
                <w:sz w:val="20"/>
              </w:rPr>
            </w:pPr>
            <w:r w:rsidRPr="000D6220">
              <w:rPr>
                <w:rFonts w:cs="Tahoma"/>
                <w:b w:val="0"/>
                <w:bCs w:val="0"/>
                <w:sz w:val="20"/>
              </w:rPr>
              <w:t>Gastronomía</w:t>
            </w:r>
          </w:p>
          <w:p w:rsidR="007E07C1" w:rsidRPr="000D6220" w:rsidRDefault="007E07C1" w:rsidP="00160B39">
            <w:pPr>
              <w:pStyle w:val="Ttulo"/>
              <w:numPr>
                <w:ilvl w:val="0"/>
                <w:numId w:val="20"/>
              </w:numPr>
              <w:jc w:val="both"/>
              <w:rPr>
                <w:rFonts w:cs="Tahoma"/>
                <w:b w:val="0"/>
                <w:bCs w:val="0"/>
                <w:sz w:val="20"/>
              </w:rPr>
            </w:pPr>
            <w:r w:rsidRPr="000D6220">
              <w:rPr>
                <w:rFonts w:cs="Tahoma"/>
                <w:b w:val="0"/>
                <w:bCs w:val="0"/>
                <w:sz w:val="20"/>
              </w:rPr>
              <w:t>Administración de Instituciones de servicio/Hospitalidad</w:t>
            </w:r>
          </w:p>
          <w:p w:rsidR="007E07C1" w:rsidRPr="000D6220" w:rsidRDefault="007E07C1" w:rsidP="00160B39">
            <w:pPr>
              <w:pStyle w:val="Ttulo"/>
              <w:numPr>
                <w:ilvl w:val="0"/>
                <w:numId w:val="20"/>
              </w:numPr>
              <w:jc w:val="both"/>
              <w:rPr>
                <w:rFonts w:cs="Tahoma"/>
                <w:b w:val="0"/>
                <w:bCs w:val="0"/>
                <w:sz w:val="20"/>
              </w:rPr>
            </w:pPr>
            <w:r w:rsidRPr="000D6220">
              <w:rPr>
                <w:rFonts w:cs="Tahoma"/>
                <w:b w:val="0"/>
                <w:bCs w:val="0"/>
                <w:sz w:val="20"/>
              </w:rPr>
              <w:t>Turismo Alternativo (de naturaleza, cultural y animación/recreación)</w:t>
            </w:r>
          </w:p>
          <w:p w:rsidR="007E07C1" w:rsidRPr="000D6220" w:rsidRDefault="007E07C1" w:rsidP="00160B39">
            <w:pPr>
              <w:pStyle w:val="Ttulo"/>
              <w:jc w:val="both"/>
              <w:rPr>
                <w:rFonts w:cs="Tahoma"/>
                <w:b w:val="0"/>
                <w:bCs w:val="0"/>
                <w:sz w:val="20"/>
              </w:rPr>
            </w:pPr>
          </w:p>
        </w:tc>
      </w:tr>
      <w:tr w:rsidR="007E07C1" w:rsidRPr="000D6220">
        <w:tc>
          <w:tcPr>
            <w:tcW w:w="3510" w:type="dxa"/>
            <w:gridSpan w:val="3"/>
          </w:tcPr>
          <w:p w:rsidR="007E07C1" w:rsidRPr="000D6220" w:rsidRDefault="007E07C1" w:rsidP="00160B39">
            <w:pPr>
              <w:spacing w:after="120"/>
              <w:jc w:val="both"/>
              <w:rPr>
                <w:rFonts w:cs="Tahoma"/>
                <w:b/>
                <w:bCs/>
                <w:sz w:val="20"/>
                <w:lang w:val="es-MX"/>
              </w:rPr>
            </w:pPr>
            <w:r w:rsidRPr="000D6220">
              <w:rPr>
                <w:rFonts w:cs="Tahoma"/>
                <w:b/>
                <w:bCs/>
                <w:sz w:val="20"/>
                <w:lang w:val="es-MX"/>
              </w:rPr>
              <w:t>Asesoría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Servicio especializado de colaboración, auxilio u orientación que se ofrece al estudiante para el desarrollo de diversas actividades académicas</w:t>
            </w:r>
          </w:p>
        </w:tc>
      </w:tr>
      <w:tr w:rsidR="007E07C1" w:rsidRPr="000D6220">
        <w:tc>
          <w:tcPr>
            <w:tcW w:w="3510" w:type="dxa"/>
            <w:gridSpan w:val="3"/>
          </w:tcPr>
          <w:p w:rsidR="007E07C1" w:rsidRPr="000D6220" w:rsidRDefault="007E07C1" w:rsidP="00160B39">
            <w:pPr>
              <w:spacing w:after="120"/>
              <w:jc w:val="both"/>
              <w:rPr>
                <w:rFonts w:cs="Tahoma"/>
                <w:b/>
                <w:bCs/>
                <w:sz w:val="20"/>
                <w:lang w:val="es-MX"/>
              </w:rPr>
            </w:pPr>
            <w:r w:rsidRPr="000D6220">
              <w:rPr>
                <w:rFonts w:cs="Arial"/>
                <w:b/>
                <w:bCs/>
                <w:sz w:val="20"/>
              </w:rPr>
              <w:t xml:space="preserve">Asignatura </w:t>
            </w:r>
          </w:p>
        </w:tc>
        <w:tc>
          <w:tcPr>
            <w:tcW w:w="6804" w:type="dxa"/>
            <w:gridSpan w:val="2"/>
          </w:tcPr>
          <w:p w:rsidR="007E07C1" w:rsidRPr="000D6220" w:rsidRDefault="007E07C1" w:rsidP="00160B39">
            <w:pPr>
              <w:jc w:val="both"/>
              <w:rPr>
                <w:rFonts w:cs="Arial"/>
                <w:bCs/>
                <w:sz w:val="20"/>
              </w:rPr>
            </w:pPr>
            <w:r w:rsidRPr="000D6220">
              <w:rPr>
                <w:rFonts w:cs="Arial"/>
                <w:bCs/>
                <w:sz w:val="20"/>
              </w:rPr>
              <w:t>1. Unidad básica de un plan de estudios que comprende uno o varios temas de una disciplina, del tratamiento de un problema o de un área de especialización</w:t>
            </w:r>
          </w:p>
          <w:p w:rsidR="007E07C1" w:rsidRPr="000D6220" w:rsidRDefault="007E07C1" w:rsidP="00160B39">
            <w:pPr>
              <w:spacing w:after="120"/>
              <w:jc w:val="both"/>
              <w:rPr>
                <w:rFonts w:cs="Tahoma"/>
                <w:sz w:val="20"/>
                <w:lang w:val="es-MX"/>
              </w:rPr>
            </w:pPr>
            <w:r w:rsidRPr="000D6220">
              <w:rPr>
                <w:rFonts w:cs="Arial"/>
                <w:sz w:val="20"/>
              </w:rPr>
              <w:t xml:space="preserve">2. Curso, disciplina, materia, módulo. </w:t>
            </w:r>
          </w:p>
        </w:tc>
      </w:tr>
      <w:tr w:rsidR="007E07C1" w:rsidRPr="000D6220">
        <w:tc>
          <w:tcPr>
            <w:tcW w:w="3510" w:type="dxa"/>
            <w:gridSpan w:val="3"/>
          </w:tcPr>
          <w:p w:rsidR="007E07C1" w:rsidRPr="000D6220" w:rsidRDefault="007E07C1" w:rsidP="00160B39">
            <w:pPr>
              <w:spacing w:after="120"/>
              <w:jc w:val="both"/>
              <w:rPr>
                <w:rFonts w:cs="Arial"/>
                <w:b/>
                <w:bCs/>
                <w:sz w:val="20"/>
              </w:rPr>
            </w:pPr>
            <w:r w:rsidRPr="000D6220">
              <w:rPr>
                <w:rFonts w:cs="Arial"/>
                <w:b/>
                <w:bCs/>
                <w:sz w:val="20"/>
              </w:rPr>
              <w:t>Asignatura optativa</w:t>
            </w:r>
          </w:p>
        </w:tc>
        <w:tc>
          <w:tcPr>
            <w:tcW w:w="6804" w:type="dxa"/>
            <w:gridSpan w:val="2"/>
          </w:tcPr>
          <w:p w:rsidR="007E07C1" w:rsidRPr="000D6220" w:rsidRDefault="007E07C1" w:rsidP="00160B39">
            <w:pPr>
              <w:jc w:val="both"/>
              <w:rPr>
                <w:rFonts w:cs="Arial"/>
                <w:bCs/>
                <w:sz w:val="20"/>
              </w:rPr>
            </w:pPr>
            <w:r w:rsidRPr="000D6220">
              <w:rPr>
                <w:rFonts w:cs="Arial"/>
                <w:bCs/>
                <w:sz w:val="20"/>
              </w:rPr>
              <w:t xml:space="preserve">Materia que pertenece a un área de intensificación de conocimientos de una carrera y en la cual el alumno puede matricularse para completar los créditos requeridos en el plan de estudio. </w:t>
            </w:r>
          </w:p>
        </w:tc>
      </w:tr>
      <w:tr w:rsidR="007E07C1" w:rsidRPr="000D6220">
        <w:tc>
          <w:tcPr>
            <w:tcW w:w="3510" w:type="dxa"/>
            <w:gridSpan w:val="3"/>
          </w:tcPr>
          <w:p w:rsidR="007E07C1" w:rsidRPr="000D6220" w:rsidRDefault="007E07C1" w:rsidP="00160B39">
            <w:pPr>
              <w:spacing w:after="120"/>
              <w:jc w:val="both"/>
              <w:rPr>
                <w:rFonts w:cs="Arial"/>
                <w:b/>
                <w:bCs/>
                <w:sz w:val="20"/>
              </w:rPr>
            </w:pPr>
            <w:r w:rsidRPr="000D6220">
              <w:rPr>
                <w:rStyle w:val="Textoennegrita"/>
                <w:rFonts w:cs="Arial"/>
                <w:sz w:val="20"/>
              </w:rPr>
              <w:t>Autoevaluación Institucional o de programas académicos</w:t>
            </w:r>
          </w:p>
        </w:tc>
        <w:tc>
          <w:tcPr>
            <w:tcW w:w="6804" w:type="dxa"/>
            <w:gridSpan w:val="2"/>
          </w:tcPr>
          <w:p w:rsidR="007E07C1" w:rsidRPr="000D6220" w:rsidRDefault="007E07C1" w:rsidP="00160B39">
            <w:pPr>
              <w:jc w:val="both"/>
              <w:rPr>
                <w:rFonts w:cs="Arial"/>
                <w:sz w:val="20"/>
              </w:rPr>
            </w:pPr>
            <w:r w:rsidRPr="000D6220">
              <w:rPr>
                <w:rFonts w:cs="Arial"/>
                <w:sz w:val="20"/>
              </w:rPr>
              <w:t xml:space="preserve">1. Proceso mediante el cual una institución educativa o un programa académico, cuantifica y cualifica sus metas y logros alcanzados en un periodo determinado. </w:t>
            </w:r>
          </w:p>
          <w:p w:rsidR="007E07C1" w:rsidRPr="000D6220" w:rsidRDefault="007E07C1" w:rsidP="00160B39">
            <w:pPr>
              <w:jc w:val="both"/>
              <w:rPr>
                <w:rFonts w:cs="Arial"/>
                <w:sz w:val="20"/>
              </w:rPr>
            </w:pPr>
            <w:r w:rsidRPr="000D6220">
              <w:rPr>
                <w:rFonts w:cs="Arial"/>
                <w:sz w:val="20"/>
              </w:rPr>
              <w:t xml:space="preserve">2. También se denomina autoestudio o evaluación interna. Es un proceso participativo interno que busca mejorar la calidad. Da lugar a un informe escrito sobre el funcionamiento, los procesos, recursos, y resultados de una institución o programa de educación superior. </w:t>
            </w:r>
          </w:p>
          <w:p w:rsidR="007E07C1" w:rsidRPr="000D6220" w:rsidRDefault="007E07C1" w:rsidP="00160B39">
            <w:pPr>
              <w:jc w:val="both"/>
              <w:rPr>
                <w:rFonts w:cs="Arial"/>
                <w:bCs/>
                <w:sz w:val="20"/>
              </w:rPr>
            </w:pPr>
            <w:r w:rsidRPr="000D6220">
              <w:rPr>
                <w:rFonts w:cs="Arial"/>
                <w:sz w:val="20"/>
              </w:rPr>
              <w:t xml:space="preserve">Cuando la autoevaluación se realiza con miras a la acreditación, debe ajustarse a criterios y estándares establecidos por la agencia u organismo acreditador. </w:t>
            </w:r>
          </w:p>
        </w:tc>
      </w:tr>
      <w:tr w:rsidR="007E07C1" w:rsidRPr="000D6220">
        <w:tc>
          <w:tcPr>
            <w:tcW w:w="3510" w:type="dxa"/>
            <w:gridSpan w:val="3"/>
          </w:tcPr>
          <w:p w:rsidR="007E07C1" w:rsidRPr="000D6220" w:rsidRDefault="007E07C1" w:rsidP="00160B39">
            <w:pPr>
              <w:spacing w:after="120"/>
              <w:jc w:val="both"/>
              <w:rPr>
                <w:rStyle w:val="Textoennegrita"/>
              </w:rPr>
            </w:pPr>
            <w:r w:rsidRPr="000D6220">
              <w:rPr>
                <w:rStyle w:val="Textoennegrita"/>
                <w:rFonts w:cs="Arial"/>
                <w:sz w:val="20"/>
              </w:rPr>
              <w:t>Bibliotecas y recursos de información</w:t>
            </w:r>
          </w:p>
        </w:tc>
        <w:tc>
          <w:tcPr>
            <w:tcW w:w="6804" w:type="dxa"/>
            <w:gridSpan w:val="2"/>
          </w:tcPr>
          <w:p w:rsidR="007E07C1" w:rsidRPr="000D6220" w:rsidRDefault="007E07C1" w:rsidP="00160B39">
            <w:pPr>
              <w:jc w:val="both"/>
              <w:rPr>
                <w:rFonts w:cs="Arial"/>
                <w:sz w:val="20"/>
              </w:rPr>
            </w:pPr>
            <w:r w:rsidRPr="000D6220">
              <w:rPr>
                <w:rFonts w:cs="Arial"/>
                <w:sz w:val="20"/>
              </w:rPr>
              <w:t>Entre los criterios de acreditación de instituciones de educación superior se suele incluir un apartado referente a recursos de documentación e información: bibliotecas, hemerotecas y otros centros tecnológicos o de información. La institución de educación superior debe asegurar que los estudiantes utilizan esos recursos.</w:t>
            </w:r>
          </w:p>
        </w:tc>
      </w:tr>
      <w:tr w:rsidR="007E07C1" w:rsidRPr="000D6220">
        <w:tc>
          <w:tcPr>
            <w:tcW w:w="3510" w:type="dxa"/>
            <w:gridSpan w:val="3"/>
          </w:tcPr>
          <w:p w:rsidR="007E07C1" w:rsidRPr="000D6220" w:rsidRDefault="007E07C1" w:rsidP="00160B39">
            <w:pPr>
              <w:spacing w:before="2" w:after="2"/>
              <w:jc w:val="both"/>
              <w:rPr>
                <w:rFonts w:cs="Tahoma"/>
                <w:b/>
                <w:bCs/>
                <w:sz w:val="20"/>
                <w:lang w:val="es-MX"/>
              </w:rPr>
            </w:pPr>
            <w:r w:rsidRPr="000D6220">
              <w:rPr>
                <w:rFonts w:cs="Tahoma"/>
                <w:b/>
                <w:bCs/>
                <w:sz w:val="20"/>
                <w:lang w:val="es-MX"/>
              </w:rPr>
              <w:t>Calidad</w:t>
            </w:r>
          </w:p>
        </w:tc>
        <w:tc>
          <w:tcPr>
            <w:tcW w:w="6804" w:type="dxa"/>
            <w:gridSpan w:val="2"/>
          </w:tcPr>
          <w:p w:rsidR="007E07C1" w:rsidRPr="000D6220" w:rsidRDefault="007E07C1" w:rsidP="00160B39">
            <w:pPr>
              <w:spacing w:before="2" w:after="2"/>
              <w:jc w:val="both"/>
              <w:rPr>
                <w:rFonts w:cs="Tahoma"/>
                <w:sz w:val="20"/>
                <w:lang w:val="es-MX"/>
              </w:rPr>
            </w:pPr>
            <w:r w:rsidRPr="000D6220">
              <w:rPr>
                <w:rFonts w:cs="Tahoma"/>
                <w:sz w:val="20"/>
                <w:lang w:val="es-MX"/>
              </w:rPr>
              <w:t>Conjunto de cualidades positivas deseables de personas, objetos o sistemas.</w:t>
            </w:r>
          </w:p>
        </w:tc>
      </w:tr>
      <w:tr w:rsidR="007E07C1" w:rsidRPr="000D6220">
        <w:tc>
          <w:tcPr>
            <w:tcW w:w="3510" w:type="dxa"/>
            <w:gridSpan w:val="3"/>
          </w:tcPr>
          <w:p w:rsidR="007E07C1" w:rsidRPr="000D6220" w:rsidRDefault="007E07C1" w:rsidP="00160B39">
            <w:pPr>
              <w:spacing w:before="2" w:after="2"/>
              <w:jc w:val="both"/>
              <w:rPr>
                <w:rFonts w:cs="Tahoma"/>
                <w:b/>
                <w:bCs/>
                <w:sz w:val="20"/>
                <w:lang w:val="es-MX"/>
              </w:rPr>
            </w:pPr>
            <w:r w:rsidRPr="000D6220">
              <w:rPr>
                <w:rFonts w:cs="Tahoma"/>
                <w:b/>
                <w:bCs/>
                <w:sz w:val="20"/>
                <w:lang w:val="es-MX"/>
              </w:rPr>
              <w:t>Calidad educativa</w:t>
            </w:r>
          </w:p>
        </w:tc>
        <w:tc>
          <w:tcPr>
            <w:tcW w:w="6804" w:type="dxa"/>
            <w:gridSpan w:val="2"/>
          </w:tcPr>
          <w:p w:rsidR="007E07C1" w:rsidRPr="000D6220" w:rsidRDefault="007E07C1" w:rsidP="00160B39">
            <w:pPr>
              <w:jc w:val="both"/>
              <w:rPr>
                <w:rFonts w:cs="Arial"/>
                <w:sz w:val="20"/>
              </w:rPr>
            </w:pPr>
            <w:r w:rsidRPr="000D6220">
              <w:rPr>
                <w:rFonts w:cs="Arial"/>
                <w:sz w:val="20"/>
              </w:rPr>
              <w:t xml:space="preserve">1. En el ámbito gubernamental educativo, la calidad se traduce en servicios eficaces, oportunos, transparentes que buscan siempre la innovación y la mejora continua que satisfaga las necesidades y expectativas de los usuarios, con estricto apego al marco normativo y a los objetivos del Programa Nacional de Educación vigente. </w:t>
            </w:r>
          </w:p>
          <w:p w:rsidR="007E07C1" w:rsidRPr="000D6220" w:rsidRDefault="007E07C1" w:rsidP="00160B39">
            <w:pPr>
              <w:spacing w:before="2" w:after="2"/>
              <w:jc w:val="both"/>
              <w:rPr>
                <w:rFonts w:cs="Tahoma"/>
                <w:sz w:val="20"/>
                <w:lang w:val="es-MX"/>
              </w:rPr>
            </w:pPr>
            <w:r w:rsidRPr="000D6220">
              <w:rPr>
                <w:rFonts w:cs="Arial"/>
                <w:sz w:val="20"/>
              </w:rPr>
              <w:t>2.  Propiedad de una institución o programa que cumple los estándares previamente establecidos por una agencia u organismo de acreditación. Para medirse adecuadamente suele implicar la evaluación de la docencia, el aprendizaje, la gestión, y los resultados obtenidos.</w:t>
            </w:r>
          </w:p>
        </w:tc>
      </w:tr>
      <w:tr w:rsidR="007E07C1" w:rsidRPr="000D6220">
        <w:tc>
          <w:tcPr>
            <w:tcW w:w="3510" w:type="dxa"/>
            <w:gridSpan w:val="3"/>
          </w:tcPr>
          <w:p w:rsidR="007E07C1" w:rsidRPr="000D6220" w:rsidRDefault="007E07C1" w:rsidP="00160B39">
            <w:pPr>
              <w:spacing w:after="120"/>
              <w:jc w:val="both"/>
              <w:rPr>
                <w:rFonts w:cs="Tahoma"/>
                <w:b/>
                <w:bCs/>
                <w:sz w:val="20"/>
                <w:lang w:val="es-MX"/>
              </w:rPr>
            </w:pPr>
            <w:r w:rsidRPr="000D6220">
              <w:rPr>
                <w:rFonts w:cs="Tahoma"/>
                <w:b/>
                <w:bCs/>
                <w:sz w:val="20"/>
                <w:lang w:val="es-MX"/>
              </w:rPr>
              <w:t>Capacitación docente</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 xml:space="preserve">Es aquella que se programa formalmente para que los docentes conozcan y apliquen habilidades relativas a aspectos didáctico pedagógico acordes al modelo educativo de la IES. </w:t>
            </w:r>
          </w:p>
        </w:tc>
      </w:tr>
      <w:tr w:rsidR="007E07C1" w:rsidRPr="000D6220">
        <w:tc>
          <w:tcPr>
            <w:tcW w:w="3510" w:type="dxa"/>
            <w:gridSpan w:val="3"/>
          </w:tcPr>
          <w:p w:rsidR="007E07C1" w:rsidRPr="000D6220" w:rsidRDefault="007E07C1" w:rsidP="00160B39">
            <w:pPr>
              <w:spacing w:after="120"/>
              <w:jc w:val="both"/>
              <w:rPr>
                <w:rFonts w:cs="Tahoma"/>
                <w:b/>
                <w:bCs/>
                <w:sz w:val="20"/>
                <w:lang w:val="es-MX"/>
              </w:rPr>
            </w:pPr>
            <w:r w:rsidRPr="000D6220">
              <w:rPr>
                <w:rFonts w:cs="Tahoma"/>
                <w:b/>
                <w:bCs/>
                <w:sz w:val="20"/>
                <w:lang w:val="es-MX"/>
              </w:rPr>
              <w:t>CENEVAL</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Al Centro Nacional de Evaluación para la Educación Superior A.C.</w:t>
            </w:r>
          </w:p>
        </w:tc>
      </w:tr>
      <w:tr w:rsidR="007E07C1" w:rsidRPr="000D6220">
        <w:trPr>
          <w:cantSplit/>
          <w:trHeight w:val="1966"/>
        </w:trPr>
        <w:tc>
          <w:tcPr>
            <w:tcW w:w="1596" w:type="dxa"/>
            <w:vAlign w:val="center"/>
          </w:tcPr>
          <w:p w:rsidR="007E07C1" w:rsidRPr="000D6220" w:rsidRDefault="007E07C1" w:rsidP="00160B39">
            <w:pPr>
              <w:spacing w:after="120"/>
              <w:rPr>
                <w:rFonts w:cs="Tahoma"/>
                <w:b/>
                <w:bCs/>
                <w:sz w:val="20"/>
                <w:lang w:val="es-MX"/>
              </w:rPr>
            </w:pPr>
            <w:r w:rsidRPr="000D6220">
              <w:rPr>
                <w:rFonts w:cs="Tahoma"/>
                <w:b/>
                <w:bCs/>
                <w:sz w:val="20"/>
                <w:lang w:val="es-MX"/>
              </w:rPr>
              <w:t>Ciclo de vida de un Programa Educativo</w:t>
            </w:r>
          </w:p>
        </w:tc>
        <w:tc>
          <w:tcPr>
            <w:tcW w:w="1914" w:type="dxa"/>
            <w:gridSpan w:val="2"/>
            <w:vAlign w:val="center"/>
          </w:tcPr>
          <w:p w:rsidR="007E07C1" w:rsidRPr="000D6220" w:rsidRDefault="007E07C1" w:rsidP="00160B39">
            <w:pPr>
              <w:spacing w:after="120"/>
              <w:rPr>
                <w:rFonts w:cs="Tahoma"/>
                <w:b/>
                <w:bCs/>
                <w:sz w:val="20"/>
                <w:lang w:val="es-MX"/>
              </w:rPr>
            </w:pPr>
            <w:r w:rsidRPr="000D6220">
              <w:rPr>
                <w:rFonts w:cs="Tahoma"/>
                <w:b/>
                <w:sz w:val="20"/>
                <w:lang w:val="es-MX"/>
              </w:rPr>
              <w:t>A)</w:t>
            </w:r>
            <w:r>
              <w:rPr>
                <w:rFonts w:cs="Tahoma"/>
                <w:b/>
                <w:sz w:val="20"/>
                <w:lang w:val="es-MX"/>
              </w:rPr>
              <w:t xml:space="preserve"> TSU/PA</w:t>
            </w:r>
          </w:p>
        </w:tc>
        <w:tc>
          <w:tcPr>
            <w:tcW w:w="6804" w:type="dxa"/>
            <w:gridSpan w:val="2"/>
          </w:tcPr>
          <w:p w:rsidR="007E07C1" w:rsidRPr="006B35DF" w:rsidRDefault="007E07C1" w:rsidP="00CC5AD3">
            <w:pPr>
              <w:numPr>
                <w:ilvl w:val="0"/>
                <w:numId w:val="51"/>
              </w:numPr>
              <w:spacing w:after="120"/>
              <w:jc w:val="both"/>
              <w:rPr>
                <w:rFonts w:cs="Tahoma"/>
                <w:sz w:val="20"/>
                <w:lang w:val="es-MX"/>
              </w:rPr>
            </w:pPr>
            <w:r w:rsidRPr="006B35DF">
              <w:rPr>
                <w:rFonts w:cs="Tahoma"/>
                <w:sz w:val="20"/>
                <w:lang w:val="es-MX"/>
              </w:rPr>
              <w:t>Inicio: hasta que hayan egresado las tres primeras generaciones.</w:t>
            </w:r>
          </w:p>
          <w:p w:rsidR="007E07C1" w:rsidRPr="006B35DF" w:rsidRDefault="007E07C1" w:rsidP="007E07C1">
            <w:pPr>
              <w:numPr>
                <w:ilvl w:val="0"/>
                <w:numId w:val="51"/>
              </w:numPr>
              <w:spacing w:after="120"/>
              <w:ind w:left="357" w:hanging="357"/>
              <w:jc w:val="both"/>
              <w:rPr>
                <w:rFonts w:cs="Tahoma"/>
                <w:sz w:val="20"/>
                <w:lang w:val="es-MX"/>
              </w:rPr>
            </w:pPr>
            <w:r w:rsidRPr="006B35DF">
              <w:rPr>
                <w:rFonts w:cs="Tahoma"/>
                <w:sz w:val="20"/>
                <w:lang w:val="es-MX"/>
              </w:rPr>
              <w:t>En desarrollo: a partir de que hayan egresado las tres primeras generaciones hasta los 15 años tomados a partir del inicio del programa.</w:t>
            </w:r>
          </w:p>
          <w:p w:rsidR="007E07C1" w:rsidRPr="006B35DF" w:rsidRDefault="007E07C1" w:rsidP="007E07C1">
            <w:pPr>
              <w:numPr>
                <w:ilvl w:val="0"/>
                <w:numId w:val="51"/>
              </w:numPr>
              <w:spacing w:after="120"/>
              <w:ind w:left="357" w:hanging="357"/>
              <w:jc w:val="both"/>
              <w:rPr>
                <w:rFonts w:cs="Tahoma"/>
                <w:sz w:val="20"/>
                <w:lang w:val="es-MX"/>
              </w:rPr>
            </w:pPr>
            <w:r w:rsidRPr="006B35DF">
              <w:rPr>
                <w:rFonts w:cs="Tahoma"/>
                <w:sz w:val="20"/>
                <w:lang w:val="es-MX"/>
              </w:rPr>
              <w:t>Consolidado: cuando hayan transcurrido más de 15 años desde que se inició el programa.</w:t>
            </w:r>
          </w:p>
          <w:p w:rsidR="007E07C1" w:rsidRPr="006B35DF" w:rsidRDefault="007E07C1" w:rsidP="007E07C1">
            <w:pPr>
              <w:numPr>
                <w:ilvl w:val="0"/>
                <w:numId w:val="51"/>
              </w:numPr>
              <w:spacing w:after="120"/>
              <w:ind w:left="357" w:hanging="357"/>
              <w:jc w:val="both"/>
              <w:rPr>
                <w:rFonts w:cs="Tahoma"/>
                <w:sz w:val="20"/>
                <w:lang w:val="es-MX"/>
              </w:rPr>
            </w:pPr>
            <w:r w:rsidRPr="006B35DF">
              <w:rPr>
                <w:rFonts w:cs="Tahoma"/>
                <w:sz w:val="20"/>
                <w:lang w:val="es-MX"/>
              </w:rPr>
              <w:t>Suspendido: en receso, sin estudiantes.</w:t>
            </w:r>
          </w:p>
        </w:tc>
      </w:tr>
      <w:tr w:rsidR="007E07C1" w:rsidRPr="000D6220">
        <w:tc>
          <w:tcPr>
            <w:tcW w:w="3510" w:type="dxa"/>
            <w:gridSpan w:val="3"/>
          </w:tcPr>
          <w:p w:rsidR="007E07C1" w:rsidRPr="000D6220" w:rsidRDefault="007E07C1" w:rsidP="00160B39">
            <w:pPr>
              <w:spacing w:after="120"/>
              <w:rPr>
                <w:rFonts w:cs="Tahoma"/>
                <w:sz w:val="20"/>
                <w:lang w:val="es-MX"/>
              </w:rPr>
            </w:pPr>
            <w:r w:rsidRPr="000D6220">
              <w:rPr>
                <w:rFonts w:cs="Tahoma"/>
                <w:b/>
                <w:bCs/>
                <w:sz w:val="20"/>
                <w:lang w:val="es-MX"/>
              </w:rPr>
              <w:t>Cobertura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Proporción de usuarios atendidos en relación con los servicios demandados en la entidad federativa y en el país.</w:t>
            </w:r>
          </w:p>
        </w:tc>
      </w:tr>
      <w:tr w:rsidR="007E07C1" w:rsidRPr="000D6220">
        <w:tc>
          <w:tcPr>
            <w:tcW w:w="3510" w:type="dxa"/>
            <w:gridSpan w:val="3"/>
          </w:tcPr>
          <w:p w:rsidR="007E07C1" w:rsidRPr="000D6220" w:rsidRDefault="007E07C1" w:rsidP="00160B39">
            <w:pPr>
              <w:spacing w:after="120"/>
              <w:rPr>
                <w:rFonts w:cs="Tahoma"/>
                <w:b/>
                <w:bCs/>
                <w:sz w:val="20"/>
                <w:lang w:val="es-MX"/>
              </w:rPr>
            </w:pPr>
            <w:r w:rsidRPr="000D6220">
              <w:rPr>
                <w:rFonts w:cs="Tahoma"/>
                <w:b/>
                <w:bCs/>
                <w:sz w:val="20"/>
                <w:lang w:val="es-MX"/>
              </w:rPr>
              <w:t>Co-curricular</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 xml:space="preserve">Son actividades </w:t>
            </w:r>
            <w:r w:rsidRPr="000D6220">
              <w:rPr>
                <w:rFonts w:cs="Tahoma"/>
                <w:b/>
                <w:sz w:val="20"/>
                <w:lang w:val="es-MX"/>
              </w:rPr>
              <w:t>obligatorias</w:t>
            </w:r>
            <w:r w:rsidRPr="000D6220">
              <w:rPr>
                <w:rFonts w:cs="Tahoma"/>
                <w:sz w:val="20"/>
                <w:lang w:val="es-MX"/>
              </w:rPr>
              <w:t xml:space="preserve">, con validez curricular sin asignación de créditos, como por ejemplo los requisitos de permanencia o egreso. </w:t>
            </w:r>
          </w:p>
        </w:tc>
      </w:tr>
      <w:tr w:rsidR="007E07C1" w:rsidRPr="000D6220">
        <w:tc>
          <w:tcPr>
            <w:tcW w:w="3510" w:type="dxa"/>
            <w:gridSpan w:val="3"/>
          </w:tcPr>
          <w:p w:rsidR="007E07C1" w:rsidRPr="000D6220" w:rsidRDefault="007E07C1" w:rsidP="00160B39">
            <w:pPr>
              <w:spacing w:after="120"/>
              <w:rPr>
                <w:rFonts w:cs="Tahoma"/>
                <w:b/>
                <w:bCs/>
                <w:sz w:val="20"/>
                <w:lang w:val="es-MX"/>
              </w:rPr>
            </w:pPr>
            <w:r w:rsidRPr="000D6220">
              <w:rPr>
                <w:rFonts w:cs="Tahoma"/>
                <w:b/>
                <w:bCs/>
                <w:sz w:val="20"/>
                <w:lang w:val="es-MX"/>
              </w:rPr>
              <w:t>Cohorte generacional</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Grupo de estudiantes que ingresa en un ciclo escolar determinado (generación).</w:t>
            </w:r>
          </w:p>
        </w:tc>
      </w:tr>
      <w:tr w:rsidR="007E07C1" w:rsidRPr="000D6220">
        <w:tc>
          <w:tcPr>
            <w:tcW w:w="3510" w:type="dxa"/>
            <w:gridSpan w:val="3"/>
          </w:tcPr>
          <w:p w:rsidR="007E07C1" w:rsidRPr="000D6220" w:rsidRDefault="007E07C1" w:rsidP="00160B39">
            <w:pPr>
              <w:spacing w:after="120"/>
              <w:rPr>
                <w:rFonts w:cs="Tahoma"/>
                <w:b/>
                <w:bCs/>
                <w:sz w:val="20"/>
                <w:lang w:val="es-MX"/>
              </w:rPr>
            </w:pPr>
            <w:r w:rsidRPr="000D6220">
              <w:rPr>
                <w:rStyle w:val="Textoennegrita"/>
                <w:rFonts w:cs="Arial"/>
                <w:sz w:val="20"/>
              </w:rPr>
              <w:t>Colegiado, - a</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 xml:space="preserve">En las universidades, se aplica a los distintos consejos y órganos de gobierno donde participan los profesores. También a las acciones de dichos consejos y órganos. </w:t>
            </w:r>
          </w:p>
        </w:tc>
      </w:tr>
      <w:tr w:rsidR="007E07C1" w:rsidRPr="000D6220">
        <w:tc>
          <w:tcPr>
            <w:tcW w:w="3510" w:type="dxa"/>
            <w:gridSpan w:val="3"/>
          </w:tcPr>
          <w:p w:rsidR="007E07C1" w:rsidRPr="000D6220" w:rsidRDefault="007E07C1" w:rsidP="00160B39">
            <w:pPr>
              <w:spacing w:after="120"/>
              <w:rPr>
                <w:rStyle w:val="Textoennegrita"/>
              </w:rPr>
            </w:pPr>
            <w:r w:rsidRPr="000D6220">
              <w:rPr>
                <w:rStyle w:val="Textoennegrita"/>
                <w:rFonts w:cs="Arial"/>
                <w:sz w:val="20"/>
              </w:rPr>
              <w:t>Competencia</w:t>
            </w:r>
          </w:p>
        </w:tc>
        <w:tc>
          <w:tcPr>
            <w:tcW w:w="6804" w:type="dxa"/>
            <w:gridSpan w:val="2"/>
          </w:tcPr>
          <w:p w:rsidR="007E07C1" w:rsidRPr="000D6220" w:rsidRDefault="007E07C1" w:rsidP="00160B39">
            <w:pPr>
              <w:spacing w:after="120"/>
              <w:jc w:val="both"/>
              <w:rPr>
                <w:rFonts w:cs="Arial"/>
                <w:sz w:val="20"/>
              </w:rPr>
            </w:pPr>
            <w:r w:rsidRPr="000D6220">
              <w:rPr>
                <w:rFonts w:cs="Arial"/>
                <w:sz w:val="20"/>
              </w:rPr>
              <w:t>Conjunto de conocimientos, habilidades y destrezas, tanto especificas como transversales, que debe reunir un titulado para satisfacer plenamente las exigencias sociales.</w:t>
            </w:r>
          </w:p>
        </w:tc>
      </w:tr>
      <w:tr w:rsidR="007E07C1" w:rsidRPr="000D6220">
        <w:tc>
          <w:tcPr>
            <w:tcW w:w="3510" w:type="dxa"/>
            <w:gridSpan w:val="3"/>
          </w:tcPr>
          <w:p w:rsidR="007E07C1" w:rsidRPr="000D6220" w:rsidRDefault="007E07C1" w:rsidP="00160B39">
            <w:pPr>
              <w:spacing w:after="120"/>
              <w:rPr>
                <w:rFonts w:cs="Tahoma"/>
                <w:b/>
                <w:bCs/>
                <w:sz w:val="20"/>
                <w:lang w:val="es-MX"/>
              </w:rPr>
            </w:pPr>
            <w:r w:rsidRPr="000D6220">
              <w:rPr>
                <w:rFonts w:cs="Tahoma"/>
                <w:b/>
                <w:bCs/>
                <w:sz w:val="20"/>
                <w:lang w:val="es-MX"/>
              </w:rPr>
              <w:t>Congruencia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 xml:space="preserve">Relación apropiada de las funciones, normas y actividades de las </w:t>
            </w:r>
            <w:r w:rsidRPr="000D6220">
              <w:rPr>
                <w:rFonts w:cs="Tahoma"/>
                <w:smallCaps/>
                <w:sz w:val="20"/>
                <w:lang w:val="es-MX"/>
              </w:rPr>
              <w:t xml:space="preserve">ies  </w:t>
            </w:r>
            <w:r w:rsidRPr="000D6220">
              <w:rPr>
                <w:rFonts w:cs="Tahoma"/>
                <w:sz w:val="20"/>
                <w:lang w:val="es-MX"/>
              </w:rPr>
              <w:t>con los objetivos establecidos.</w:t>
            </w:r>
          </w:p>
        </w:tc>
      </w:tr>
      <w:tr w:rsidR="007E07C1" w:rsidRPr="000D6220">
        <w:tc>
          <w:tcPr>
            <w:tcW w:w="3510" w:type="dxa"/>
            <w:gridSpan w:val="3"/>
          </w:tcPr>
          <w:p w:rsidR="007E07C1" w:rsidRPr="000D6220" w:rsidRDefault="007E07C1" w:rsidP="00160B39">
            <w:pPr>
              <w:spacing w:after="120"/>
              <w:rPr>
                <w:rFonts w:cs="Tahoma"/>
                <w:b/>
                <w:bCs/>
                <w:sz w:val="20"/>
                <w:lang w:val="es-MX"/>
              </w:rPr>
            </w:pPr>
            <w:r w:rsidRPr="000D6220">
              <w:rPr>
                <w:rFonts w:cs="Tahoma"/>
                <w:sz w:val="20"/>
                <w:lang w:val="es-MX"/>
              </w:rPr>
              <w:br w:type="page"/>
            </w:r>
            <w:r w:rsidRPr="000D6220">
              <w:rPr>
                <w:rFonts w:cs="Tahoma"/>
                <w:sz w:val="20"/>
                <w:lang w:val="es-MX"/>
              </w:rPr>
              <w:br w:type="page"/>
            </w:r>
            <w:r w:rsidRPr="000D6220">
              <w:rPr>
                <w:rFonts w:cs="Tahoma"/>
                <w:b/>
                <w:bCs/>
                <w:sz w:val="20"/>
                <w:lang w:val="es-MX"/>
              </w:rPr>
              <w:t>Crédito</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Unidad de medida o puntuación de cada asignatura/unidad de aprendizaje o actividad académica y se computará de la siguiente forma:</w:t>
            </w:r>
          </w:p>
          <w:p w:rsidR="007E07C1" w:rsidRPr="000D6220" w:rsidRDefault="007E07C1" w:rsidP="00160B39">
            <w:pPr>
              <w:numPr>
                <w:ilvl w:val="0"/>
                <w:numId w:val="9"/>
              </w:numPr>
              <w:spacing w:after="120"/>
              <w:jc w:val="both"/>
              <w:rPr>
                <w:rFonts w:cs="Tahoma"/>
                <w:sz w:val="20"/>
                <w:lang w:val="es-MX"/>
              </w:rPr>
            </w:pPr>
            <w:r w:rsidRPr="000D6220">
              <w:rPr>
                <w:rFonts w:cs="Tahoma"/>
                <w:sz w:val="20"/>
                <w:lang w:val="es-MX"/>
              </w:rPr>
              <w:t>En las clases teóricas, seminarios y otras actividades que impliquen estudio o trabajo adicional, una hora de clase-semana-semestre corresponde a dos créditos.</w:t>
            </w:r>
          </w:p>
          <w:p w:rsidR="007E07C1" w:rsidRPr="000D6220" w:rsidRDefault="007E07C1" w:rsidP="00160B39">
            <w:pPr>
              <w:numPr>
                <w:ilvl w:val="0"/>
                <w:numId w:val="9"/>
              </w:numPr>
              <w:spacing w:after="120"/>
              <w:jc w:val="both"/>
              <w:rPr>
                <w:rFonts w:cs="Tahoma"/>
                <w:sz w:val="20"/>
                <w:lang w:val="es-MX"/>
              </w:rPr>
            </w:pPr>
            <w:r w:rsidRPr="000D6220">
              <w:rPr>
                <w:rFonts w:cs="Tahoma"/>
                <w:sz w:val="20"/>
                <w:lang w:val="es-MX"/>
              </w:rPr>
              <w:t>En las actividades que no implican estudio o trabajo adicional del estudiante, por ejemplo talleres y laboratorios, una hora-semana-semestre corresponde a un crédito.</w:t>
            </w:r>
          </w:p>
          <w:p w:rsidR="007E07C1" w:rsidRPr="000D6220" w:rsidRDefault="007E07C1" w:rsidP="00160B39">
            <w:pPr>
              <w:numPr>
                <w:ilvl w:val="0"/>
                <w:numId w:val="9"/>
              </w:numPr>
              <w:spacing w:after="120"/>
              <w:jc w:val="both"/>
              <w:rPr>
                <w:rFonts w:cs="Tahoma"/>
                <w:sz w:val="20"/>
                <w:lang w:val="es-MX"/>
              </w:rPr>
            </w:pPr>
            <w:r w:rsidRPr="000D6220">
              <w:rPr>
                <w:rFonts w:cs="Tahoma"/>
                <w:sz w:val="20"/>
                <w:lang w:val="es-MX"/>
              </w:rPr>
              <w:t>La asignación de créditos será con base en la duración mínima del periodo lectivo que es de quince semanas de actividad académica. Para programas con una duración menor o mayor deberá calcularse la equivalencia correspondiente, expresada en números enteros.</w:t>
            </w:r>
          </w:p>
        </w:tc>
      </w:tr>
      <w:tr w:rsidR="007E07C1" w:rsidRPr="000D6220">
        <w:tc>
          <w:tcPr>
            <w:tcW w:w="3510" w:type="dxa"/>
            <w:gridSpan w:val="3"/>
          </w:tcPr>
          <w:p w:rsidR="007E07C1" w:rsidRPr="000D6220" w:rsidRDefault="007E07C1" w:rsidP="00160B39">
            <w:pPr>
              <w:spacing w:after="120"/>
              <w:rPr>
                <w:rFonts w:cs="Tahoma"/>
                <w:b/>
                <w:bCs/>
                <w:sz w:val="20"/>
                <w:lang w:val="es-MX"/>
              </w:rPr>
            </w:pPr>
            <w:r w:rsidRPr="000D6220">
              <w:rPr>
                <w:rFonts w:cs="Tahoma"/>
                <w:b/>
                <w:bCs/>
                <w:sz w:val="20"/>
                <w:lang w:val="es-MX"/>
              </w:rPr>
              <w:t xml:space="preserve">Criterio </w:t>
            </w:r>
          </w:p>
        </w:tc>
        <w:tc>
          <w:tcPr>
            <w:tcW w:w="6804" w:type="dxa"/>
            <w:gridSpan w:val="2"/>
          </w:tcPr>
          <w:p w:rsidR="007E07C1" w:rsidRPr="000D6220" w:rsidRDefault="007E07C1" w:rsidP="00160B39">
            <w:pPr>
              <w:jc w:val="both"/>
              <w:rPr>
                <w:rStyle w:val="Textoennegrita"/>
              </w:rPr>
            </w:pPr>
            <w:r w:rsidRPr="000D6220">
              <w:rPr>
                <w:rStyle w:val="Textoennegrita"/>
                <w:rFonts w:cs="Arial"/>
                <w:b w:val="0"/>
                <w:sz w:val="20"/>
              </w:rPr>
              <w:t xml:space="preserve">1. Instrumento que permite analizar niveles de calidad con distinto grado de concreción. De los criterios, suelen derivarse estándares e indicadores. </w:t>
            </w:r>
          </w:p>
          <w:p w:rsidR="007E07C1" w:rsidRPr="000D6220" w:rsidRDefault="007E07C1" w:rsidP="00160B39">
            <w:pPr>
              <w:spacing w:after="120"/>
              <w:jc w:val="both"/>
              <w:rPr>
                <w:rFonts w:cs="Tahoma"/>
                <w:sz w:val="20"/>
                <w:lang w:val="es-MX"/>
              </w:rPr>
            </w:pPr>
            <w:r w:rsidRPr="000D6220">
              <w:rPr>
                <w:rStyle w:val="Textoennegrita"/>
                <w:rFonts w:cs="Arial"/>
                <w:b w:val="0"/>
                <w:sz w:val="20"/>
              </w:rPr>
              <w:t xml:space="preserve">2. Descripción de la tendencia de una actividad tipificada en el programa; permiten realizar el análisis de los procesos cognitivos, desde su planeación hasta el impacto en los resultados. Además son verificables, pertinentes y específicos, con capacidad orientadora y predictiva. </w:t>
            </w:r>
          </w:p>
        </w:tc>
      </w:tr>
      <w:tr w:rsidR="007E07C1" w:rsidRPr="000D6220">
        <w:tc>
          <w:tcPr>
            <w:tcW w:w="3510" w:type="dxa"/>
            <w:gridSpan w:val="3"/>
          </w:tcPr>
          <w:p w:rsidR="007E07C1" w:rsidRPr="000D6220" w:rsidRDefault="007E07C1" w:rsidP="00160B39">
            <w:pPr>
              <w:spacing w:after="120"/>
              <w:rPr>
                <w:rFonts w:cs="Tahoma"/>
                <w:b/>
                <w:bCs/>
                <w:sz w:val="20"/>
                <w:lang w:val="es-MX"/>
              </w:rPr>
            </w:pPr>
            <w:r w:rsidRPr="000D6220">
              <w:rPr>
                <w:rStyle w:val="Textoennegrita"/>
                <w:rFonts w:cs="Arial"/>
                <w:sz w:val="20"/>
              </w:rPr>
              <w:t>Criterio específico</w:t>
            </w:r>
          </w:p>
        </w:tc>
        <w:tc>
          <w:tcPr>
            <w:tcW w:w="6804" w:type="dxa"/>
            <w:gridSpan w:val="2"/>
          </w:tcPr>
          <w:p w:rsidR="007E07C1" w:rsidRPr="000D6220" w:rsidRDefault="007E07C1" w:rsidP="00160B39">
            <w:pPr>
              <w:jc w:val="both"/>
              <w:rPr>
                <w:rStyle w:val="Textoennegrita"/>
              </w:rPr>
            </w:pPr>
            <w:r w:rsidRPr="000D6220">
              <w:rPr>
                <w:rStyle w:val="Textoennegrita"/>
                <w:rFonts w:cs="Arial"/>
                <w:b w:val="0"/>
                <w:sz w:val="20"/>
              </w:rPr>
              <w:t>Son los referentes definidos a priori, con base en los cuales se emitirán los juicios de valor. Describen los diferentes elementos que conforman una categoría de análisis.</w:t>
            </w:r>
          </w:p>
        </w:tc>
      </w:tr>
      <w:tr w:rsidR="007E07C1" w:rsidRPr="000D6220">
        <w:tc>
          <w:tcPr>
            <w:tcW w:w="3510" w:type="dxa"/>
            <w:gridSpan w:val="3"/>
          </w:tcPr>
          <w:p w:rsidR="007E07C1" w:rsidRPr="000D6220" w:rsidRDefault="007E07C1" w:rsidP="00160B39">
            <w:pPr>
              <w:ind w:left="3540" w:hanging="3540"/>
              <w:rPr>
                <w:rFonts w:cs="Tahoma"/>
                <w:b/>
                <w:bCs/>
                <w:sz w:val="20"/>
                <w:lang w:val="es-MX"/>
              </w:rPr>
            </w:pPr>
            <w:r w:rsidRPr="000D6220">
              <w:rPr>
                <w:rFonts w:cs="Tahoma"/>
                <w:b/>
                <w:bCs/>
                <w:sz w:val="20"/>
                <w:lang w:val="es-MX"/>
              </w:rPr>
              <w:t xml:space="preserve">Currículum o currículo </w:t>
            </w:r>
          </w:p>
          <w:p w:rsidR="007E07C1" w:rsidRPr="000D6220" w:rsidRDefault="007E07C1" w:rsidP="00160B39">
            <w:pPr>
              <w:spacing w:after="120"/>
              <w:rPr>
                <w:rFonts w:cs="Tahoma"/>
                <w:b/>
                <w:bCs/>
                <w:sz w:val="20"/>
                <w:lang w:val="es-MX"/>
              </w:rPr>
            </w:pPr>
            <w:r w:rsidRPr="000D6220">
              <w:rPr>
                <w:rFonts w:cs="Tahoma"/>
                <w:b/>
                <w:bCs/>
                <w:sz w:val="20"/>
                <w:lang w:val="es-MX"/>
              </w:rPr>
              <w:t>(currícula o currículos)</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Véase Programa Educativo</w:t>
            </w:r>
            <w:r>
              <w:rPr>
                <w:rFonts w:cs="Tahoma"/>
                <w:sz w:val="20"/>
                <w:lang w:val="es-MX"/>
              </w:rPr>
              <w:t>.</w:t>
            </w:r>
          </w:p>
        </w:tc>
      </w:tr>
      <w:tr w:rsidR="007E07C1" w:rsidRPr="000D6220">
        <w:tc>
          <w:tcPr>
            <w:tcW w:w="3510" w:type="dxa"/>
            <w:gridSpan w:val="3"/>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Dependencia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Toda facultad, escuela, división, departamento, centro académico, o similar responsable de uno o varios Programas educativos</w:t>
            </w:r>
            <w:r>
              <w:rPr>
                <w:rFonts w:cs="Tahoma"/>
                <w:sz w:val="20"/>
                <w:lang w:val="es-MX"/>
              </w:rPr>
              <w:t>.</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Descentralización</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Proceso de transferencia de facultades, recursos y programas de una institución a una entidad con personalidad jurídica y patrimonio propios, dotada de autonomía técnica y orgánica, aunque el nivel central conserva la tutela.</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Style w:val="Textoennegrita"/>
                <w:rFonts w:cs="Arial"/>
                <w:sz w:val="20"/>
              </w:rPr>
              <w:t>Deserción</w:t>
            </w:r>
          </w:p>
        </w:tc>
        <w:tc>
          <w:tcPr>
            <w:tcW w:w="6804" w:type="dxa"/>
            <w:gridSpan w:val="2"/>
          </w:tcPr>
          <w:p w:rsidR="007E07C1" w:rsidRPr="000D6220" w:rsidRDefault="007E07C1" w:rsidP="00160B39">
            <w:pPr>
              <w:jc w:val="both"/>
              <w:rPr>
                <w:rFonts w:cs="Arial"/>
                <w:sz w:val="20"/>
              </w:rPr>
            </w:pPr>
            <w:r w:rsidRPr="000D6220">
              <w:rPr>
                <w:rFonts w:cs="Arial"/>
                <w:sz w:val="20"/>
              </w:rPr>
              <w:t xml:space="preserve">1. Cuantificación que indica la proporción de estudiantes que suspenden, cambian de carrera o la abandonan antes de obtener el título. Se suele medir en los primeros años de una carrera y se define empíricamente de formas diversas. </w:t>
            </w:r>
          </w:p>
          <w:p w:rsidR="007E07C1" w:rsidRPr="000D6220" w:rsidRDefault="007E07C1" w:rsidP="00160B39">
            <w:pPr>
              <w:spacing w:after="120"/>
              <w:jc w:val="both"/>
              <w:rPr>
                <w:rFonts w:cs="Tahoma"/>
                <w:sz w:val="20"/>
                <w:lang w:val="es-MX"/>
              </w:rPr>
            </w:pPr>
            <w:r w:rsidRPr="000D6220">
              <w:rPr>
                <w:rFonts w:cs="Arial"/>
                <w:sz w:val="20"/>
              </w:rPr>
              <w:t xml:space="preserve">2. Cantidad de estudiantes que abandona el sistema de educación superior entre uno y otro período académico (semestre o año). </w:t>
            </w:r>
          </w:p>
        </w:tc>
      </w:tr>
      <w:tr w:rsidR="007E07C1" w:rsidRPr="000D6220">
        <w:tc>
          <w:tcPr>
            <w:tcW w:w="3510" w:type="dxa"/>
            <w:gridSpan w:val="3"/>
            <w:vAlign w:val="center"/>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Divulgación</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 xml:space="preserve">Formas y alcances de la propagación de normas, programas y proyectos de las </w:t>
            </w:r>
            <w:r w:rsidRPr="000D6220">
              <w:rPr>
                <w:rFonts w:cs="Tahoma"/>
                <w:smallCaps/>
                <w:sz w:val="20"/>
                <w:lang w:val="es-MX"/>
              </w:rPr>
              <w:t xml:space="preserve">ies </w:t>
            </w:r>
            <w:r w:rsidRPr="000D6220">
              <w:rPr>
                <w:rFonts w:cs="Tahoma"/>
                <w:sz w:val="20"/>
                <w:lang w:val="es-MX"/>
              </w:rPr>
              <w:t>en su comunidad.</w:t>
            </w:r>
          </w:p>
        </w:tc>
      </w:tr>
      <w:tr w:rsidR="007E07C1" w:rsidRPr="000D6220">
        <w:tc>
          <w:tcPr>
            <w:tcW w:w="3510" w:type="dxa"/>
            <w:gridSpan w:val="3"/>
            <w:vAlign w:val="center"/>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Disciplina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szCs w:val="20"/>
                <w:lang w:val="es-MX"/>
              </w:rPr>
              <w:t>Aquella en la que se ubica el Programa Educativo dependiendo de su perfil de egreso: planificación y desarrollo turístico, gestión empresarial turística, gastronomía, hospitalidad e instituciones, turismo alternativo.</w:t>
            </w:r>
          </w:p>
        </w:tc>
      </w:tr>
      <w:tr w:rsidR="007E07C1" w:rsidRPr="000D6220">
        <w:tc>
          <w:tcPr>
            <w:tcW w:w="3510" w:type="dxa"/>
            <w:gridSpan w:val="3"/>
            <w:vAlign w:val="center"/>
          </w:tcPr>
          <w:p w:rsidR="007E07C1" w:rsidRPr="000D6220" w:rsidRDefault="007E07C1" w:rsidP="00160B39">
            <w:pPr>
              <w:spacing w:after="120"/>
              <w:ind w:left="3540" w:hanging="3540"/>
              <w:jc w:val="both"/>
              <w:rPr>
                <w:rFonts w:cs="Tahoma"/>
                <w:b/>
                <w:bCs/>
                <w:sz w:val="20"/>
                <w:lang w:val="es-MX"/>
              </w:rPr>
            </w:pPr>
            <w:r w:rsidRPr="000D6220">
              <w:rPr>
                <w:rStyle w:val="Textoennegrita"/>
                <w:rFonts w:cs="Arial"/>
                <w:sz w:val="20"/>
              </w:rPr>
              <w:t>Diseño curricular</w:t>
            </w:r>
          </w:p>
        </w:tc>
        <w:tc>
          <w:tcPr>
            <w:tcW w:w="6804" w:type="dxa"/>
            <w:gridSpan w:val="2"/>
          </w:tcPr>
          <w:p w:rsidR="007E07C1" w:rsidRPr="000D6220" w:rsidRDefault="007E07C1" w:rsidP="00160B39">
            <w:pPr>
              <w:spacing w:after="120"/>
              <w:jc w:val="both"/>
              <w:rPr>
                <w:rFonts w:cs="Tahoma"/>
                <w:sz w:val="20"/>
                <w:szCs w:val="20"/>
                <w:lang w:val="es-MX"/>
              </w:rPr>
            </w:pPr>
            <w:r w:rsidRPr="000D6220">
              <w:rPr>
                <w:rFonts w:cs="Arial"/>
                <w:sz w:val="20"/>
              </w:rPr>
              <w:t>Acción de elaborar y planear un currículo.</w:t>
            </w:r>
          </w:p>
        </w:tc>
      </w:tr>
      <w:tr w:rsidR="007E07C1" w:rsidRPr="000D6220">
        <w:tc>
          <w:tcPr>
            <w:tcW w:w="3510" w:type="dxa"/>
            <w:gridSpan w:val="3"/>
            <w:vAlign w:val="center"/>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Docente de carrera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Personal académico de tiempo completo o medio tiempo.</w:t>
            </w:r>
          </w:p>
        </w:tc>
      </w:tr>
      <w:tr w:rsidR="007E07C1" w:rsidRPr="000D6220">
        <w:tc>
          <w:tcPr>
            <w:tcW w:w="3510" w:type="dxa"/>
            <w:gridSpan w:val="3"/>
            <w:vAlign w:val="center"/>
          </w:tcPr>
          <w:p w:rsidR="007E07C1" w:rsidRPr="000D6220" w:rsidRDefault="007E07C1" w:rsidP="00160B39">
            <w:pPr>
              <w:spacing w:after="120"/>
              <w:ind w:left="3540" w:hanging="3540"/>
              <w:jc w:val="both"/>
              <w:rPr>
                <w:rFonts w:cs="Tahoma"/>
                <w:b/>
                <w:bCs/>
                <w:sz w:val="20"/>
                <w:lang w:val="es-MX"/>
              </w:rPr>
            </w:pPr>
            <w:r w:rsidRPr="000D6220">
              <w:rPr>
                <w:rStyle w:val="Textoennegrita"/>
                <w:rFonts w:cs="Arial"/>
                <w:sz w:val="20"/>
              </w:rPr>
              <w:t>Educación continua</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 xml:space="preserve">Función mediante la cual, las instituciones favorecen la capacitación, actualización, certificación personal y profesional de individuos y de la comunidad, a través de numerosas actividades como cursos, seminarios, talleres, diplomados y certificaciones profesionales. Los programas de educación continua deben estar estructurados considerando las necesidades de capacitación y actualización de los sectores del entorno y de los clientes y ser impartidos por instructores especializados de acuerdo con la temática y objetivos de los programas. </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Eficacia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Capacidad para cumplir en el lugar, cantidad y calidad las metas y objetivos establecidos. Suele expresarse con indicadores como proporción de objetivos de aprendizaje que logra un estudiante, o proporción de participantes que logran el estándar o parámetro establecido como meta del programa. Sus índices son, entre otros, tasa de graduación o titulación, tasa de reprobación y eficiencia terminal.</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Eficiencia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Logro de los objetivos y metas con el mínimo de recursos, incluido el tiempo. La eficiencia se supedita al logro de los propósitos (eficacia). Debe distinguirse entre eficiencia con recursos suficientes o sin recursos suficientes.</w:t>
            </w:r>
          </w:p>
        </w:tc>
      </w:tr>
      <w:tr w:rsidR="007E07C1" w:rsidRPr="000D6220">
        <w:tc>
          <w:tcPr>
            <w:tcW w:w="3510" w:type="dxa"/>
            <w:gridSpan w:val="3"/>
          </w:tcPr>
          <w:p w:rsidR="007E07C1" w:rsidRPr="000D6220" w:rsidRDefault="007E07C1" w:rsidP="00160B39">
            <w:pPr>
              <w:jc w:val="both"/>
              <w:rPr>
                <w:rFonts w:cs="Tahoma"/>
                <w:sz w:val="20"/>
                <w:lang w:val="es-MX"/>
              </w:rPr>
            </w:pPr>
            <w:r w:rsidRPr="000D6220">
              <w:rPr>
                <w:rFonts w:cs="Tahoma"/>
                <w:b/>
                <w:bCs/>
                <w:sz w:val="20"/>
                <w:lang w:val="es-MX"/>
              </w:rPr>
              <w:t>Eficiencia de graduación</w:t>
            </w:r>
            <w:r w:rsidRPr="000D6220">
              <w:rPr>
                <w:rFonts w:cs="Tahoma"/>
                <w:sz w:val="20"/>
                <w:lang w:val="es-MX"/>
              </w:rPr>
              <w:tab/>
            </w:r>
          </w:p>
          <w:p w:rsidR="007E07C1" w:rsidRPr="000D6220" w:rsidRDefault="007E07C1" w:rsidP="00160B39">
            <w:pPr>
              <w:spacing w:after="120"/>
              <w:rPr>
                <w:rFonts w:cs="Tahoma"/>
                <w:b/>
                <w:bCs/>
                <w:sz w:val="20"/>
                <w:lang w:val="es-MX"/>
              </w:rPr>
            </w:pPr>
            <w:r w:rsidRPr="000D6220">
              <w:rPr>
                <w:rFonts w:cs="Tahoma"/>
                <w:b/>
                <w:bCs/>
                <w:sz w:val="20"/>
                <w:lang w:val="es-MX"/>
              </w:rPr>
              <w:t>o titulación</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Proporción  entre  el  número  de  estudiantes  que ingresan y aquellos  que   alcanzan   el   título  o  grado  de   una misma generación.</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Eficiencia terminal</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Proporción entre el número de estudiantes que ingresan y los que egresan de una misma generación, considerando el año de ingreso y el año de egreso según la duración del plan de estudios, por ejemplo, "generación 2000-2004" para un programa de cinco años.</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Style w:val="Textoennegrita"/>
                <w:rFonts w:cs="Arial"/>
                <w:sz w:val="20"/>
              </w:rPr>
              <w:t>EGEL-CENEVAL</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Exámenes Generales de Egreso de la Licenciatura aplicados por el Centro Nacional de Evaluación para la Educación Superior, A. C.</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Equidad de un programa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Conjunto de características que hacen de un programa algo asequible y viable a más personas. Un programa está al alcance de más personas en la medida que ofrece opciones distintas ante circunstancias diferentes en la medida que no trata igual a desiguales.</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Equilibrio</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Distribución proporcional de programas, recursos o insumos por áreas de conocimiento, por objetivos institucionales o por prioridades, de acuerdo con un patrón ideal.</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Equivalencia de estudio</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 xml:space="preserve">Declaración de igualdad o equivalencia de estudios del mismo nivel educativo, asignatura/unidad de aprendizaje o unidad de aprendizaje (Art. 62, Ley General de Educación </w:t>
            </w:r>
            <w:r w:rsidRPr="000D6220">
              <w:rPr>
                <w:rFonts w:cs="Tahoma"/>
                <w:smallCaps/>
                <w:sz w:val="20"/>
                <w:lang w:val="es-MX"/>
              </w:rPr>
              <w:t>dof</w:t>
            </w:r>
            <w:r w:rsidRPr="000D6220">
              <w:rPr>
                <w:rFonts w:cs="Tahoma"/>
                <w:sz w:val="20"/>
                <w:lang w:val="es-MX"/>
              </w:rPr>
              <w:t>, 12 julio de 1993).</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Style w:val="Textoennegrita"/>
                <w:rFonts w:cs="Arial"/>
                <w:sz w:val="20"/>
              </w:rPr>
              <w:t>Estructura departamental</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Modalidad de estructura académica en que las dependencias, usualmente denominadas departamentos, se organizan alrededor de determinadas ciencias o disciplinas; en esta estructura los programas educativos son atendidos por los profesores de diversos departamentos en un esquema de funcionamiento matricial.</w:t>
            </w:r>
          </w:p>
        </w:tc>
      </w:tr>
      <w:tr w:rsidR="007E07C1" w:rsidRPr="000D6220">
        <w:tc>
          <w:tcPr>
            <w:tcW w:w="3510" w:type="dxa"/>
            <w:gridSpan w:val="3"/>
          </w:tcPr>
          <w:p w:rsidR="007E07C1" w:rsidRPr="000D6220" w:rsidRDefault="007E07C1" w:rsidP="00160B39">
            <w:pPr>
              <w:spacing w:after="120"/>
              <w:rPr>
                <w:rFonts w:cs="Tahoma"/>
                <w:sz w:val="20"/>
                <w:lang w:val="es-MX"/>
              </w:rPr>
            </w:pPr>
            <w:r w:rsidRPr="000D6220">
              <w:rPr>
                <w:rFonts w:cs="Tahoma"/>
                <w:b/>
                <w:bCs/>
                <w:sz w:val="20"/>
                <w:lang w:val="es-MX"/>
              </w:rPr>
              <w:t>Evaluación de la educación superior</w:t>
            </w:r>
          </w:p>
          <w:p w:rsidR="007E07C1" w:rsidRPr="000D6220" w:rsidRDefault="007E07C1" w:rsidP="00160B39">
            <w:pPr>
              <w:spacing w:after="120"/>
              <w:ind w:left="3540" w:hanging="3540"/>
              <w:rPr>
                <w:rFonts w:cs="Tahoma"/>
                <w:b/>
                <w:bCs/>
                <w:sz w:val="20"/>
                <w:lang w:val="es-MX"/>
              </w:rPr>
            </w:pP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Proceso continuo, integral y participativo –a su vez, parte integrante del proceso de planeación– que permite identificar una problemática, analizarla y explicarla mediante información relevante, cuyos juicios de valor sustentan  la consecuente  toma de decisiones.</w:t>
            </w:r>
          </w:p>
        </w:tc>
      </w:tr>
      <w:tr w:rsidR="007E07C1" w:rsidRPr="000D6220">
        <w:tc>
          <w:tcPr>
            <w:tcW w:w="3510" w:type="dxa"/>
            <w:gridSpan w:val="3"/>
          </w:tcPr>
          <w:p w:rsidR="007E07C1" w:rsidRPr="000D6220" w:rsidRDefault="007E07C1" w:rsidP="00160B39">
            <w:pPr>
              <w:spacing w:after="120"/>
              <w:rPr>
                <w:rFonts w:cs="Tahoma"/>
                <w:b/>
                <w:bCs/>
                <w:sz w:val="20"/>
                <w:lang w:val="es-MX"/>
              </w:rPr>
            </w:pPr>
            <w:r w:rsidRPr="000D6220">
              <w:rPr>
                <w:rStyle w:val="Textoennegrita"/>
                <w:rFonts w:cs="Arial"/>
                <w:sz w:val="20"/>
              </w:rPr>
              <w:t>Evaluación con fines de acreditación</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Es la que se realiza con miras a lograr la acreditación de una institución o programa, ajustándose a los criterios y estándares establecidos previamente por la agencia u organismo acreditador.</w:t>
            </w:r>
          </w:p>
        </w:tc>
      </w:tr>
      <w:tr w:rsidR="007E07C1" w:rsidRPr="000D6220">
        <w:tc>
          <w:tcPr>
            <w:tcW w:w="3510" w:type="dxa"/>
            <w:gridSpan w:val="3"/>
          </w:tcPr>
          <w:p w:rsidR="007E07C1" w:rsidRPr="000D6220" w:rsidRDefault="007E07C1" w:rsidP="00160B39">
            <w:pPr>
              <w:spacing w:after="120"/>
              <w:rPr>
                <w:rStyle w:val="Textoennegrita"/>
              </w:rPr>
            </w:pPr>
            <w:r w:rsidRPr="000D6220">
              <w:rPr>
                <w:rStyle w:val="Textoennegrita"/>
                <w:rFonts w:cs="Arial"/>
                <w:sz w:val="20"/>
              </w:rPr>
              <w:t>Evaluador</w:t>
            </w:r>
          </w:p>
        </w:tc>
        <w:tc>
          <w:tcPr>
            <w:tcW w:w="6804" w:type="dxa"/>
            <w:gridSpan w:val="2"/>
          </w:tcPr>
          <w:p w:rsidR="007E07C1" w:rsidRPr="000D6220" w:rsidRDefault="007E07C1" w:rsidP="00160B39">
            <w:pPr>
              <w:spacing w:after="120"/>
              <w:jc w:val="both"/>
              <w:rPr>
                <w:rFonts w:cs="Arial"/>
                <w:sz w:val="20"/>
              </w:rPr>
            </w:pPr>
            <w:r w:rsidRPr="000D6220">
              <w:rPr>
                <w:rFonts w:cs="Arial"/>
                <w:sz w:val="20"/>
              </w:rPr>
              <w:t>Persona o entidad que participa en actividades de evaluación, habitualmente integrado en un panel de evaluación. Normalmente no es una persona experta, sino un académico de reconocido prestigio acreditado en su área de competencia.</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Evaluar</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Emisión de un juicio de valor, resultante de la contrastación de un índice con su parámetro correspondiente, mismo que expresa un criterio determinado.</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Existencia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Disponibilidad de normas, recursos, instrumentos, etc., para la realización de las actividades de un sistema.</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Extracurricular</w:t>
            </w:r>
          </w:p>
        </w:tc>
        <w:tc>
          <w:tcPr>
            <w:tcW w:w="6804" w:type="dxa"/>
            <w:gridSpan w:val="2"/>
          </w:tcPr>
          <w:p w:rsidR="007E07C1" w:rsidRPr="000D6220" w:rsidRDefault="007E07C1" w:rsidP="00160B39">
            <w:pPr>
              <w:spacing w:after="120"/>
              <w:jc w:val="both"/>
              <w:rPr>
                <w:rFonts w:cs="Tahoma"/>
                <w:sz w:val="20"/>
              </w:rPr>
            </w:pPr>
            <w:r w:rsidRPr="000D6220">
              <w:rPr>
                <w:rFonts w:cs="Tahoma"/>
                <w:sz w:val="20"/>
              </w:rPr>
              <w:t xml:space="preserve">Que no pertenece a un currículo o no está incluido en él. Son actividades </w:t>
            </w:r>
            <w:r w:rsidRPr="000D6220">
              <w:rPr>
                <w:rFonts w:cs="Tahoma"/>
                <w:b/>
                <w:sz w:val="20"/>
              </w:rPr>
              <w:t>no obligatorias</w:t>
            </w:r>
            <w:r w:rsidRPr="000D6220">
              <w:rPr>
                <w:rFonts w:cs="Tahoma"/>
                <w:sz w:val="20"/>
              </w:rPr>
              <w:t xml:space="preserve"> pero que se ofertan durante la permanencia del estudiante en el programa educativo, como por ejemplo los viajes de Inducción (antes llamadas de Familiarización) (no confundir con las visitas de Inducción (antes llamadas de Familiarización) que no exceden de 24 horas y que son co-curriculares y de obligatorio cumplimiento) y no tienen asignación de créditos. </w:t>
            </w:r>
          </w:p>
          <w:p w:rsidR="007E07C1" w:rsidRPr="000D6220" w:rsidRDefault="007E07C1" w:rsidP="00160B39">
            <w:pPr>
              <w:spacing w:after="120"/>
              <w:jc w:val="both"/>
              <w:rPr>
                <w:rFonts w:cs="Tahoma"/>
                <w:sz w:val="20"/>
              </w:rPr>
            </w:pPr>
            <w:r w:rsidRPr="000D6220">
              <w:rPr>
                <w:rFonts w:cs="Tahoma"/>
                <w:sz w:val="20"/>
              </w:rPr>
              <w:t xml:space="preserve">Otro ejemplo puede ser las actividades deportivas o culturales si así lo define la IES por no ser obligatorias. </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Formación</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Proceso por medio del cual una institución educativa promueve el desarrollo de actitudes y aptitudes, así como la profundización de los  conocimientos y las capacidades  de sus integrantes, con el propósito de elevar la calidad de sus servicios, actividades y resultados en docencia, investigación y extensión.</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Funcionalidad</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Análisis de la operación o gestión realizada para el desempeño de sus funciones.</w:t>
            </w:r>
          </w:p>
        </w:tc>
      </w:tr>
      <w:tr w:rsidR="007E07C1" w:rsidRPr="000D6220">
        <w:tc>
          <w:tcPr>
            <w:tcW w:w="3510" w:type="dxa"/>
            <w:gridSpan w:val="3"/>
          </w:tcPr>
          <w:p w:rsidR="007E07C1" w:rsidRPr="000D6220" w:rsidRDefault="007E07C1" w:rsidP="00160B39">
            <w:pPr>
              <w:spacing w:after="120"/>
              <w:ind w:left="3540" w:hanging="3540"/>
              <w:rPr>
                <w:rFonts w:cs="Tahoma"/>
                <w:bCs/>
                <w:sz w:val="20"/>
                <w:lang w:val="es-MX"/>
              </w:rPr>
            </w:pPr>
            <w:r w:rsidRPr="000D6220">
              <w:rPr>
                <w:rStyle w:val="Textoennegrita"/>
                <w:rFonts w:cs="Arial"/>
                <w:sz w:val="20"/>
              </w:rPr>
              <w:t>Funciones adjetivas</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En una institución educativa, las actividades administrativas, normativas y de planeación que sirven de apoyo a las funciones sustantivas.</w:t>
            </w:r>
          </w:p>
        </w:tc>
      </w:tr>
      <w:tr w:rsidR="007E07C1" w:rsidRPr="000D6220">
        <w:tc>
          <w:tcPr>
            <w:tcW w:w="3510" w:type="dxa"/>
            <w:gridSpan w:val="3"/>
          </w:tcPr>
          <w:p w:rsidR="007E07C1" w:rsidRPr="000D6220" w:rsidRDefault="007E07C1" w:rsidP="00160B39">
            <w:pPr>
              <w:spacing w:after="120"/>
              <w:ind w:left="3540" w:hanging="3540"/>
              <w:rPr>
                <w:rStyle w:val="Textoennegrita"/>
              </w:rPr>
            </w:pPr>
            <w:r w:rsidRPr="000D6220">
              <w:rPr>
                <w:rStyle w:val="Textoennegrita"/>
                <w:rFonts w:cs="Arial"/>
                <w:sz w:val="20"/>
              </w:rPr>
              <w:t>Funciones sustantivas</w:t>
            </w:r>
          </w:p>
        </w:tc>
        <w:tc>
          <w:tcPr>
            <w:tcW w:w="6804" w:type="dxa"/>
            <w:gridSpan w:val="2"/>
          </w:tcPr>
          <w:p w:rsidR="007E07C1" w:rsidRPr="000D6220" w:rsidRDefault="007E07C1" w:rsidP="00160B39">
            <w:pPr>
              <w:spacing w:after="120"/>
              <w:jc w:val="both"/>
              <w:rPr>
                <w:rFonts w:cs="Arial"/>
                <w:sz w:val="20"/>
              </w:rPr>
            </w:pPr>
            <w:r w:rsidRPr="000D6220">
              <w:rPr>
                <w:rFonts w:cs="Arial"/>
                <w:sz w:val="20"/>
              </w:rPr>
              <w:t xml:space="preserve">En una institución educativa, las actividades de docencia, de investigación y de difusión y preservación de la cultura. </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Impacto</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Efectos positivos o negativos esperados, o no, de un programa en un contexto determinado.</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Indicador</w:t>
            </w:r>
          </w:p>
        </w:tc>
        <w:tc>
          <w:tcPr>
            <w:tcW w:w="6804" w:type="dxa"/>
            <w:gridSpan w:val="2"/>
          </w:tcPr>
          <w:p w:rsidR="007E07C1" w:rsidRPr="000D6220" w:rsidRDefault="007E07C1" w:rsidP="00160B39">
            <w:pPr>
              <w:jc w:val="both"/>
              <w:rPr>
                <w:rFonts w:cs="Arial"/>
                <w:sz w:val="20"/>
              </w:rPr>
            </w:pPr>
            <w:r w:rsidRPr="000D6220">
              <w:rPr>
                <w:rFonts w:cs="Arial"/>
                <w:sz w:val="20"/>
              </w:rPr>
              <w:t xml:space="preserve">1. Son los enunciados que describen los elementos cuantitativos y/o cualitativos que se analizan en los criterios mediante los que se busca encontrar la calidad de aspectos específicos del programa académico. </w:t>
            </w:r>
          </w:p>
          <w:p w:rsidR="007E07C1" w:rsidRPr="000D6220" w:rsidRDefault="007E07C1" w:rsidP="00160B39">
            <w:pPr>
              <w:jc w:val="both"/>
              <w:rPr>
                <w:rFonts w:cs="Arial"/>
                <w:sz w:val="20"/>
              </w:rPr>
            </w:pPr>
            <w:r w:rsidRPr="000D6220">
              <w:rPr>
                <w:rFonts w:cs="Arial"/>
                <w:sz w:val="20"/>
              </w:rPr>
              <w:t xml:space="preserve">2. Los indicadores pueden ser cuantitativos (medibles numéricamente) y cualitativos. Un indicador no tiene por qué ser siempre un dato numérico. </w:t>
            </w:r>
          </w:p>
          <w:p w:rsidR="007E07C1" w:rsidRPr="000D6220" w:rsidRDefault="007E07C1" w:rsidP="00160B39">
            <w:pPr>
              <w:spacing w:after="120"/>
              <w:jc w:val="both"/>
              <w:rPr>
                <w:rFonts w:cs="Tahoma"/>
                <w:sz w:val="20"/>
                <w:lang w:val="es-MX"/>
              </w:rPr>
            </w:pPr>
            <w:r w:rsidRPr="000D6220">
              <w:rPr>
                <w:rFonts w:cs="Arial"/>
                <w:sz w:val="20"/>
              </w:rPr>
              <w:t xml:space="preserve">3. Parámetro cualitativo o cuantitativo para medir hasta qué punto se consiguen los objetivos fijados previamente en relación a los diferentes criterios a valorar respecto de las actividades contempladas en las categorías….(Cada criterio se puede valorar con uno o varios indicadores asociados) </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Índice</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Valor que el indicador asume en un periodo específico.</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Índice de reprobación (</w:t>
            </w:r>
            <w:r w:rsidRPr="000D6220">
              <w:rPr>
                <w:rFonts w:cs="Tahoma"/>
                <w:b/>
                <w:bCs/>
                <w:smallCaps/>
                <w:sz w:val="20"/>
                <w:lang w:val="es-MX"/>
              </w:rPr>
              <w:t>ir)</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Indicador obtenido a partir de la relación entre el número de estudiantes que no han acreditado una asignatura/unidad de aprendizaje (</w:t>
            </w:r>
            <w:r w:rsidRPr="000D6220">
              <w:rPr>
                <w:rFonts w:cs="Tahoma"/>
                <w:b/>
                <w:smallCaps/>
                <w:sz w:val="20"/>
                <w:lang w:val="es-MX"/>
              </w:rPr>
              <w:t>AR</w:t>
            </w:r>
            <w:r w:rsidRPr="000D6220">
              <w:rPr>
                <w:rFonts w:cs="Tahoma"/>
                <w:sz w:val="20"/>
                <w:lang w:val="es-MX"/>
              </w:rPr>
              <w:t>), que es parte del plan de estudios, y el total de estudiantes formalmente inscritos en dicha asignatura/unidad de aprendizaje (</w:t>
            </w:r>
            <w:r w:rsidRPr="000D6220">
              <w:rPr>
                <w:rFonts w:cs="Tahoma"/>
                <w:b/>
                <w:smallCaps/>
                <w:sz w:val="20"/>
                <w:lang w:val="es-MX"/>
              </w:rPr>
              <w:t>TA</w:t>
            </w:r>
            <w:r w:rsidRPr="000D6220">
              <w:rPr>
                <w:rFonts w:cs="Tahoma"/>
                <w:sz w:val="20"/>
                <w:lang w:val="es-MX"/>
              </w:rPr>
              <w:t xml:space="preserve">).  Como se trata de un índice general se calculará como la sumatoria de todas las asignaturas/unidades de aprendizaje impartidas a través de la fórmula: </w:t>
            </w:r>
            <w:r w:rsidRPr="000D6220">
              <w:rPr>
                <w:rFonts w:cs="Tahoma"/>
                <w:b/>
                <w:smallCaps/>
                <w:sz w:val="20"/>
                <w:lang w:val="es-MX"/>
              </w:rPr>
              <w:t>IR= (SAR/STA)X100</w:t>
            </w:r>
            <w:r w:rsidRPr="000D6220">
              <w:rPr>
                <w:rFonts w:cs="Tahoma"/>
                <w:sz w:val="20"/>
                <w:lang w:val="es-MX"/>
              </w:rPr>
              <w:t>.</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Style w:val="Textoennegrita"/>
                <w:rFonts w:cs="Arial"/>
                <w:sz w:val="20"/>
              </w:rPr>
              <w:t>Investigación aplicada</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 xml:space="preserve">La que tiene por fin ampliar el conocimiento científico en vistas a su aplicación práctica. </w:t>
            </w:r>
          </w:p>
        </w:tc>
      </w:tr>
      <w:tr w:rsidR="007E07C1" w:rsidRPr="000D6220">
        <w:tc>
          <w:tcPr>
            <w:tcW w:w="3510" w:type="dxa"/>
            <w:gridSpan w:val="3"/>
          </w:tcPr>
          <w:p w:rsidR="007E07C1" w:rsidRPr="000D6220" w:rsidRDefault="007E07C1" w:rsidP="00160B39">
            <w:pPr>
              <w:spacing w:after="120"/>
              <w:ind w:left="3540" w:hanging="3540"/>
              <w:rPr>
                <w:rStyle w:val="Textoennegrita"/>
              </w:rPr>
            </w:pPr>
            <w:r w:rsidRPr="000D6220">
              <w:rPr>
                <w:rStyle w:val="Textoennegrita"/>
                <w:rFonts w:cs="Arial"/>
                <w:sz w:val="20"/>
              </w:rPr>
              <w:t>Investigación básica</w:t>
            </w:r>
          </w:p>
        </w:tc>
        <w:tc>
          <w:tcPr>
            <w:tcW w:w="6804" w:type="dxa"/>
            <w:gridSpan w:val="2"/>
          </w:tcPr>
          <w:p w:rsidR="007E07C1" w:rsidRPr="000D6220" w:rsidRDefault="007E07C1" w:rsidP="00160B39">
            <w:pPr>
              <w:spacing w:after="120"/>
              <w:jc w:val="both"/>
              <w:rPr>
                <w:rFonts w:cs="Arial"/>
                <w:sz w:val="20"/>
              </w:rPr>
            </w:pPr>
            <w:r w:rsidRPr="000D6220">
              <w:rPr>
                <w:rFonts w:cs="Arial"/>
                <w:sz w:val="20"/>
              </w:rPr>
              <w:t xml:space="preserve">La que tiene por fin generar nuevos conocimientos científicos, sin perseguir, en principio, ninguna aplicación práctica. </w:t>
            </w:r>
          </w:p>
        </w:tc>
      </w:tr>
      <w:tr w:rsidR="007E07C1" w:rsidRPr="000D6220">
        <w:tc>
          <w:tcPr>
            <w:tcW w:w="3510" w:type="dxa"/>
            <w:gridSpan w:val="3"/>
          </w:tcPr>
          <w:p w:rsidR="007E07C1" w:rsidRPr="000D6220" w:rsidRDefault="007E07C1" w:rsidP="00160B39">
            <w:pPr>
              <w:spacing w:after="120"/>
              <w:ind w:left="3540" w:hanging="3540"/>
              <w:rPr>
                <w:rStyle w:val="Textoennegrita"/>
              </w:rPr>
            </w:pPr>
            <w:r w:rsidRPr="000D6220">
              <w:rPr>
                <w:rStyle w:val="Textoennegrita"/>
                <w:rFonts w:cs="Arial"/>
                <w:sz w:val="20"/>
              </w:rPr>
              <w:t>Línea de investigación</w:t>
            </w:r>
          </w:p>
        </w:tc>
        <w:tc>
          <w:tcPr>
            <w:tcW w:w="6804" w:type="dxa"/>
            <w:gridSpan w:val="2"/>
          </w:tcPr>
          <w:p w:rsidR="007E07C1" w:rsidRPr="000D6220" w:rsidRDefault="007E07C1" w:rsidP="00160B39">
            <w:pPr>
              <w:spacing w:after="120"/>
              <w:jc w:val="both"/>
              <w:rPr>
                <w:rFonts w:cs="Arial"/>
                <w:sz w:val="20"/>
              </w:rPr>
            </w:pPr>
            <w:r w:rsidRPr="000D6220">
              <w:rPr>
                <w:rFonts w:cs="Arial"/>
                <w:sz w:val="20"/>
              </w:rPr>
              <w:t xml:space="preserve">Materia, asunto o problema científico que marca el curso de una serie de proyectos de investigación. </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Material didáctico</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Elementos materiales utilizados en la actividad docente, tales como lecturas, acetatos, videos, películas, entre otros.</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Misión</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Expresión de la razón de ser de una unidad académica y sus objetivos esenciales, fundamentándose en los principios o valores institucionales</w:t>
            </w:r>
          </w:p>
        </w:tc>
      </w:tr>
      <w:tr w:rsidR="007E07C1" w:rsidRPr="000D6220">
        <w:tc>
          <w:tcPr>
            <w:tcW w:w="3510" w:type="dxa"/>
            <w:gridSpan w:val="3"/>
          </w:tcPr>
          <w:p w:rsidR="007E07C1" w:rsidRPr="000D6220" w:rsidRDefault="007E07C1" w:rsidP="00160B39">
            <w:pPr>
              <w:pStyle w:val="Ttulo"/>
              <w:jc w:val="both"/>
              <w:rPr>
                <w:rFonts w:cs="Tahoma"/>
                <w:b w:val="0"/>
                <w:bCs w:val="0"/>
                <w:sz w:val="20"/>
                <w:lang w:val="es-MX"/>
              </w:rPr>
            </w:pPr>
            <w:r w:rsidRPr="000D6220">
              <w:rPr>
                <w:rFonts w:cs="Tahoma"/>
                <w:bCs w:val="0"/>
                <w:sz w:val="20"/>
              </w:rPr>
              <w:t>Nivel superior</w:t>
            </w:r>
          </w:p>
        </w:tc>
        <w:tc>
          <w:tcPr>
            <w:tcW w:w="6804" w:type="dxa"/>
            <w:gridSpan w:val="2"/>
          </w:tcPr>
          <w:p w:rsidR="007E07C1" w:rsidRPr="000D6220" w:rsidRDefault="007E07C1" w:rsidP="00160B39">
            <w:pPr>
              <w:pStyle w:val="Ttulo"/>
              <w:jc w:val="both"/>
              <w:rPr>
                <w:rFonts w:cs="Tahoma"/>
                <w:b w:val="0"/>
                <w:bCs w:val="0"/>
                <w:sz w:val="20"/>
              </w:rPr>
            </w:pPr>
            <w:r w:rsidRPr="000D6220">
              <w:rPr>
                <w:rFonts w:cs="Tahoma"/>
                <w:b w:val="0"/>
                <w:bCs w:val="0"/>
                <w:sz w:val="20"/>
              </w:rPr>
              <w:t xml:space="preserve">Son todos aquellos programas académicos de Licenciatura, Técnico Superior Universitario y/o Profesional Asociado, de acuerdo a la nomenclatura  5a y 5b de la UNESCO. </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Normativa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Normas o conjunto de normas aplicables a las funciones institucionales</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Oportunidad</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Realización o consecución de una acción en un tiempo convenientemente determinado.</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Style w:val="Textoennegrita"/>
                <w:rFonts w:cs="Arial"/>
                <w:sz w:val="20"/>
              </w:rPr>
              <w:t xml:space="preserve">Organismo Acreditador </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 xml:space="preserve">Son organizaciones nacionales o internacionales reconocidas por el COPAES mediante convenio oficial, cuyo fin es la ejecución del proceso de acreditación de los programas académicos o IES, y como consecuencia de ello, otorgar, o no, la  acreditación de los mismos. </w:t>
            </w:r>
          </w:p>
        </w:tc>
      </w:tr>
      <w:tr w:rsidR="007E07C1" w:rsidRPr="000D6220">
        <w:tc>
          <w:tcPr>
            <w:tcW w:w="3510" w:type="dxa"/>
            <w:gridSpan w:val="3"/>
          </w:tcPr>
          <w:p w:rsidR="007E07C1" w:rsidRPr="000D6220" w:rsidRDefault="007E07C1" w:rsidP="00160B39">
            <w:pPr>
              <w:spacing w:after="120"/>
              <w:ind w:left="3540" w:hanging="3540"/>
              <w:rPr>
                <w:rStyle w:val="Textoennegrita"/>
              </w:rPr>
            </w:pPr>
            <w:r w:rsidRPr="000D6220">
              <w:rPr>
                <w:rStyle w:val="Textoennegrita"/>
                <w:rFonts w:cs="Arial"/>
                <w:sz w:val="20"/>
              </w:rPr>
              <w:t>Pares</w:t>
            </w:r>
          </w:p>
        </w:tc>
        <w:tc>
          <w:tcPr>
            <w:tcW w:w="6804" w:type="dxa"/>
            <w:gridSpan w:val="2"/>
          </w:tcPr>
          <w:p w:rsidR="007E07C1" w:rsidRPr="000D6220" w:rsidRDefault="007E07C1" w:rsidP="00160B39">
            <w:pPr>
              <w:spacing w:after="120"/>
              <w:jc w:val="both"/>
              <w:rPr>
                <w:rFonts w:cs="Arial"/>
                <w:sz w:val="20"/>
              </w:rPr>
            </w:pPr>
            <w:r w:rsidRPr="000D6220">
              <w:rPr>
                <w:rFonts w:cs="Arial"/>
                <w:sz w:val="20"/>
              </w:rPr>
              <w:t>Colegas o profesores de la misma área de conocimiento. Las evaluaciones externas son realizadas por pares evaluadores.</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 xml:space="preserve">Perfil de egreso del área </w:t>
            </w:r>
          </w:p>
        </w:tc>
        <w:tc>
          <w:tcPr>
            <w:tcW w:w="6804" w:type="dxa"/>
            <w:gridSpan w:val="2"/>
          </w:tcPr>
          <w:p w:rsidR="007E07C1" w:rsidRPr="000D6220" w:rsidRDefault="007E07C1" w:rsidP="00160B39">
            <w:pPr>
              <w:pStyle w:val="Encabezado"/>
              <w:jc w:val="both"/>
              <w:rPr>
                <w:rFonts w:ascii="Tahoma" w:hAnsi="Tahoma" w:cs="Tahoma"/>
                <w:lang w:val="es-MX"/>
              </w:rPr>
            </w:pPr>
            <w:r w:rsidRPr="000D6220">
              <w:rPr>
                <w:rFonts w:ascii="Tahoma" w:hAnsi="Tahoma" w:cs="Tahoma"/>
                <w:lang w:val="es-MX"/>
              </w:rPr>
              <w:t xml:space="preserve">En el área turística se han definido cinco tipos de carrera de acuerdo al perfil de egreso: I Planificación y desarrollo turístico, II Gestión empresarial turística, III Gastronomía, IV Administración de instituciones/Hospitalidad, V Turismo Alternativo. </w:t>
            </w:r>
          </w:p>
          <w:p w:rsidR="007E07C1" w:rsidRPr="000D6220" w:rsidRDefault="007E07C1" w:rsidP="00160B39">
            <w:pPr>
              <w:pStyle w:val="Encabezado"/>
              <w:jc w:val="both"/>
              <w:rPr>
                <w:rFonts w:ascii="Tahoma" w:hAnsi="Tahoma" w:cs="Tahoma"/>
                <w:lang w:val="es-MX"/>
              </w:rPr>
            </w:pPr>
            <w:r w:rsidRPr="000D6220">
              <w:rPr>
                <w:rFonts w:ascii="Tahoma" w:hAnsi="Tahoma" w:cs="Tahoma"/>
                <w:lang w:val="es-MX"/>
              </w:rPr>
              <w:t xml:space="preserve">(VER GUÍA DE EVALUACIÓN CURRICULAR DE CONAET 2011) EN </w:t>
            </w:r>
            <w:hyperlink r:id="rId20" w:history="1">
              <w:r w:rsidRPr="000D6220">
                <w:rPr>
                  <w:rStyle w:val="Hipervnculo"/>
                  <w:rFonts w:ascii="Tahoma" w:hAnsi="Tahoma" w:cs="Tahoma"/>
                  <w:lang w:val="es-MX"/>
                </w:rPr>
                <w:t>www.conaet.net</w:t>
              </w:r>
            </w:hyperlink>
            <w:r w:rsidRPr="000D6220">
              <w:rPr>
                <w:rFonts w:ascii="Tahoma" w:hAnsi="Tahoma" w:cs="Tahoma"/>
                <w:lang w:val="es-MX"/>
              </w:rPr>
              <w:t xml:space="preserve"> )</w:t>
            </w:r>
          </w:p>
          <w:p w:rsidR="007E07C1" w:rsidRPr="000D6220" w:rsidRDefault="007E07C1" w:rsidP="00160B39">
            <w:pPr>
              <w:pStyle w:val="Encabezado"/>
              <w:jc w:val="both"/>
              <w:rPr>
                <w:rFonts w:ascii="Tahoma" w:hAnsi="Tahoma" w:cs="Tahoma"/>
                <w:lang w:val="es-MX"/>
              </w:rPr>
            </w:pP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Pertinencia de un programa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Medida en que los resultados de un programa corresponden y son congruentes con las expectativas, necesidades, postulados, preceptos, etc. que provienen del desarrollo social (en su concepción amplia que cubre aspectos económicos, políticos, sociales, etc.) y del conocimiento, independientemente de las disciplinas, los métodos y los usos que se hagan de él.</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PIFI</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Siglas de Programa Integral de Fortalecimiento Institucional, aplicable a las instituciones públicas.</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Plan de estudios</w:t>
            </w:r>
          </w:p>
        </w:tc>
        <w:tc>
          <w:tcPr>
            <w:tcW w:w="6804" w:type="dxa"/>
            <w:gridSpan w:val="2"/>
          </w:tcPr>
          <w:p w:rsidR="007E07C1" w:rsidRPr="000D6220" w:rsidRDefault="007E07C1" w:rsidP="00160B39">
            <w:pPr>
              <w:jc w:val="both"/>
              <w:rPr>
                <w:rFonts w:cs="Arial"/>
                <w:sz w:val="20"/>
              </w:rPr>
            </w:pPr>
            <w:r w:rsidRPr="000D6220">
              <w:rPr>
                <w:rFonts w:cs="Arial"/>
                <w:sz w:val="20"/>
              </w:rPr>
              <w:t>Conjunto ordenado de asignaturas, prácticas, estudios y otras actividades de enseñanza y aprendizaje que determinan el contenido de un programa educativo y que se deben cumplir para obtener, en un centro de educación superior, el título o grado correspondiente.</w:t>
            </w:r>
          </w:p>
          <w:p w:rsidR="007E07C1" w:rsidRPr="000D6220" w:rsidRDefault="007E07C1" w:rsidP="00160B39">
            <w:pPr>
              <w:spacing w:after="120"/>
              <w:jc w:val="both"/>
              <w:rPr>
                <w:rFonts w:cs="Tahoma"/>
                <w:sz w:val="20"/>
                <w:lang w:val="es-MX"/>
              </w:rPr>
            </w:pPr>
            <w:r w:rsidRPr="000D6220">
              <w:rPr>
                <w:rFonts w:cs="Arial"/>
                <w:sz w:val="20"/>
              </w:rPr>
              <w:t xml:space="preserve">El plan de estudios comprende las reglas y requisitos de ingreso, permanencia y egreso de los estudiantes. </w:t>
            </w:r>
          </w:p>
        </w:tc>
      </w:tr>
      <w:tr w:rsidR="007E07C1" w:rsidRPr="000D6220">
        <w:trPr>
          <w:gridAfter w:val="1"/>
          <w:wAfter w:w="466" w:type="dxa"/>
        </w:trPr>
        <w:tc>
          <w:tcPr>
            <w:tcW w:w="3502" w:type="dxa"/>
            <w:gridSpan w:val="2"/>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 xml:space="preserve">Política </w:t>
            </w:r>
          </w:p>
        </w:tc>
        <w:tc>
          <w:tcPr>
            <w:tcW w:w="6346" w:type="dxa"/>
            <w:gridSpan w:val="2"/>
          </w:tcPr>
          <w:p w:rsidR="007E07C1" w:rsidRPr="000D6220" w:rsidRDefault="007E07C1" w:rsidP="00160B39">
            <w:pPr>
              <w:spacing w:after="120"/>
              <w:jc w:val="both"/>
              <w:rPr>
                <w:rFonts w:cs="Tahoma"/>
                <w:sz w:val="20"/>
              </w:rPr>
            </w:pPr>
            <w:r w:rsidRPr="000D6220">
              <w:rPr>
                <w:rFonts w:cs="Tahoma"/>
                <w:sz w:val="20"/>
              </w:rPr>
              <w:t>Orientaciones o directrices que rigen la actuación de una persona o entidad en un asunto o campo determinado.</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ProDES</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Siglema con el que se alude al Proyecto de Desarrollo de una Dependencia de Educación Superior, aplicable a las instituciones públicas.</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Productividad</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Relación entre la cantidad de estudios, publicaciones, asesorías, etc., elaborados por los miembros de la comunidad y el tiempo y los recursos utilizados</w:t>
            </w:r>
            <w:r>
              <w:rPr>
                <w:rFonts w:cs="Tahoma"/>
                <w:sz w:val="20"/>
                <w:lang w:val="es-MX"/>
              </w:rPr>
              <w:t>.</w:t>
            </w:r>
          </w:p>
        </w:tc>
      </w:tr>
      <w:tr w:rsidR="007E07C1" w:rsidRPr="000D6220">
        <w:tc>
          <w:tcPr>
            <w:tcW w:w="3510" w:type="dxa"/>
            <w:gridSpan w:val="3"/>
          </w:tcPr>
          <w:p w:rsidR="007E07C1" w:rsidRPr="000D6220" w:rsidRDefault="007E07C1" w:rsidP="00160B39">
            <w:pPr>
              <w:widowControl w:val="0"/>
              <w:rPr>
                <w:rFonts w:cs="Tahoma"/>
                <w:b/>
                <w:bCs/>
                <w:sz w:val="20"/>
                <w:lang w:val="es-MX"/>
              </w:rPr>
            </w:pPr>
            <w:r w:rsidRPr="000D6220">
              <w:rPr>
                <w:rFonts w:cs="Tahoma"/>
                <w:b/>
                <w:bCs/>
                <w:sz w:val="20"/>
                <w:lang w:val="es-MX"/>
              </w:rPr>
              <w:t>Profesor de asignatura, por hora o por honorarios</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Personal académico que realiza funciones de docencia principalmente y que celebra contratos de servicios por ciclo (semestre, cuatrimestre, trimestre, anual)</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Profesor de Carrera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 xml:space="preserve">Todo aquel perteneciente al personal académico, que realiza actividades y funciones con un mínimo de 20 horas a la semana, pudiendo ser de medio tiempo, tres cuartos de tiempo, tiempo completo o exclusividad. </w:t>
            </w:r>
          </w:p>
        </w:tc>
      </w:tr>
      <w:tr w:rsidR="007E07C1" w:rsidRPr="000D6220">
        <w:tc>
          <w:tcPr>
            <w:tcW w:w="3510" w:type="dxa"/>
            <w:gridSpan w:val="3"/>
          </w:tcPr>
          <w:p w:rsidR="007E07C1" w:rsidRPr="000D6220" w:rsidRDefault="007E07C1" w:rsidP="00160B39">
            <w:pPr>
              <w:spacing w:after="120"/>
              <w:ind w:left="3540" w:hanging="3540"/>
              <w:rPr>
                <w:rFonts w:cs="Tahoma"/>
                <w:b/>
                <w:bCs/>
                <w:sz w:val="20"/>
                <w:lang w:val="es-MX"/>
              </w:rPr>
            </w:pPr>
            <w:r w:rsidRPr="000D6220">
              <w:rPr>
                <w:rFonts w:cs="Tahoma"/>
                <w:b/>
                <w:bCs/>
                <w:sz w:val="20"/>
                <w:lang w:val="es-MX"/>
              </w:rPr>
              <w:t>ProGES</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Siglema con el que se alude al Proyecto de Gestión Institucional de una Universidad, aplicable a las instituciones públicas.</w:t>
            </w:r>
          </w:p>
        </w:tc>
      </w:tr>
      <w:tr w:rsidR="007E07C1" w:rsidRPr="000D6220">
        <w:tc>
          <w:tcPr>
            <w:tcW w:w="3510" w:type="dxa"/>
            <w:gridSpan w:val="3"/>
          </w:tcPr>
          <w:p w:rsidR="007E07C1" w:rsidRPr="000D6220" w:rsidRDefault="007E07C1" w:rsidP="00160B39">
            <w:pPr>
              <w:jc w:val="both"/>
              <w:rPr>
                <w:rFonts w:cs="Tahoma"/>
                <w:b/>
                <w:bCs/>
                <w:sz w:val="20"/>
                <w:lang w:val="es-MX"/>
              </w:rPr>
            </w:pPr>
            <w:r w:rsidRPr="000D6220">
              <w:rPr>
                <w:rFonts w:cs="Tahoma"/>
                <w:b/>
                <w:bCs/>
                <w:sz w:val="20"/>
                <w:lang w:val="es-MX"/>
              </w:rPr>
              <w:t xml:space="preserve">Programa Educativo </w:t>
            </w:r>
          </w:p>
          <w:p w:rsidR="007E07C1" w:rsidRPr="000D6220" w:rsidRDefault="007E07C1" w:rsidP="00160B39">
            <w:pPr>
              <w:jc w:val="both"/>
              <w:rPr>
                <w:rFonts w:cs="Tahoma"/>
                <w:b/>
                <w:bCs/>
                <w:sz w:val="20"/>
                <w:lang w:val="es-MX"/>
              </w:rPr>
            </w:pPr>
          </w:p>
        </w:tc>
        <w:tc>
          <w:tcPr>
            <w:tcW w:w="6804" w:type="dxa"/>
            <w:gridSpan w:val="2"/>
          </w:tcPr>
          <w:p w:rsidR="007E07C1" w:rsidRPr="000D6220" w:rsidRDefault="007E07C1" w:rsidP="00160B39">
            <w:pPr>
              <w:spacing w:after="120"/>
              <w:jc w:val="both"/>
              <w:rPr>
                <w:rFonts w:cs="Tahoma"/>
                <w:sz w:val="20"/>
                <w:lang w:val="es-MX"/>
              </w:rPr>
            </w:pPr>
            <w:bookmarkStart w:id="18" w:name="OLE_LINK4"/>
            <w:r w:rsidRPr="000D6220">
              <w:rPr>
                <w:rFonts w:cs="Tahoma"/>
                <w:sz w:val="20"/>
                <w:lang w:val="es-MX"/>
              </w:rPr>
              <w:t>Cada  licenciatura,  especialidad,  maestría  o  doctorado es un Programa Educativo en el que interactúan profesores, estudiantes, personal administrativo, directivos, planes de estudio, infraestructura,  financiamiento, Normativa, políticas generales e ideario educativo para llevar a cabo el proceso de enseñanza-aprendizaje, la investigación y difusión de la cultura.</w:t>
            </w:r>
            <w:bookmarkEnd w:id="18"/>
          </w:p>
        </w:tc>
      </w:tr>
      <w:tr w:rsidR="007E07C1" w:rsidRPr="000D6220">
        <w:trPr>
          <w:trHeight w:val="722"/>
        </w:trPr>
        <w:tc>
          <w:tcPr>
            <w:tcW w:w="3510" w:type="dxa"/>
            <w:gridSpan w:val="3"/>
          </w:tcPr>
          <w:p w:rsidR="007E07C1" w:rsidRPr="000D6220" w:rsidRDefault="007E07C1" w:rsidP="00160B39">
            <w:pPr>
              <w:rPr>
                <w:rFonts w:cs="Tahoma"/>
                <w:b/>
                <w:sz w:val="20"/>
                <w:lang w:val="es-MX"/>
              </w:rPr>
            </w:pPr>
            <w:r w:rsidRPr="000D6220">
              <w:rPr>
                <w:rFonts w:cs="Tahoma"/>
                <w:b/>
                <w:sz w:val="20"/>
                <w:lang w:val="es-MX"/>
              </w:rPr>
              <w:t xml:space="preserve">Programa de asignatura/unidad de aprendizaje </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Es  el  medio  para  hacer  operativo  el plan de estudios, constituye una propuesta mínima de aprendizaje relativa a un curso particular. Puede ser preparada de manera sintética o analítica</w:t>
            </w:r>
            <w:r>
              <w:rPr>
                <w:rFonts w:cs="Tahoma"/>
                <w:sz w:val="20"/>
                <w:lang w:val="es-MX"/>
              </w:rPr>
              <w:t>.</w:t>
            </w:r>
          </w:p>
        </w:tc>
      </w:tr>
      <w:tr w:rsidR="007E07C1" w:rsidRPr="000D6220">
        <w:trPr>
          <w:trHeight w:val="722"/>
        </w:trPr>
        <w:tc>
          <w:tcPr>
            <w:tcW w:w="3510" w:type="dxa"/>
            <w:gridSpan w:val="3"/>
          </w:tcPr>
          <w:p w:rsidR="007E07C1" w:rsidRPr="000D6220" w:rsidRDefault="007E07C1" w:rsidP="00160B39">
            <w:pPr>
              <w:rPr>
                <w:rFonts w:cs="Tahoma"/>
                <w:b/>
                <w:sz w:val="20"/>
                <w:lang w:val="es-MX"/>
              </w:rPr>
            </w:pPr>
            <w:r w:rsidRPr="000D6220">
              <w:rPr>
                <w:rStyle w:val="Textoennegrita"/>
                <w:rFonts w:cs="Arial"/>
                <w:sz w:val="20"/>
              </w:rPr>
              <w:t>Re-acreditación</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Renovación de la acreditación. Al término de la vigencia de la acreditación o cuando se han dado cambios sustantivos en la organización o estatus, las instituciones o programas se vuelven a acreditar, previo el cumplimiento de requisitos.</w:t>
            </w:r>
          </w:p>
        </w:tc>
      </w:tr>
      <w:tr w:rsidR="007E07C1" w:rsidRPr="000D6220">
        <w:trPr>
          <w:trHeight w:val="722"/>
        </w:trPr>
        <w:tc>
          <w:tcPr>
            <w:tcW w:w="3510" w:type="dxa"/>
            <w:gridSpan w:val="3"/>
          </w:tcPr>
          <w:p w:rsidR="007E07C1" w:rsidRPr="000D6220" w:rsidRDefault="007E07C1" w:rsidP="00160B39">
            <w:pPr>
              <w:rPr>
                <w:rStyle w:val="Textoennegrita"/>
              </w:rPr>
            </w:pPr>
            <w:r w:rsidRPr="000D6220">
              <w:rPr>
                <w:rStyle w:val="Textoennegrita"/>
                <w:rFonts w:cs="Arial"/>
                <w:sz w:val="20"/>
              </w:rPr>
              <w:t>Reconocimiento de validez oficial de estudios (RVOE)</w:t>
            </w:r>
          </w:p>
        </w:tc>
        <w:tc>
          <w:tcPr>
            <w:tcW w:w="6804" w:type="dxa"/>
            <w:gridSpan w:val="2"/>
          </w:tcPr>
          <w:p w:rsidR="007E07C1" w:rsidRPr="000D6220" w:rsidRDefault="007E07C1" w:rsidP="00160B39">
            <w:pPr>
              <w:jc w:val="both"/>
              <w:rPr>
                <w:rFonts w:cs="Arial"/>
                <w:sz w:val="20"/>
              </w:rPr>
            </w:pPr>
            <w:r w:rsidRPr="000D6220">
              <w:rPr>
                <w:rFonts w:cs="Arial"/>
                <w:sz w:val="20"/>
              </w:rPr>
              <w:t>Acto administrativo de la SEP por el cual se permite a un particular, cuando cumple los requisitos estipulados para el propósito, impartir un programa educativo de nivel superior.</w:t>
            </w:r>
          </w:p>
          <w:p w:rsidR="007E07C1" w:rsidRPr="000D6220" w:rsidRDefault="007E07C1" w:rsidP="00160B39">
            <w:pPr>
              <w:spacing w:after="120"/>
              <w:jc w:val="both"/>
              <w:rPr>
                <w:rFonts w:cs="Arial"/>
                <w:sz w:val="20"/>
              </w:rPr>
            </w:pPr>
            <w:r w:rsidRPr="000D6220">
              <w:rPr>
                <w:rFonts w:cs="Arial"/>
                <w:sz w:val="20"/>
              </w:rPr>
              <w:t xml:space="preserve">El reconocimiento de validez oficial de un programa de estudios conlleva su incorporación al Sistema Nacional de Educación y por tanto su validez en todo el territorio de la República. </w:t>
            </w:r>
          </w:p>
        </w:tc>
      </w:tr>
      <w:tr w:rsidR="007E07C1" w:rsidRPr="000D6220">
        <w:tc>
          <w:tcPr>
            <w:tcW w:w="3510" w:type="dxa"/>
            <w:gridSpan w:val="3"/>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Resultados</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Productos, situaciones, circunstancias, fenómenos, etc., obtenidos en el desarrollo de las actividades o funciones.</w:t>
            </w:r>
          </w:p>
          <w:p w:rsidR="007E07C1" w:rsidRPr="000D6220" w:rsidRDefault="007E07C1" w:rsidP="00160B39">
            <w:pPr>
              <w:spacing w:after="120"/>
              <w:jc w:val="both"/>
              <w:rPr>
                <w:rFonts w:cs="Tahoma"/>
                <w:sz w:val="20"/>
                <w:lang w:val="es-MX"/>
              </w:rPr>
            </w:pPr>
            <w:r w:rsidRPr="000D6220">
              <w:rPr>
                <w:rFonts w:cs="Arial"/>
                <w:sz w:val="20"/>
              </w:rPr>
              <w:t xml:space="preserve">A veces denominados logros, se refiere a la productividad de una institución o de un programa de educación superior. Se miden fundamentalmente por la formación que obtienen los estudiantes, al terminar un curso académico, o un programa completo. Se puede medir también por el tipo y nivel de trabajo que obtienen. Los estándares de acreditación se asocian cada vez más con lo que los estudiantes saben, aprenden y son capaces de hacer, o con lo que se considera valor añadido, es decir la diferencia entre el conocimiento inicial y el terminal. Para medir los logros se considera el sumatorio de valores añadidos de una cohorte de estudiantes. </w:t>
            </w:r>
          </w:p>
        </w:tc>
      </w:tr>
      <w:tr w:rsidR="007E07C1" w:rsidRPr="000D6220">
        <w:tc>
          <w:tcPr>
            <w:tcW w:w="3510" w:type="dxa"/>
            <w:gridSpan w:val="3"/>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Revalidación de estudios</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Declaración de validez oficial a los estudios realizados fuera del sistema educativo nacional (Art. 61, Ley General de Educación, DOF, 12 de julio de 1993).</w:t>
            </w:r>
          </w:p>
        </w:tc>
      </w:tr>
      <w:tr w:rsidR="007E07C1" w:rsidRPr="000D6220">
        <w:tc>
          <w:tcPr>
            <w:tcW w:w="3510" w:type="dxa"/>
            <w:gridSpan w:val="3"/>
          </w:tcPr>
          <w:p w:rsidR="007E07C1" w:rsidRPr="000D6220" w:rsidRDefault="007E07C1" w:rsidP="00160B39">
            <w:pPr>
              <w:spacing w:after="120"/>
              <w:ind w:left="3540" w:hanging="3540"/>
              <w:jc w:val="both"/>
              <w:rPr>
                <w:rFonts w:cs="Tahoma"/>
                <w:b/>
                <w:bCs/>
                <w:sz w:val="20"/>
                <w:lang w:val="es-MX"/>
              </w:rPr>
            </w:pPr>
            <w:r w:rsidRPr="000D6220">
              <w:rPr>
                <w:rStyle w:val="Textoennegrita"/>
                <w:rFonts w:cs="Arial"/>
                <w:sz w:val="20"/>
              </w:rPr>
              <w:t>Seguimiento de egresados</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 xml:space="preserve">Observación y registro del destino y actividades de los egresados de un centro educativo con el propósito de evaluar la habilitación e instrucción impartidas por éste. </w:t>
            </w:r>
          </w:p>
        </w:tc>
      </w:tr>
      <w:tr w:rsidR="007E07C1" w:rsidRPr="000D6220">
        <w:tc>
          <w:tcPr>
            <w:tcW w:w="3510" w:type="dxa"/>
            <w:gridSpan w:val="3"/>
          </w:tcPr>
          <w:p w:rsidR="007E07C1" w:rsidRPr="000D6220" w:rsidRDefault="007E07C1" w:rsidP="00160B39">
            <w:pPr>
              <w:spacing w:after="120"/>
              <w:ind w:left="3540" w:hanging="3540"/>
              <w:jc w:val="both"/>
              <w:rPr>
                <w:rStyle w:val="Textoennegrita"/>
              </w:rPr>
            </w:pPr>
            <w:r w:rsidRPr="000D6220">
              <w:rPr>
                <w:rStyle w:val="Textoennegrita"/>
                <w:rFonts w:cs="Arial"/>
                <w:sz w:val="20"/>
              </w:rPr>
              <w:t>Servicio Social</w:t>
            </w:r>
          </w:p>
        </w:tc>
        <w:tc>
          <w:tcPr>
            <w:tcW w:w="6804" w:type="dxa"/>
            <w:gridSpan w:val="2"/>
          </w:tcPr>
          <w:p w:rsidR="007E07C1" w:rsidRPr="000D6220" w:rsidRDefault="007E07C1" w:rsidP="00160B39">
            <w:pPr>
              <w:spacing w:after="120"/>
              <w:jc w:val="both"/>
              <w:rPr>
                <w:rFonts w:cs="Arial"/>
                <w:sz w:val="20"/>
              </w:rPr>
            </w:pPr>
            <w:r w:rsidRPr="000D6220">
              <w:rPr>
                <w:rFonts w:cs="Arial"/>
                <w:sz w:val="20"/>
              </w:rPr>
              <w:t>Actividad no escolarizada de los alumnos de un centro de educación superior consistente en la prestación de sus servicios a la comunidad en algún asunto relacionado con el programa educativo que cursan; de carácter temporal y obligatorio; y que constituye un requisito para obtener el título o grado.</w:t>
            </w:r>
          </w:p>
        </w:tc>
      </w:tr>
      <w:tr w:rsidR="007E07C1" w:rsidRPr="000D6220">
        <w:tc>
          <w:tcPr>
            <w:tcW w:w="3510" w:type="dxa"/>
            <w:gridSpan w:val="3"/>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Suficiencia de recursos</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Grado en que los recursos humanos, materiales, técnicos y financieros satisfacen los requerimientos.</w:t>
            </w:r>
          </w:p>
        </w:tc>
      </w:tr>
      <w:tr w:rsidR="007E07C1" w:rsidRPr="000D6220">
        <w:tc>
          <w:tcPr>
            <w:tcW w:w="3510" w:type="dxa"/>
            <w:gridSpan w:val="3"/>
          </w:tcPr>
          <w:p w:rsidR="007E07C1" w:rsidRPr="000D6220" w:rsidRDefault="007E07C1" w:rsidP="00160B39">
            <w:pPr>
              <w:spacing w:after="120"/>
              <w:rPr>
                <w:rFonts w:cs="Tahoma"/>
                <w:b/>
                <w:bCs/>
                <w:sz w:val="20"/>
                <w:lang w:val="es-MX"/>
              </w:rPr>
            </w:pPr>
            <w:r w:rsidRPr="000D6220">
              <w:rPr>
                <w:rFonts w:cs="Tahoma"/>
                <w:b/>
                <w:bCs/>
                <w:sz w:val="20"/>
                <w:lang w:val="es-MX"/>
              </w:rPr>
              <w:t>Tamaño de un programa     educativo según su matrícula</w:t>
            </w:r>
          </w:p>
        </w:tc>
        <w:tc>
          <w:tcPr>
            <w:tcW w:w="6804" w:type="dxa"/>
            <w:gridSpan w:val="2"/>
          </w:tcPr>
          <w:p w:rsidR="007E07C1" w:rsidRPr="000D6220" w:rsidRDefault="007E07C1" w:rsidP="00160B39">
            <w:pPr>
              <w:spacing w:after="120"/>
              <w:jc w:val="both"/>
              <w:rPr>
                <w:rFonts w:cs="Tahoma"/>
                <w:sz w:val="20"/>
                <w:szCs w:val="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1872"/>
            </w:tblGrid>
            <w:tr w:rsidR="007E07C1" w:rsidRPr="000D6220">
              <w:trPr>
                <w:trHeight w:val="318"/>
                <w:jc w:val="center"/>
              </w:trPr>
              <w:tc>
                <w:tcPr>
                  <w:tcW w:w="1269" w:type="dxa"/>
                  <w:vAlign w:val="center"/>
                </w:tcPr>
                <w:p w:rsidR="007E07C1" w:rsidRPr="000D6220" w:rsidRDefault="007E07C1" w:rsidP="00160B39">
                  <w:pPr>
                    <w:spacing w:after="120"/>
                    <w:jc w:val="both"/>
                    <w:rPr>
                      <w:rFonts w:cs="Tahoma"/>
                      <w:sz w:val="20"/>
                      <w:lang w:val="es-MX"/>
                    </w:rPr>
                  </w:pPr>
                  <w:r>
                    <w:rPr>
                      <w:rFonts w:cs="Tahoma"/>
                      <w:sz w:val="20"/>
                      <w:lang w:val="es-MX"/>
                    </w:rPr>
                    <w:t>TSU/PA</w:t>
                  </w:r>
                </w:p>
              </w:tc>
              <w:tc>
                <w:tcPr>
                  <w:tcW w:w="1872" w:type="dxa"/>
                  <w:vAlign w:val="center"/>
                </w:tcPr>
                <w:p w:rsidR="007E07C1" w:rsidRPr="000D6220" w:rsidRDefault="007E07C1" w:rsidP="00160B39">
                  <w:pPr>
                    <w:spacing w:after="120"/>
                    <w:rPr>
                      <w:rFonts w:cs="Tahoma"/>
                      <w:sz w:val="20"/>
                      <w:lang w:val="es-MX"/>
                    </w:rPr>
                  </w:pPr>
                </w:p>
              </w:tc>
            </w:tr>
            <w:tr w:rsidR="007E07C1" w:rsidRPr="000D6220">
              <w:trPr>
                <w:trHeight w:val="1001"/>
                <w:jc w:val="center"/>
              </w:trPr>
              <w:tc>
                <w:tcPr>
                  <w:tcW w:w="1269" w:type="dxa"/>
                  <w:vAlign w:val="center"/>
                </w:tcPr>
                <w:p w:rsidR="007E07C1" w:rsidRPr="000D6220" w:rsidRDefault="007E07C1" w:rsidP="00160B39">
                  <w:pPr>
                    <w:spacing w:after="120"/>
                    <w:jc w:val="both"/>
                    <w:rPr>
                      <w:rFonts w:cs="Tahoma"/>
                      <w:sz w:val="20"/>
                      <w:lang w:val="es-MX"/>
                    </w:rPr>
                  </w:pPr>
                  <w:r w:rsidRPr="000D6220">
                    <w:rPr>
                      <w:rFonts w:cs="Tahoma"/>
                      <w:sz w:val="20"/>
                      <w:lang w:val="es-MX"/>
                    </w:rPr>
                    <w:t>Pequeño</w:t>
                  </w:r>
                </w:p>
                <w:p w:rsidR="007E07C1" w:rsidRPr="000D6220" w:rsidRDefault="007E07C1" w:rsidP="00160B39">
                  <w:pPr>
                    <w:spacing w:after="120"/>
                    <w:jc w:val="both"/>
                    <w:rPr>
                      <w:rFonts w:cs="Tahoma"/>
                      <w:sz w:val="20"/>
                      <w:lang w:val="es-MX"/>
                    </w:rPr>
                  </w:pPr>
                  <w:r w:rsidRPr="000D6220">
                    <w:rPr>
                      <w:rFonts w:cs="Tahoma"/>
                      <w:sz w:val="20"/>
                      <w:lang w:val="es-MX"/>
                    </w:rPr>
                    <w:t>Mediano</w:t>
                  </w:r>
                </w:p>
                <w:p w:rsidR="007E07C1" w:rsidRPr="000D6220" w:rsidRDefault="007E07C1" w:rsidP="00160B39">
                  <w:pPr>
                    <w:spacing w:after="120"/>
                    <w:jc w:val="both"/>
                    <w:rPr>
                      <w:rFonts w:cs="Tahoma"/>
                      <w:sz w:val="20"/>
                      <w:lang w:val="es-MX"/>
                    </w:rPr>
                  </w:pPr>
                  <w:r w:rsidRPr="000D6220">
                    <w:rPr>
                      <w:rFonts w:cs="Tahoma"/>
                      <w:sz w:val="20"/>
                      <w:lang w:val="es-MX"/>
                    </w:rPr>
                    <w:t>Grande</w:t>
                  </w:r>
                </w:p>
              </w:tc>
              <w:tc>
                <w:tcPr>
                  <w:tcW w:w="1872" w:type="dxa"/>
                  <w:vAlign w:val="center"/>
                </w:tcPr>
                <w:p w:rsidR="007E07C1" w:rsidRPr="000D6220" w:rsidRDefault="007E07C1" w:rsidP="00160B39">
                  <w:pPr>
                    <w:spacing w:after="120"/>
                    <w:jc w:val="center"/>
                    <w:rPr>
                      <w:rFonts w:cs="Tahoma"/>
                      <w:sz w:val="20"/>
                      <w:lang w:val="es-MX"/>
                    </w:rPr>
                  </w:pPr>
                  <w:r w:rsidRPr="000D6220">
                    <w:rPr>
                      <w:rFonts w:cs="Tahoma"/>
                      <w:sz w:val="20"/>
                      <w:lang w:val="es-MX"/>
                    </w:rPr>
                    <w:t>Hasta 150</w:t>
                  </w:r>
                </w:p>
                <w:p w:rsidR="007E07C1" w:rsidRPr="000D6220" w:rsidRDefault="007E07C1" w:rsidP="00160B39">
                  <w:pPr>
                    <w:spacing w:after="120"/>
                    <w:jc w:val="center"/>
                    <w:rPr>
                      <w:rFonts w:cs="Tahoma"/>
                      <w:sz w:val="20"/>
                      <w:lang w:val="es-MX"/>
                    </w:rPr>
                  </w:pPr>
                  <w:r w:rsidRPr="000D6220">
                    <w:rPr>
                      <w:rFonts w:cs="Tahoma"/>
                      <w:sz w:val="20"/>
                      <w:lang w:val="es-MX"/>
                    </w:rPr>
                    <w:t>151 a 500</w:t>
                  </w:r>
                </w:p>
                <w:p w:rsidR="007E07C1" w:rsidRPr="000D6220" w:rsidRDefault="007E07C1" w:rsidP="00160B39">
                  <w:pPr>
                    <w:spacing w:after="120"/>
                    <w:jc w:val="center"/>
                    <w:rPr>
                      <w:rFonts w:cs="Tahoma"/>
                      <w:sz w:val="20"/>
                      <w:lang w:val="es-MX"/>
                    </w:rPr>
                  </w:pPr>
                  <w:r w:rsidRPr="000D6220">
                    <w:rPr>
                      <w:rFonts w:cs="Tahoma"/>
                      <w:sz w:val="20"/>
                      <w:lang w:val="es-MX"/>
                    </w:rPr>
                    <w:t>Más de 500</w:t>
                  </w:r>
                </w:p>
              </w:tc>
            </w:tr>
          </w:tbl>
          <w:p w:rsidR="007E07C1" w:rsidRPr="000D6220" w:rsidRDefault="007E07C1" w:rsidP="00160B39">
            <w:pPr>
              <w:spacing w:after="120"/>
              <w:jc w:val="both"/>
              <w:rPr>
                <w:rFonts w:cs="Tahoma"/>
                <w:sz w:val="20"/>
                <w:lang w:val="es-MX"/>
              </w:rPr>
            </w:pPr>
          </w:p>
        </w:tc>
      </w:tr>
      <w:tr w:rsidR="007E07C1" w:rsidRPr="000D6220">
        <w:tc>
          <w:tcPr>
            <w:tcW w:w="3510" w:type="dxa"/>
            <w:gridSpan w:val="3"/>
          </w:tcPr>
          <w:p w:rsidR="007E07C1" w:rsidRPr="000D6220" w:rsidRDefault="007E07C1" w:rsidP="00160B39">
            <w:pPr>
              <w:spacing w:before="120" w:after="120"/>
              <w:ind w:left="3540" w:hanging="3540"/>
              <w:jc w:val="both"/>
              <w:rPr>
                <w:rFonts w:cs="Tahoma"/>
                <w:b/>
                <w:bCs/>
                <w:sz w:val="20"/>
                <w:lang w:val="es-MX"/>
              </w:rPr>
            </w:pPr>
            <w:r w:rsidRPr="000D6220">
              <w:rPr>
                <w:rFonts w:cs="Tahoma"/>
                <w:b/>
                <w:bCs/>
                <w:sz w:val="20"/>
                <w:lang w:val="es-MX"/>
              </w:rPr>
              <w:t>Trascendencia de un programa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Potencialidad de un programa para ir más allá en el tiempo, en la cobertura de campos del conocimiento y en la relevancia que logra al formar personas. Para evaluar este eje se utilizan modelos de evaluación (juicios de expertos, por ejemplo) que se sustentan en interpretaciones y ejercicios de intersubjetividad.</w:t>
            </w:r>
          </w:p>
        </w:tc>
      </w:tr>
      <w:tr w:rsidR="007E07C1" w:rsidRPr="000D6220">
        <w:tc>
          <w:tcPr>
            <w:tcW w:w="3510" w:type="dxa"/>
            <w:gridSpan w:val="3"/>
          </w:tcPr>
          <w:p w:rsidR="007E07C1" w:rsidRPr="000D6220" w:rsidRDefault="007E07C1" w:rsidP="00160B39">
            <w:pPr>
              <w:spacing w:before="120" w:after="120"/>
              <w:ind w:left="3540" w:hanging="3540"/>
              <w:jc w:val="both"/>
              <w:rPr>
                <w:rFonts w:cs="Tahoma"/>
                <w:b/>
                <w:bCs/>
                <w:sz w:val="20"/>
                <w:lang w:val="es-MX"/>
              </w:rPr>
            </w:pPr>
            <w:r w:rsidRPr="000D6220">
              <w:rPr>
                <w:rStyle w:val="Textoennegrita"/>
                <w:rFonts w:cs="Arial"/>
                <w:sz w:val="20"/>
              </w:rPr>
              <w:t>Tutor</w:t>
            </w:r>
          </w:p>
        </w:tc>
        <w:tc>
          <w:tcPr>
            <w:tcW w:w="6804" w:type="dxa"/>
            <w:gridSpan w:val="2"/>
          </w:tcPr>
          <w:p w:rsidR="007E07C1" w:rsidRPr="000D6220" w:rsidRDefault="007E07C1" w:rsidP="00160B39">
            <w:pPr>
              <w:spacing w:after="120"/>
              <w:jc w:val="both"/>
              <w:rPr>
                <w:rFonts w:cs="Tahoma"/>
                <w:sz w:val="20"/>
                <w:lang w:val="es-MX"/>
              </w:rPr>
            </w:pPr>
            <w:r w:rsidRPr="000D6220">
              <w:rPr>
                <w:rFonts w:cs="Arial"/>
                <w:sz w:val="20"/>
              </w:rPr>
              <w:t xml:space="preserve">Profesional que atiende y se responsabiliza del proceso de aprendizaje y avance curricular de uno o varios estudiantes, con base en una adecuada supervisión y orientación metodológica, pedagógica y psicológica. </w:t>
            </w:r>
          </w:p>
        </w:tc>
      </w:tr>
      <w:tr w:rsidR="007E07C1" w:rsidRPr="000D6220">
        <w:tc>
          <w:tcPr>
            <w:tcW w:w="3510" w:type="dxa"/>
            <w:gridSpan w:val="3"/>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Tutoría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Método de enseñanza por medio del cual un estudiante o un grupo de estudiantes reciben educación personalizada e individualizada de parte de un profesor.  Consiste en la orientación sistemática que proporciona un profesor para apoyar el avance académico de un estudiante conforme a sus necesidades y requerimientos particulares.</w:t>
            </w:r>
          </w:p>
        </w:tc>
      </w:tr>
      <w:tr w:rsidR="007E07C1" w:rsidRPr="000D6220">
        <w:tc>
          <w:tcPr>
            <w:tcW w:w="3510" w:type="dxa"/>
            <w:gridSpan w:val="3"/>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Viabilidad</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Condiciones técnicas, económicas, administrativas, institucionales y legales suficientes para el desarrollo o aplicación de una norma, un plan, un proyecto o una acción en el sistema.</w:t>
            </w:r>
          </w:p>
        </w:tc>
      </w:tr>
      <w:tr w:rsidR="007E07C1" w:rsidRPr="000D6220">
        <w:tc>
          <w:tcPr>
            <w:tcW w:w="3510" w:type="dxa"/>
            <w:gridSpan w:val="3"/>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Vigencia</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Validez, actualidad y aplicación en tiempo y espacio de disposiciones emanadas de un sistema.</w:t>
            </w:r>
          </w:p>
        </w:tc>
      </w:tr>
      <w:tr w:rsidR="007E07C1" w:rsidRPr="000D6220">
        <w:tc>
          <w:tcPr>
            <w:tcW w:w="3510" w:type="dxa"/>
            <w:gridSpan w:val="3"/>
          </w:tcPr>
          <w:p w:rsidR="007E07C1" w:rsidRPr="000D6220" w:rsidRDefault="007E07C1" w:rsidP="00160B39">
            <w:pPr>
              <w:spacing w:after="120"/>
              <w:ind w:left="3540" w:hanging="3540"/>
              <w:jc w:val="both"/>
              <w:rPr>
                <w:rFonts w:cs="Tahoma"/>
                <w:b/>
                <w:bCs/>
                <w:sz w:val="20"/>
                <w:lang w:val="es-MX"/>
              </w:rPr>
            </w:pPr>
            <w:r w:rsidRPr="000D6220">
              <w:rPr>
                <w:rFonts w:cs="Tahoma"/>
                <w:b/>
                <w:bCs/>
                <w:sz w:val="20"/>
                <w:lang w:val="es-MX"/>
              </w:rPr>
              <w:t>Visión</w:t>
            </w:r>
          </w:p>
        </w:tc>
        <w:tc>
          <w:tcPr>
            <w:tcW w:w="6804" w:type="dxa"/>
            <w:gridSpan w:val="2"/>
          </w:tcPr>
          <w:p w:rsidR="007E07C1" w:rsidRPr="000D6220" w:rsidRDefault="007E07C1" w:rsidP="00160B39">
            <w:pPr>
              <w:spacing w:after="120"/>
              <w:jc w:val="both"/>
              <w:rPr>
                <w:rFonts w:cs="Tahoma"/>
                <w:sz w:val="20"/>
                <w:lang w:val="es-MX"/>
              </w:rPr>
            </w:pPr>
            <w:r w:rsidRPr="000D6220">
              <w:rPr>
                <w:rFonts w:cs="Tahoma"/>
                <w:sz w:val="20"/>
                <w:lang w:val="es-MX"/>
              </w:rPr>
              <w:t>Situación perfecta a la que aspira una institución.</w:t>
            </w:r>
          </w:p>
        </w:tc>
      </w:tr>
    </w:tbl>
    <w:p w:rsidR="007E07C1" w:rsidRDefault="007E07C1" w:rsidP="00CC5AD3">
      <w:pPr>
        <w:rPr>
          <w:rFonts w:cs="Tahoma"/>
          <w:lang w:val="es-MX"/>
        </w:rPr>
      </w:pPr>
    </w:p>
    <w:p w:rsidR="007E07C1" w:rsidRDefault="007E07C1" w:rsidP="00CC5AD3">
      <w:pPr>
        <w:rPr>
          <w:rFonts w:cs="Tahoma"/>
          <w:lang w:val="es-MX"/>
        </w:rPr>
      </w:pPr>
    </w:p>
    <w:p w:rsidR="00CC5AD3" w:rsidRPr="006B35DF" w:rsidRDefault="00CC5AD3" w:rsidP="00CC5AD3">
      <w:pPr>
        <w:rPr>
          <w:rFonts w:cs="Tahoma"/>
          <w:lang w:val="es-MX"/>
        </w:rPr>
      </w:pPr>
    </w:p>
    <w:p w:rsidR="00192A6C" w:rsidRDefault="00192A6C" w:rsidP="00CC5AD3">
      <w:pPr>
        <w:pBdr>
          <w:bottom w:val="thinThickSmallGap" w:sz="18" w:space="1" w:color="auto"/>
        </w:pBdr>
        <w:rPr>
          <w:rFonts w:cs="Tahoma"/>
          <w:sz w:val="20"/>
          <w:lang w:val="es-MX"/>
        </w:rPr>
      </w:pPr>
      <w:bookmarkStart w:id="19" w:name="GLOSARIO"/>
      <w:bookmarkEnd w:id="19"/>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B25A77" w:rsidRDefault="00B25A77" w:rsidP="00CC5AD3">
      <w:pPr>
        <w:pBdr>
          <w:bottom w:val="thinThickSmallGap" w:sz="18" w:space="1" w:color="auto"/>
        </w:pBdr>
        <w:rPr>
          <w:rFonts w:cs="Tahoma"/>
          <w:sz w:val="20"/>
          <w:lang w:val="es-MX"/>
        </w:rPr>
      </w:pPr>
    </w:p>
    <w:p w:rsidR="00B25A77" w:rsidRDefault="00B25A77" w:rsidP="00CC5AD3">
      <w:pPr>
        <w:pBdr>
          <w:bottom w:val="thinThickSmallGap" w:sz="18" w:space="1" w:color="auto"/>
        </w:pBdr>
        <w:rPr>
          <w:rFonts w:cs="Tahoma"/>
          <w:sz w:val="20"/>
          <w:lang w:val="es-MX"/>
        </w:rPr>
      </w:pPr>
    </w:p>
    <w:p w:rsidR="00B25A77" w:rsidRDefault="00B25A77" w:rsidP="00CC5AD3">
      <w:pPr>
        <w:pBdr>
          <w:bottom w:val="thinThickSmallGap" w:sz="18" w:space="1" w:color="auto"/>
        </w:pBdr>
        <w:rPr>
          <w:rFonts w:cs="Tahoma"/>
          <w:sz w:val="20"/>
          <w:lang w:val="es-MX"/>
        </w:rPr>
      </w:pPr>
    </w:p>
    <w:p w:rsidR="00B25A77" w:rsidRDefault="00B25A77"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192A6C" w:rsidRDefault="00192A6C" w:rsidP="00CC5AD3">
      <w:pPr>
        <w:pBdr>
          <w:bottom w:val="thinThickSmallGap" w:sz="18" w:space="1" w:color="auto"/>
        </w:pBdr>
        <w:rPr>
          <w:rFonts w:cs="Tahoma"/>
          <w:sz w:val="20"/>
          <w:lang w:val="es-MX"/>
        </w:rPr>
      </w:pPr>
    </w:p>
    <w:p w:rsidR="00CC5AD3" w:rsidRPr="006B35DF" w:rsidRDefault="00CC5AD3" w:rsidP="00CC5AD3">
      <w:pPr>
        <w:pBdr>
          <w:bottom w:val="thinThickSmallGap" w:sz="18" w:space="1" w:color="auto"/>
        </w:pBdr>
        <w:rPr>
          <w:rFonts w:cs="Tahoma"/>
          <w:sz w:val="20"/>
          <w:lang w:val="es-MX"/>
        </w:rPr>
      </w:pPr>
    </w:p>
    <w:p w:rsidR="00CC5AD3" w:rsidRPr="006B35DF" w:rsidRDefault="00CC5AD3" w:rsidP="00CC5AD3">
      <w:pPr>
        <w:pBdr>
          <w:bottom w:val="thinThickSmallGap" w:sz="18" w:space="1" w:color="auto"/>
        </w:pBdr>
        <w:rPr>
          <w:rFonts w:cs="Tahoma"/>
          <w:sz w:val="20"/>
          <w:lang w:val="es-MX"/>
        </w:rPr>
      </w:pPr>
      <w:bookmarkStart w:id="20" w:name="OLE_LINK7"/>
      <w:r w:rsidRPr="006B35DF">
        <w:rPr>
          <w:rFonts w:cs="Tahoma"/>
          <w:b/>
          <w:lang w:val="es-MX"/>
        </w:rPr>
        <w:t>ANEXOS</w:t>
      </w:r>
    </w:p>
    <w:p w:rsidR="00CC5AD3" w:rsidRPr="006B35DF" w:rsidRDefault="00CC5AD3" w:rsidP="00CC5AD3">
      <w:pPr>
        <w:jc w:val="both"/>
        <w:rPr>
          <w:rFonts w:cs="Tahoma"/>
          <w:sz w:val="20"/>
          <w:lang w:val="es-MX"/>
        </w:rPr>
      </w:pPr>
    </w:p>
    <w:p w:rsidR="00FA3C47" w:rsidRPr="00B847E3" w:rsidRDefault="00FA3C47" w:rsidP="00FA3C47">
      <w:pPr>
        <w:jc w:val="both"/>
        <w:rPr>
          <w:rFonts w:cs="Tahoma"/>
          <w:b/>
          <w:lang w:val="es-MX"/>
        </w:rPr>
      </w:pPr>
      <w:r>
        <w:rPr>
          <w:rFonts w:cs="Tahoma"/>
          <w:b/>
          <w:lang w:val="es-MX"/>
        </w:rPr>
        <w:t>ANEXO I</w:t>
      </w:r>
      <w:r w:rsidRPr="00B847E3">
        <w:rPr>
          <w:rFonts w:cs="Tahoma"/>
          <w:b/>
          <w:lang w:val="es-MX"/>
        </w:rPr>
        <w:t>. FICHA TÉCNICA PARA EL TALLER DE REVISIÓN DEL AUTOESTUDIO</w:t>
      </w:r>
    </w:p>
    <w:p w:rsidR="00FA3C47" w:rsidRPr="00B847E3" w:rsidRDefault="00FA3C47" w:rsidP="00FA3C47">
      <w:pPr>
        <w:jc w:val="both"/>
        <w:rPr>
          <w:rFonts w:cs="Tahoma"/>
          <w:b/>
          <w:sz w:val="20"/>
          <w:szCs w:val="20"/>
          <w:lang w:eastAsia="es-MX"/>
        </w:rPr>
      </w:pPr>
    </w:p>
    <w:p w:rsidR="00B25A77" w:rsidRPr="000C5B25" w:rsidRDefault="00B25A77" w:rsidP="00B25A77">
      <w:pPr>
        <w:jc w:val="both"/>
        <w:rPr>
          <w:rFonts w:cs="Tahoma"/>
          <w:b/>
          <w:sz w:val="20"/>
          <w:szCs w:val="20"/>
          <w:lang w:eastAsia="es-MX"/>
        </w:rPr>
      </w:pPr>
      <w:r w:rsidRPr="000C5B25">
        <w:rPr>
          <w:rFonts w:cs="Tahoma"/>
          <w:b/>
          <w:sz w:val="20"/>
          <w:szCs w:val="20"/>
          <w:lang w:eastAsia="es-MX"/>
        </w:rPr>
        <w:t>ANTECEDENTES Y CONDICIONES:</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sz w:val="20"/>
          <w:szCs w:val="20"/>
          <w:lang w:eastAsia="es-MX"/>
        </w:rPr>
      </w:pPr>
      <w:r w:rsidRPr="000C5B25">
        <w:rPr>
          <w:rFonts w:cs="Tahoma"/>
          <w:sz w:val="20"/>
          <w:szCs w:val="20"/>
          <w:lang w:eastAsia="es-MX"/>
        </w:rPr>
        <w:t xml:space="preserve">Como se indica en el contrato firmado por la institución y este organismo acreditador, el taller de revisión del autoestudio está contemplado en el costo del proceso de evaluación, necesitando únicamente cubrirse los gastos de viaje de una persona, en los mismos términos que se utilizarán para la visita posterior del Equipo de Pares Evaluadores del Programa “EPEP”, a saber: </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b/>
          <w:sz w:val="20"/>
          <w:lang w:val="es-MX"/>
        </w:rPr>
      </w:pPr>
      <w:r w:rsidRPr="000C5B25">
        <w:rPr>
          <w:rFonts w:cs="Tahoma"/>
          <w:b/>
          <w:bCs/>
          <w:sz w:val="18"/>
        </w:rPr>
        <w:t xml:space="preserve">“(…) </w:t>
      </w:r>
      <w:r w:rsidRPr="000C5B25">
        <w:rPr>
          <w:rFonts w:cs="Tahoma"/>
          <w:b/>
          <w:bCs/>
          <w:sz w:val="20"/>
          <w:lang w:val="es-MX"/>
        </w:rPr>
        <w:t>Quinta</w:t>
      </w:r>
      <w:r w:rsidRPr="000C5B25">
        <w:rPr>
          <w:rFonts w:cs="Tahoma"/>
          <w:sz w:val="20"/>
          <w:lang w:val="es-MX"/>
        </w:rPr>
        <w:t xml:space="preserve">: Habiendo firmado el presente contrato, el “CONAET” impartirá in situ un taller de máximo 12 horas para la revisión de la respuesta del autoestudio sin evidencias, (no es una pre-evaluación) sin costo extra salvo los gastos del viaje del instructor(s) en las mismas condiciones que se enuncian en las cláusulas </w:t>
      </w:r>
      <w:r w:rsidRPr="000C5B25">
        <w:rPr>
          <w:rFonts w:cs="Tahoma"/>
          <w:b/>
          <w:sz w:val="20"/>
          <w:lang w:val="es-MX"/>
        </w:rPr>
        <w:t>Sexta y Séptima</w:t>
      </w:r>
      <w:r w:rsidRPr="000C5B25">
        <w:rPr>
          <w:rFonts w:cs="Tahoma"/>
          <w:sz w:val="20"/>
          <w:lang w:val="es-MX"/>
        </w:rPr>
        <w:t xml:space="preserve"> de este contrato, a la ciudad en donde se encuentra el programa sujeto de evaluación y con la asistencia de todos los participantes en la elaboración del autoestudio, en la institución a la que pertenece el Programa “Solicitante”. </w:t>
      </w:r>
      <w:r w:rsidRPr="000C5B25">
        <w:rPr>
          <w:rFonts w:cs="Tahoma"/>
          <w:b/>
          <w:sz w:val="20"/>
          <w:lang w:val="es-MX"/>
        </w:rPr>
        <w:t xml:space="preserve">Este taller es fundamental para la eficiencia, eficacia y efectividad del proceso, por lo </w:t>
      </w:r>
      <w:r w:rsidRPr="000C5B25">
        <w:rPr>
          <w:rFonts w:cs="Tahoma"/>
          <w:b/>
          <w:sz w:val="20"/>
          <w:u w:val="single"/>
          <w:lang w:val="es-MX"/>
        </w:rPr>
        <w:t>que tendrá carácter de obligatorio</w:t>
      </w:r>
      <w:r w:rsidRPr="000C5B25">
        <w:rPr>
          <w:rFonts w:cs="Tahoma"/>
          <w:b/>
          <w:sz w:val="20"/>
          <w:lang w:val="es-MX"/>
        </w:rPr>
        <w:t xml:space="preserve">. </w:t>
      </w:r>
    </w:p>
    <w:p w:rsidR="00B25A77" w:rsidRPr="000C5B25" w:rsidRDefault="00B25A77" w:rsidP="00B25A77">
      <w:pPr>
        <w:jc w:val="both"/>
        <w:rPr>
          <w:rFonts w:cs="Tahoma"/>
          <w:sz w:val="20"/>
          <w:lang w:val="es-MX"/>
        </w:rPr>
      </w:pPr>
    </w:p>
    <w:p w:rsidR="00B25A77" w:rsidRPr="000C5B25" w:rsidRDefault="00B25A77" w:rsidP="00B25A77">
      <w:pPr>
        <w:jc w:val="both"/>
        <w:rPr>
          <w:rFonts w:cs="Tahoma"/>
          <w:sz w:val="20"/>
          <w:lang w:val="es-MX"/>
        </w:rPr>
      </w:pPr>
      <w:r w:rsidRPr="000C5B25">
        <w:rPr>
          <w:rFonts w:cs="Tahoma"/>
          <w:b/>
          <w:bCs/>
          <w:sz w:val="20"/>
          <w:lang w:val="es-MX"/>
        </w:rPr>
        <w:t>Sexta</w:t>
      </w:r>
      <w:r w:rsidRPr="000C5B25">
        <w:rPr>
          <w:rFonts w:cs="Tahoma"/>
          <w:sz w:val="20"/>
          <w:lang w:val="es-MX"/>
        </w:rPr>
        <w:t xml:space="preserve">: Independientemente del costo por prestación de servicios de asesoría y evaluación académicas, el “Solicitante” se obliga además a pagar los gastos de la visita de evaluación del EPEP, consistentes en: a) transportación aérea en viaje redondo, clase turista, desde y hacia los distintos lugares de residencia de quienes conformen el EPEP (pudiendo incluir al cuarto Par Observador), b) Alojamiento en hotel de 4 estrellas mínimo –cercano a la institución solicitante-, en habitaciones sencillas, </w:t>
      </w:r>
      <w:r w:rsidRPr="000C5B25">
        <w:rPr>
          <w:rFonts w:cs="Tahoma"/>
          <w:b/>
          <w:sz w:val="20"/>
          <w:lang w:val="es-MX"/>
        </w:rPr>
        <w:t>con acceso a internet desde las mismas</w:t>
      </w:r>
      <w:r w:rsidRPr="000C5B25">
        <w:rPr>
          <w:rFonts w:cs="Tahoma"/>
          <w:sz w:val="20"/>
          <w:lang w:val="es-MX"/>
        </w:rPr>
        <w:t xml:space="preserve">, con </w:t>
      </w:r>
      <w:r w:rsidRPr="000C5B25">
        <w:rPr>
          <w:rFonts w:cs="Tahoma"/>
          <w:b/>
          <w:sz w:val="20"/>
          <w:lang w:val="es-MX"/>
        </w:rPr>
        <w:t>servicio de alimentos y bebidas disponible las 24 horas del día</w:t>
      </w:r>
      <w:r w:rsidRPr="000C5B25">
        <w:rPr>
          <w:rFonts w:cs="Tahoma"/>
          <w:sz w:val="20"/>
          <w:lang w:val="es-MX"/>
        </w:rPr>
        <w:t xml:space="preserve">,  c) Tres alimentos por día, d) Traslados locales aeropuerto-hotel-institución-hotel-aeropuerto, e) </w:t>
      </w:r>
      <w:r w:rsidRPr="000C5B25">
        <w:rPr>
          <w:rFonts w:cs="Tahoma"/>
          <w:b/>
          <w:sz w:val="20"/>
          <w:lang w:val="es-MX"/>
        </w:rPr>
        <w:t>Gastos por $650.00</w:t>
      </w:r>
      <w:r w:rsidRPr="000C5B25">
        <w:rPr>
          <w:rFonts w:cs="Tahoma"/>
          <w:sz w:val="20"/>
          <w:lang w:val="es-MX"/>
        </w:rPr>
        <w:t xml:space="preserve"> (seiscientos cincuenta pesos 00/100 m.n.) por cada integrante del EPEP, por cada día de la visita incluyendo los de traslados que se tomarán como uno solo, </w:t>
      </w:r>
      <w:r w:rsidRPr="000C5B25">
        <w:rPr>
          <w:rFonts w:cs="Tahoma"/>
          <w:b/>
          <w:sz w:val="20"/>
          <w:lang w:val="es-MX"/>
        </w:rPr>
        <w:t>sin comprobación fiscal por parte del CONAET o de los Pares Evaluadores</w:t>
      </w:r>
      <w:r w:rsidRPr="000C5B25">
        <w:rPr>
          <w:rFonts w:cs="Tahoma"/>
          <w:sz w:val="20"/>
          <w:szCs w:val="20"/>
          <w:lang w:val="es-MX"/>
        </w:rPr>
        <w:t xml:space="preserve">. Estas condiciones aplican también para la realización del Taller de Revisión del Autoestudio enunciado en la cláusula Quinta. </w:t>
      </w:r>
      <w:r w:rsidRPr="000C5B25">
        <w:rPr>
          <w:rFonts w:cs="Tahoma"/>
          <w:sz w:val="18"/>
        </w:rPr>
        <w:t>(…)” (Contrato 2015 CONAET).</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b/>
          <w:sz w:val="20"/>
          <w:szCs w:val="20"/>
          <w:lang w:eastAsia="es-MX"/>
        </w:rPr>
      </w:pPr>
      <w:r w:rsidRPr="000C5B25">
        <w:rPr>
          <w:rFonts w:cs="Tahoma"/>
          <w:b/>
          <w:sz w:val="20"/>
          <w:szCs w:val="20"/>
          <w:lang w:eastAsia="es-MX"/>
        </w:rPr>
        <w:t>OBJETIVO:</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sz w:val="20"/>
          <w:szCs w:val="20"/>
          <w:lang w:val="es-MX" w:eastAsia="es-MX"/>
        </w:rPr>
      </w:pPr>
      <w:r w:rsidRPr="000C5B25">
        <w:rPr>
          <w:rFonts w:cs="Tahoma"/>
          <w:sz w:val="20"/>
          <w:szCs w:val="20"/>
          <w:lang w:val="es-MX" w:eastAsia="es-MX"/>
        </w:rPr>
        <w:t xml:space="preserve">El taller tiene como finalidad que el “EPEP” cuente con el mejor instrumento posible para realizar el proceso de evaluación con fines de acreditación; usualmente se desarrolla cuando la institución haya finalizado el llenado del autoestudio –no importa si está bien o mal respondido, para eso es el taller-. </w:t>
      </w:r>
    </w:p>
    <w:p w:rsidR="00B25A77" w:rsidRPr="000C5B25" w:rsidRDefault="00B25A77" w:rsidP="00B25A77">
      <w:pPr>
        <w:jc w:val="both"/>
        <w:rPr>
          <w:rFonts w:cs="Tahoma"/>
          <w:sz w:val="20"/>
          <w:szCs w:val="20"/>
          <w:lang w:val="es-MX" w:eastAsia="es-MX"/>
        </w:rPr>
      </w:pPr>
    </w:p>
    <w:p w:rsidR="00CB2F06" w:rsidRPr="007A7618" w:rsidRDefault="00B25A77" w:rsidP="00CB2F06">
      <w:pPr>
        <w:jc w:val="both"/>
        <w:rPr>
          <w:rFonts w:cs="Tahoma"/>
          <w:sz w:val="20"/>
          <w:szCs w:val="20"/>
        </w:rPr>
      </w:pPr>
      <w:r w:rsidRPr="000C5B25">
        <w:rPr>
          <w:rFonts w:cs="Tahoma"/>
          <w:sz w:val="20"/>
          <w:szCs w:val="20"/>
          <w:lang w:val="es-MX" w:eastAsia="es-MX"/>
        </w:rPr>
        <w:t xml:space="preserve">Es imperativo reiterar que dicho taller </w:t>
      </w:r>
      <w:r w:rsidRPr="000C5B25">
        <w:rPr>
          <w:rFonts w:cs="Tahoma"/>
          <w:b/>
          <w:color w:val="800000"/>
          <w:sz w:val="20"/>
          <w:szCs w:val="20"/>
          <w:lang w:val="es-MX" w:eastAsia="es-MX"/>
        </w:rPr>
        <w:t>NO ES UNA PRE-EVALUACIÓN del PROGRAMA EDUCATIVO</w:t>
      </w:r>
      <w:r w:rsidRPr="000C5B25">
        <w:rPr>
          <w:rFonts w:cs="Tahoma"/>
          <w:color w:val="800000"/>
          <w:sz w:val="20"/>
          <w:szCs w:val="20"/>
          <w:lang w:val="es-MX" w:eastAsia="es-MX"/>
        </w:rPr>
        <w:t>,</w:t>
      </w:r>
      <w:r w:rsidRPr="000C5B25">
        <w:rPr>
          <w:rFonts w:cs="Tahoma"/>
          <w:sz w:val="20"/>
          <w:szCs w:val="20"/>
          <w:lang w:val="es-MX" w:eastAsia="es-MX"/>
        </w:rPr>
        <w:t xml:space="preserve"> sino simplemente la revisión y enriquecimiento del AUTOESTUDIO, documento básico para los procesos de evaluación con fines de acreditación, ya que </w:t>
      </w:r>
      <w:r w:rsidRPr="000C5B25">
        <w:rPr>
          <w:rFonts w:cs="Tahoma"/>
          <w:b/>
          <w:color w:val="800000"/>
          <w:sz w:val="20"/>
          <w:szCs w:val="20"/>
          <w:lang w:val="es-MX" w:eastAsia="es-MX"/>
        </w:rPr>
        <w:t>por lo general es impartido por el Presidente de CONAET, quien no evalúa, no dictamina y no vota en los procesos de acreditación</w:t>
      </w:r>
      <w:r w:rsidRPr="000C5B25">
        <w:rPr>
          <w:rFonts w:cs="Tahoma"/>
          <w:color w:val="800000"/>
          <w:sz w:val="20"/>
          <w:szCs w:val="20"/>
          <w:lang w:val="es-MX" w:eastAsia="es-MX"/>
        </w:rPr>
        <w:t xml:space="preserve">. </w:t>
      </w:r>
      <w:r w:rsidR="00CB2F06">
        <w:rPr>
          <w:rFonts w:cs="Tahoma"/>
          <w:sz w:val="20"/>
          <w:szCs w:val="20"/>
        </w:rPr>
        <w:t>Si el Comité de Acreditación de CONAET lo determina, serán dos instructores quienes asistirán al Taller de Revisión del Autoestudio.</w:t>
      </w:r>
    </w:p>
    <w:p w:rsidR="00B25A77" w:rsidRPr="000C5B25" w:rsidRDefault="00B25A77" w:rsidP="00B25A77">
      <w:pPr>
        <w:jc w:val="both"/>
        <w:rPr>
          <w:rFonts w:cs="Tahoma"/>
          <w:sz w:val="20"/>
          <w:szCs w:val="20"/>
          <w:lang w:val="es-MX" w:eastAsia="es-MX"/>
        </w:rPr>
      </w:pPr>
    </w:p>
    <w:p w:rsidR="00B25A77" w:rsidRPr="000C5B25" w:rsidRDefault="00B25A77" w:rsidP="00B25A77">
      <w:pPr>
        <w:jc w:val="both"/>
        <w:rPr>
          <w:rFonts w:cs="Tahoma"/>
          <w:sz w:val="20"/>
          <w:szCs w:val="20"/>
          <w:lang w:val="es-MX" w:eastAsia="es-MX"/>
        </w:rPr>
      </w:pPr>
      <w:r w:rsidRPr="000C5B25">
        <w:rPr>
          <w:rFonts w:cs="Tahoma"/>
          <w:sz w:val="20"/>
          <w:szCs w:val="20"/>
          <w:lang w:val="es-MX" w:eastAsia="es-MX"/>
        </w:rPr>
        <w:t xml:space="preserve">Cabe señalar que desde la implantación de este Taller, los procesos de evaluación se han eficientado, reduciendo de 5 a 3 meses como máximo, el término para que la institución conozca el primer resultado obtenido, </w:t>
      </w:r>
      <w:r w:rsidRPr="000C5B25">
        <w:rPr>
          <w:rFonts w:cs="Tahoma"/>
          <w:b/>
          <w:color w:val="800000"/>
          <w:sz w:val="20"/>
          <w:szCs w:val="20"/>
          <w:lang w:val="es-MX" w:eastAsia="es-MX"/>
        </w:rPr>
        <w:t>que en caso de llegar al menos al 90% de cumplimiento de los indicadores fundamentales más el 75% de los esenciales más el 50% de los recomendables</w:t>
      </w:r>
      <w:r w:rsidRPr="000C5B25">
        <w:rPr>
          <w:rFonts w:cs="Tahoma"/>
          <w:sz w:val="20"/>
          <w:szCs w:val="20"/>
          <w:lang w:val="es-MX" w:eastAsia="es-MX"/>
        </w:rPr>
        <w:t xml:space="preserve">, el programa educativo pasa a dictaminación del Comité de Acreditación. </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b/>
          <w:sz w:val="20"/>
          <w:szCs w:val="20"/>
          <w:lang w:eastAsia="es-MX"/>
        </w:rPr>
      </w:pPr>
      <w:r w:rsidRPr="000C5B25">
        <w:rPr>
          <w:rFonts w:cs="Tahoma"/>
          <w:b/>
          <w:sz w:val="20"/>
          <w:szCs w:val="20"/>
          <w:lang w:eastAsia="es-MX"/>
        </w:rPr>
        <w:t xml:space="preserve">MECÁNICA: </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sz w:val="20"/>
          <w:szCs w:val="20"/>
          <w:lang w:eastAsia="es-MX"/>
        </w:rPr>
      </w:pPr>
      <w:r w:rsidRPr="000C5B25">
        <w:rPr>
          <w:rFonts w:cs="Tahoma"/>
          <w:sz w:val="20"/>
          <w:szCs w:val="20"/>
          <w:lang w:eastAsia="es-MX"/>
        </w:rPr>
        <w:t>1. Se necesita el autoestudio en formato digital, para proyectarlo a la vista de todos los asistentes y poder revisar indicador tras indicador.</w:t>
      </w:r>
    </w:p>
    <w:p w:rsidR="00B25A77" w:rsidRPr="000C5B25" w:rsidRDefault="00B25A77" w:rsidP="00B25A77">
      <w:pPr>
        <w:jc w:val="both"/>
        <w:rPr>
          <w:rFonts w:cs="Tahoma"/>
          <w:sz w:val="20"/>
          <w:szCs w:val="20"/>
          <w:lang w:eastAsia="es-MX"/>
        </w:rPr>
      </w:pPr>
      <w:r w:rsidRPr="000C5B25">
        <w:rPr>
          <w:rFonts w:cs="Tahoma"/>
          <w:sz w:val="20"/>
          <w:szCs w:val="20"/>
          <w:lang w:eastAsia="es-MX"/>
        </w:rPr>
        <w:t> </w:t>
      </w:r>
    </w:p>
    <w:p w:rsidR="00B25A77" w:rsidRPr="000C5B25" w:rsidRDefault="00B25A77" w:rsidP="00B25A77">
      <w:pPr>
        <w:jc w:val="both"/>
        <w:rPr>
          <w:rFonts w:cs="Tahoma"/>
          <w:sz w:val="20"/>
          <w:szCs w:val="20"/>
          <w:lang w:eastAsia="es-MX"/>
        </w:rPr>
      </w:pPr>
      <w:r w:rsidRPr="000C5B25">
        <w:rPr>
          <w:rFonts w:cs="Tahoma"/>
          <w:sz w:val="20"/>
          <w:szCs w:val="20"/>
          <w:lang w:eastAsia="es-MX"/>
        </w:rPr>
        <w:t xml:space="preserve">2. Es indispensable contar con </w:t>
      </w:r>
      <w:r w:rsidRPr="000C5B25">
        <w:rPr>
          <w:rFonts w:cs="Tahoma"/>
          <w:b/>
          <w:sz w:val="20"/>
          <w:szCs w:val="20"/>
          <w:lang w:eastAsia="es-MX"/>
        </w:rPr>
        <w:t>dos personas de apoyo</w:t>
      </w:r>
      <w:r w:rsidRPr="000C5B25">
        <w:rPr>
          <w:rFonts w:cs="Tahoma"/>
          <w:sz w:val="20"/>
          <w:szCs w:val="20"/>
          <w:lang w:eastAsia="es-MX"/>
        </w:rPr>
        <w:t xml:space="preserve">, a saber: </w:t>
      </w:r>
    </w:p>
    <w:p w:rsidR="00B25A77" w:rsidRPr="000C5B25" w:rsidRDefault="00B25A77" w:rsidP="00B25A77">
      <w:pPr>
        <w:jc w:val="both"/>
        <w:rPr>
          <w:rFonts w:cs="Tahoma"/>
          <w:sz w:val="20"/>
          <w:szCs w:val="20"/>
          <w:lang w:eastAsia="es-MX"/>
        </w:rPr>
      </w:pPr>
      <w:r w:rsidRPr="000C5B25">
        <w:rPr>
          <w:rFonts w:cs="Tahoma"/>
          <w:sz w:val="20"/>
          <w:szCs w:val="20"/>
          <w:lang w:eastAsia="es-MX"/>
        </w:rPr>
        <w:tab/>
        <w:t xml:space="preserve">a) Una para proyectar eficientemente el autoestudio en pantalla y </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sz w:val="20"/>
          <w:szCs w:val="20"/>
          <w:lang w:eastAsia="es-MX"/>
        </w:rPr>
      </w:pPr>
      <w:r w:rsidRPr="000C5B25">
        <w:rPr>
          <w:rFonts w:cs="Tahoma"/>
          <w:sz w:val="20"/>
          <w:szCs w:val="20"/>
          <w:lang w:eastAsia="es-MX"/>
        </w:rPr>
        <w:tab/>
        <w:t xml:space="preserve">b) Otra persona –que tenga facilidad para escritura rápida- para que en otra computadora tenga el mismo documento electrónico y vaya haciendo las anotaciones en cada indicador, sin que todos los demás asistentes tengan que esperar a que se realicen en pantalla. </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sz w:val="20"/>
          <w:szCs w:val="20"/>
          <w:lang w:eastAsia="es-MX"/>
        </w:rPr>
      </w:pPr>
      <w:r w:rsidRPr="000C5B25">
        <w:rPr>
          <w:rFonts w:cs="Tahoma"/>
          <w:sz w:val="20"/>
          <w:szCs w:val="20"/>
          <w:lang w:eastAsia="es-MX"/>
        </w:rPr>
        <w:t>3. Es pertinente la asistencia de todos aquellos que elaboraron el documento y de todos aquellos que brindaron información para el mismo, durante todo el taller.</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sz w:val="20"/>
          <w:szCs w:val="20"/>
          <w:lang w:val="es-MX" w:eastAsia="es-MX"/>
        </w:rPr>
      </w:pPr>
      <w:r w:rsidRPr="000C5B25">
        <w:rPr>
          <w:rFonts w:cs="Tahoma"/>
          <w:sz w:val="20"/>
          <w:szCs w:val="20"/>
          <w:lang w:eastAsia="es-MX"/>
        </w:rPr>
        <w:t xml:space="preserve">4. Se revisa la pertinencia de las evidencias enunciadas en </w:t>
      </w:r>
      <w:r w:rsidRPr="000C5B25">
        <w:rPr>
          <w:rFonts w:cs="Tahoma"/>
          <w:b/>
          <w:sz w:val="20"/>
          <w:szCs w:val="20"/>
          <w:lang w:eastAsia="es-MX"/>
        </w:rPr>
        <w:t>cada indicador</w:t>
      </w:r>
      <w:r w:rsidRPr="000C5B25">
        <w:rPr>
          <w:rFonts w:cs="Tahoma"/>
          <w:sz w:val="20"/>
          <w:szCs w:val="20"/>
          <w:lang w:eastAsia="es-MX"/>
        </w:rPr>
        <w:t xml:space="preserve">, sin necesidad de analizarlas o evaluarlas directamente, </w:t>
      </w:r>
      <w:r w:rsidRPr="000C5B25">
        <w:rPr>
          <w:rFonts w:cs="Tahoma"/>
          <w:sz w:val="20"/>
          <w:szCs w:val="20"/>
          <w:lang w:val="es-MX" w:eastAsia="es-MX"/>
        </w:rPr>
        <w:t xml:space="preserve">pues NO es una evaluación del programa educativo sino una revisión de la calidad y relevancia de la información. </w:t>
      </w:r>
    </w:p>
    <w:p w:rsidR="00B25A77" w:rsidRPr="000C5B25" w:rsidRDefault="00B25A77" w:rsidP="00B25A77">
      <w:pPr>
        <w:jc w:val="both"/>
        <w:rPr>
          <w:rFonts w:cs="Tahoma"/>
          <w:sz w:val="20"/>
          <w:szCs w:val="20"/>
          <w:lang w:eastAsia="es-MX"/>
        </w:rPr>
      </w:pPr>
      <w:r w:rsidRPr="000C5B25">
        <w:rPr>
          <w:rFonts w:cs="Tahoma"/>
          <w:sz w:val="20"/>
          <w:szCs w:val="20"/>
          <w:lang w:eastAsia="es-MX"/>
        </w:rPr>
        <w:t> </w:t>
      </w:r>
    </w:p>
    <w:p w:rsidR="00B25A77" w:rsidRPr="000C5B25" w:rsidRDefault="00B25A77" w:rsidP="00B25A77">
      <w:pPr>
        <w:jc w:val="both"/>
        <w:rPr>
          <w:rFonts w:cs="Tahoma"/>
          <w:sz w:val="20"/>
          <w:szCs w:val="20"/>
          <w:lang w:eastAsia="es-MX"/>
        </w:rPr>
      </w:pPr>
      <w:r w:rsidRPr="000C5B25">
        <w:rPr>
          <w:rFonts w:cs="Tahoma"/>
          <w:sz w:val="20"/>
          <w:szCs w:val="20"/>
          <w:lang w:eastAsia="es-MX"/>
        </w:rPr>
        <w:t xml:space="preserve">5. La duración del taller está prevista para </w:t>
      </w:r>
      <w:r w:rsidRPr="000C5B25">
        <w:rPr>
          <w:rFonts w:cs="Tahoma"/>
          <w:sz w:val="20"/>
          <w:szCs w:val="20"/>
          <w:lang w:val="es-MX" w:eastAsia="es-MX"/>
        </w:rPr>
        <w:t xml:space="preserve">para un mínimo de 5 y </w:t>
      </w:r>
      <w:r w:rsidRPr="000C5B25">
        <w:rPr>
          <w:rFonts w:cs="Tahoma"/>
          <w:sz w:val="20"/>
          <w:szCs w:val="20"/>
          <w:lang w:eastAsia="es-MX"/>
        </w:rPr>
        <w:t xml:space="preserve">un máximo de 12 horas, pudiendo ser de menos, dependiendo de la calidad de la información y evidencias que conforman el documento que presente la institución. </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sz w:val="20"/>
          <w:szCs w:val="20"/>
          <w:lang w:eastAsia="es-MX"/>
        </w:rPr>
      </w:pPr>
      <w:r w:rsidRPr="000C5B25">
        <w:rPr>
          <w:rFonts w:cs="Tahoma"/>
          <w:sz w:val="20"/>
          <w:szCs w:val="20"/>
          <w:lang w:eastAsia="es-MX"/>
        </w:rPr>
        <w:t xml:space="preserve">6. Indicar a los asistentes que se sugiere portar </w:t>
      </w:r>
      <w:r w:rsidRPr="000C5B25">
        <w:rPr>
          <w:rFonts w:cs="Tahoma"/>
          <w:b/>
          <w:sz w:val="20"/>
          <w:szCs w:val="20"/>
          <w:lang w:eastAsia="es-MX"/>
        </w:rPr>
        <w:t>vestimenta cómoda</w:t>
      </w:r>
      <w:r w:rsidRPr="000C5B25">
        <w:rPr>
          <w:rFonts w:cs="Tahoma"/>
          <w:sz w:val="20"/>
          <w:szCs w:val="20"/>
          <w:lang w:eastAsia="es-MX"/>
        </w:rPr>
        <w:t xml:space="preserve"> por la duración del taller. </w:t>
      </w:r>
    </w:p>
    <w:p w:rsidR="00B25A77" w:rsidRPr="000C5B25" w:rsidRDefault="00B25A77" w:rsidP="00B25A77">
      <w:pPr>
        <w:pStyle w:val="Encabezado"/>
        <w:tabs>
          <w:tab w:val="clear" w:pos="4419"/>
          <w:tab w:val="clear" w:pos="8838"/>
        </w:tabs>
        <w:jc w:val="both"/>
        <w:rPr>
          <w:rFonts w:ascii="Tahoma" w:hAnsi="Tahoma" w:cs="Tahoma"/>
          <w:lang w:val="es-ES_tradnl"/>
        </w:rPr>
      </w:pPr>
    </w:p>
    <w:p w:rsidR="00B25A77" w:rsidRPr="000C5B25" w:rsidRDefault="00B25A77" w:rsidP="00B25A77">
      <w:pPr>
        <w:pStyle w:val="Encabezado"/>
        <w:tabs>
          <w:tab w:val="clear" w:pos="4419"/>
          <w:tab w:val="clear" w:pos="8838"/>
        </w:tabs>
        <w:jc w:val="both"/>
        <w:rPr>
          <w:rFonts w:ascii="Tahoma" w:hAnsi="Tahoma" w:cs="Tahoma"/>
          <w:lang w:val="es-ES_tradnl"/>
        </w:rPr>
      </w:pPr>
      <w:r w:rsidRPr="000C5B25">
        <w:rPr>
          <w:rFonts w:ascii="Tahoma" w:hAnsi="Tahoma" w:cs="Tahoma"/>
          <w:lang w:val="es-ES_tradnl"/>
        </w:rPr>
        <w:t xml:space="preserve">7. </w:t>
      </w:r>
      <w:r w:rsidRPr="000C5B25">
        <w:rPr>
          <w:rFonts w:ascii="Tahoma" w:hAnsi="Tahoma" w:cs="Tahoma"/>
          <w:b/>
          <w:lang w:val="es-ES_tradnl"/>
        </w:rPr>
        <w:t>Acceso a internet configurado en la computadora del (la) Instructor (a) dentro de la INSTITUCIÓN durante el TRA.</w:t>
      </w:r>
      <w:r w:rsidRPr="000C5B25">
        <w:rPr>
          <w:rFonts w:ascii="Tahoma" w:hAnsi="Tahoma" w:cs="Tahoma"/>
          <w:lang w:val="es-ES_tradnl"/>
        </w:rPr>
        <w:t xml:space="preserve"> </w:t>
      </w:r>
    </w:p>
    <w:p w:rsidR="00B25A77" w:rsidRPr="000C5B25" w:rsidRDefault="00B25A77" w:rsidP="00B25A77">
      <w:pPr>
        <w:jc w:val="both"/>
        <w:rPr>
          <w:rFonts w:cs="Tahoma"/>
          <w:sz w:val="20"/>
          <w:szCs w:val="20"/>
          <w:lang w:eastAsia="es-MX"/>
        </w:rPr>
      </w:pPr>
    </w:p>
    <w:p w:rsidR="00B25A77" w:rsidRPr="000C5B25" w:rsidRDefault="00B25A77" w:rsidP="00B25A77">
      <w:pPr>
        <w:jc w:val="both"/>
        <w:rPr>
          <w:rFonts w:cs="Tahoma"/>
          <w:sz w:val="20"/>
          <w:szCs w:val="20"/>
          <w:lang w:eastAsia="es-MX"/>
        </w:rPr>
      </w:pPr>
    </w:p>
    <w:p w:rsidR="00B25A77" w:rsidRPr="000D6220" w:rsidRDefault="00B25A77" w:rsidP="00B25A77">
      <w:pPr>
        <w:jc w:val="both"/>
        <w:rPr>
          <w:rFonts w:cs="Tahoma"/>
          <w:sz w:val="20"/>
          <w:szCs w:val="20"/>
          <w:lang w:eastAsia="es-MX"/>
        </w:rPr>
      </w:pPr>
      <w:r w:rsidRPr="000C5B25">
        <w:rPr>
          <w:rFonts w:cs="Tahoma"/>
          <w:sz w:val="20"/>
          <w:szCs w:val="20"/>
          <w:lang w:eastAsia="es-MX"/>
        </w:rPr>
        <w:t>El cronograma del taller será consensuado con la IES dependiendo de la fecha y logística de viaje.</w:t>
      </w:r>
      <w:r w:rsidRPr="000D6220">
        <w:rPr>
          <w:rFonts w:cs="Tahoma"/>
          <w:sz w:val="20"/>
          <w:szCs w:val="20"/>
          <w:lang w:eastAsia="es-MX"/>
        </w:rPr>
        <w:t xml:space="preserve"> </w:t>
      </w:r>
    </w:p>
    <w:p w:rsidR="00B25A77" w:rsidRPr="000D6220" w:rsidRDefault="00B25A77" w:rsidP="00B25A77">
      <w:pPr>
        <w:jc w:val="both"/>
        <w:rPr>
          <w:rFonts w:cs="Tahoma"/>
          <w:sz w:val="20"/>
          <w:szCs w:val="20"/>
          <w:lang w:eastAsia="es-MX"/>
        </w:rPr>
      </w:pPr>
    </w:p>
    <w:p w:rsidR="00B25A77" w:rsidRPr="000D6220" w:rsidRDefault="00B25A77" w:rsidP="00B25A77">
      <w:pPr>
        <w:autoSpaceDE w:val="0"/>
        <w:autoSpaceDN w:val="0"/>
        <w:adjustRightInd w:val="0"/>
        <w:jc w:val="both"/>
        <w:rPr>
          <w:rFonts w:cs="Tahoma"/>
          <w:b/>
          <w:szCs w:val="20"/>
          <w:lang w:val="es-MX"/>
        </w:rPr>
      </w:pPr>
    </w:p>
    <w:p w:rsidR="00B25A77" w:rsidRPr="000D6220" w:rsidRDefault="00B25A77" w:rsidP="00B25A77">
      <w:pPr>
        <w:autoSpaceDE w:val="0"/>
        <w:autoSpaceDN w:val="0"/>
        <w:adjustRightInd w:val="0"/>
        <w:jc w:val="both"/>
        <w:rPr>
          <w:rFonts w:cs="Tahoma"/>
          <w:b/>
          <w:szCs w:val="20"/>
          <w:lang w:val="es-MX"/>
        </w:rPr>
      </w:pPr>
    </w:p>
    <w:p w:rsidR="00B25A77" w:rsidRPr="000D6220" w:rsidRDefault="00B25A77" w:rsidP="00B25A77">
      <w:pPr>
        <w:autoSpaceDE w:val="0"/>
        <w:autoSpaceDN w:val="0"/>
        <w:adjustRightInd w:val="0"/>
        <w:jc w:val="both"/>
        <w:rPr>
          <w:rFonts w:cs="Tahoma"/>
          <w:b/>
          <w:szCs w:val="20"/>
          <w:lang w:val="es-MX"/>
        </w:rPr>
      </w:pPr>
    </w:p>
    <w:p w:rsidR="00B25A77" w:rsidRPr="000D6220" w:rsidRDefault="00B25A77" w:rsidP="00B25A7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FA3C47" w:rsidRPr="00B847E3" w:rsidRDefault="00FA3C47" w:rsidP="00FA3C47">
      <w:pPr>
        <w:autoSpaceDE w:val="0"/>
        <w:autoSpaceDN w:val="0"/>
        <w:adjustRightInd w:val="0"/>
        <w:jc w:val="both"/>
        <w:rPr>
          <w:rFonts w:cs="Tahoma"/>
          <w:b/>
          <w:szCs w:val="20"/>
          <w:lang w:val="es-MX"/>
        </w:rPr>
      </w:pPr>
    </w:p>
    <w:p w:rsidR="00FA3C47" w:rsidRPr="00B847E3" w:rsidRDefault="00FA3C47" w:rsidP="00FA3C47">
      <w:pPr>
        <w:autoSpaceDE w:val="0"/>
        <w:autoSpaceDN w:val="0"/>
        <w:adjustRightInd w:val="0"/>
        <w:jc w:val="both"/>
        <w:rPr>
          <w:rFonts w:cs="Tahoma"/>
          <w:b/>
          <w:szCs w:val="20"/>
          <w:lang w:val="es-MX"/>
        </w:rPr>
      </w:pPr>
      <w:r>
        <w:rPr>
          <w:rFonts w:cs="Tahoma"/>
          <w:b/>
          <w:szCs w:val="20"/>
          <w:lang w:val="es-MX"/>
        </w:rPr>
        <w:t>ANEXO I</w:t>
      </w:r>
      <w:r w:rsidRPr="00B847E3">
        <w:rPr>
          <w:rFonts w:cs="Tahoma"/>
          <w:b/>
          <w:szCs w:val="20"/>
          <w:lang w:val="es-MX"/>
        </w:rPr>
        <w:t xml:space="preserve">I. </w:t>
      </w:r>
    </w:p>
    <w:p w:rsidR="00FA3C47" w:rsidRPr="00B847E3" w:rsidRDefault="00FA3C47" w:rsidP="00FA3C47">
      <w:pPr>
        <w:autoSpaceDE w:val="0"/>
        <w:autoSpaceDN w:val="0"/>
        <w:adjustRightInd w:val="0"/>
        <w:jc w:val="both"/>
        <w:rPr>
          <w:rFonts w:cs="Tahoma"/>
          <w:b/>
          <w:szCs w:val="20"/>
          <w:lang w:val="es-MX"/>
        </w:rPr>
      </w:pPr>
    </w:p>
    <w:p w:rsidR="00FA3C47" w:rsidRPr="00EF1ECA" w:rsidRDefault="00FA3C47" w:rsidP="00FA3C47">
      <w:pPr>
        <w:jc w:val="center"/>
        <w:rPr>
          <w:rFonts w:cs="Tahoma"/>
          <w:b/>
          <w:bCs/>
          <w:i/>
          <w:iCs/>
          <w:sz w:val="28"/>
        </w:rPr>
      </w:pPr>
      <w:r w:rsidRPr="00EF1ECA">
        <w:rPr>
          <w:rFonts w:cs="Tahoma"/>
          <w:b/>
          <w:bCs/>
          <w:i/>
          <w:iCs/>
          <w:sz w:val="28"/>
        </w:rPr>
        <w:t>CONTRATO</w:t>
      </w:r>
    </w:p>
    <w:p w:rsidR="00FA3C47" w:rsidRPr="00EF1ECA" w:rsidRDefault="00FA3C47" w:rsidP="00FA3C47">
      <w:pPr>
        <w:jc w:val="center"/>
        <w:rPr>
          <w:rFonts w:cs="Tahoma"/>
          <w:b/>
          <w:bCs/>
          <w:i/>
          <w:iCs/>
        </w:rPr>
      </w:pPr>
      <w:r w:rsidRPr="00EF1ECA">
        <w:rPr>
          <w:rFonts w:cs="Tahoma"/>
          <w:b/>
          <w:bCs/>
          <w:i/>
          <w:iCs/>
        </w:rPr>
        <w:t>Para el proceso de evaluación con fines de Acreditación</w:t>
      </w:r>
      <w:r>
        <w:rPr>
          <w:rFonts w:cs="Tahoma"/>
          <w:b/>
          <w:bCs/>
          <w:i/>
          <w:iCs/>
        </w:rPr>
        <w:t xml:space="preserve"> y/o Reacreditación</w:t>
      </w:r>
      <w:r w:rsidRPr="00EF1ECA">
        <w:rPr>
          <w:rFonts w:cs="Tahoma"/>
          <w:b/>
          <w:bCs/>
          <w:i/>
          <w:iCs/>
        </w:rPr>
        <w:t xml:space="preserve"> de </w:t>
      </w:r>
    </w:p>
    <w:p w:rsidR="00FA3C47" w:rsidRPr="00EF1ECA" w:rsidRDefault="00FA3C47" w:rsidP="00FA3C47">
      <w:pPr>
        <w:jc w:val="center"/>
        <w:rPr>
          <w:rFonts w:cs="Tahoma"/>
          <w:b/>
          <w:bCs/>
          <w:i/>
          <w:iCs/>
        </w:rPr>
      </w:pPr>
      <w:r w:rsidRPr="00EF1ECA">
        <w:rPr>
          <w:rFonts w:cs="Tahoma"/>
          <w:b/>
          <w:bCs/>
          <w:i/>
          <w:iCs/>
        </w:rPr>
        <w:t>Programas Educativos en el área de Turismo de nivel superior.</w:t>
      </w:r>
    </w:p>
    <w:p w:rsidR="00E15B12" w:rsidRDefault="00E15B12" w:rsidP="00FA3C47">
      <w:pPr>
        <w:jc w:val="center"/>
        <w:rPr>
          <w:rFonts w:cs="Tahoma"/>
          <w:b/>
          <w:bCs/>
          <w:i/>
          <w:iCs/>
          <w:sz w:val="20"/>
          <w:u w:val="single"/>
        </w:rPr>
      </w:pPr>
    </w:p>
    <w:p w:rsidR="00E15B12" w:rsidRPr="00B12E23" w:rsidRDefault="00E15B12" w:rsidP="00E15B12">
      <w:pPr>
        <w:jc w:val="both"/>
        <w:rPr>
          <w:rFonts w:cs="Tahoma"/>
          <w:sz w:val="20"/>
        </w:rPr>
      </w:pPr>
      <w:r w:rsidRPr="00B12E23">
        <w:rPr>
          <w:rFonts w:cs="Tahoma"/>
          <w:sz w:val="20"/>
        </w:rPr>
        <w:t>Contrato de prestación de servicios para realizar el proceso de evaluación con fines de acreditación y/o reacreditación de programas educativos en turismo a nivel nacional, que celebran ___________________________ (en lo sucesivo “el Solicitante”) y el Consejo Nacional para la Calidad de la Educación Turística A.C. (en lo sucesivo “CONAET”), para lo cual se han acreditado como representantes legales las siguientes personas:</w:t>
      </w:r>
    </w:p>
    <w:p w:rsidR="00E15B12" w:rsidRPr="00B12E23" w:rsidRDefault="00E15B12" w:rsidP="00E15B12">
      <w:pPr>
        <w:jc w:val="both"/>
        <w:rPr>
          <w:rFonts w:cs="Tahoma"/>
          <w:sz w:val="20"/>
        </w:rPr>
      </w:pPr>
    </w:p>
    <w:p w:rsidR="00E15B12" w:rsidRPr="00B12E23" w:rsidRDefault="00E15B12" w:rsidP="00E15B12">
      <w:pPr>
        <w:jc w:val="both"/>
        <w:rPr>
          <w:rFonts w:cs="Tahoma"/>
          <w:sz w:val="20"/>
        </w:rPr>
      </w:pPr>
      <w:r w:rsidRPr="00B12E23">
        <w:rPr>
          <w:rFonts w:cs="Tahoma"/>
          <w:sz w:val="20"/>
        </w:rPr>
        <w:t>Por “el Solicitante” ____________________  según consta en la escritura pública número___________ o el poder notarial número_________.</w:t>
      </w:r>
    </w:p>
    <w:p w:rsidR="00E15B12" w:rsidRPr="00B12E23" w:rsidRDefault="00E15B12" w:rsidP="00E15B12">
      <w:pPr>
        <w:jc w:val="both"/>
        <w:rPr>
          <w:rFonts w:cs="Tahoma"/>
          <w:sz w:val="20"/>
        </w:rPr>
      </w:pPr>
    </w:p>
    <w:p w:rsidR="00E15B12" w:rsidRPr="00B12E23" w:rsidRDefault="00E15B12" w:rsidP="00E15B12">
      <w:pPr>
        <w:jc w:val="both"/>
        <w:rPr>
          <w:rFonts w:cs="Tahoma"/>
          <w:sz w:val="20"/>
        </w:rPr>
      </w:pPr>
      <w:r w:rsidRPr="00B12E23">
        <w:rPr>
          <w:rFonts w:cs="Tahoma"/>
          <w:sz w:val="20"/>
        </w:rPr>
        <w:t>Por “CONAET”, el Lic. Rafael Gutiérrez Niebla, según consta en la escritura pública número 26,329 del Notario número 195 de la Ciudad de México.</w:t>
      </w:r>
    </w:p>
    <w:p w:rsidR="00E15B12" w:rsidRPr="00B12E23" w:rsidRDefault="00E15B12" w:rsidP="00E15B12">
      <w:pPr>
        <w:jc w:val="both"/>
        <w:rPr>
          <w:rFonts w:cs="Tahoma"/>
          <w:sz w:val="20"/>
        </w:rPr>
      </w:pPr>
    </w:p>
    <w:p w:rsidR="00E15B12" w:rsidRPr="00B12E23" w:rsidRDefault="00E15B12" w:rsidP="00E15B12">
      <w:pPr>
        <w:jc w:val="both"/>
        <w:rPr>
          <w:rFonts w:cs="Tahoma"/>
          <w:sz w:val="20"/>
        </w:rPr>
      </w:pPr>
      <w:r w:rsidRPr="00B12E23">
        <w:rPr>
          <w:rFonts w:cs="Tahoma"/>
          <w:sz w:val="20"/>
        </w:rPr>
        <w:t xml:space="preserve">Con fines de definición, se entenderá por: </w:t>
      </w:r>
    </w:p>
    <w:p w:rsidR="00E15B12" w:rsidRPr="00B12E23" w:rsidRDefault="00E15B12" w:rsidP="00E15B12">
      <w:pPr>
        <w:jc w:val="both"/>
        <w:rPr>
          <w:rFonts w:cs="Tahoma"/>
          <w:sz w:val="20"/>
        </w:rPr>
      </w:pPr>
    </w:p>
    <w:p w:rsidR="00E15B12" w:rsidRPr="00B12E23" w:rsidRDefault="00E15B12" w:rsidP="00E15B12">
      <w:pPr>
        <w:jc w:val="both"/>
        <w:rPr>
          <w:rFonts w:cs="Tahoma"/>
          <w:sz w:val="20"/>
        </w:rPr>
      </w:pPr>
      <w:r w:rsidRPr="00B12E23">
        <w:rPr>
          <w:rFonts w:cs="Tahoma"/>
          <w:b/>
          <w:sz w:val="20"/>
        </w:rPr>
        <w:t xml:space="preserve">Acreditación de Programa Educativo: </w:t>
      </w:r>
      <w:r w:rsidRPr="00B12E23">
        <w:rPr>
          <w:rFonts w:cs="Tahoma"/>
          <w:sz w:val="20"/>
        </w:rPr>
        <w:t>Se entenderá por Programa Educativo a la carrera, conteniendo todos los elementos enunciados en las categorías de evaluación, incluyendo el plan de estudios vigente.</w:t>
      </w:r>
    </w:p>
    <w:p w:rsidR="00E15B12" w:rsidRPr="00B12E23" w:rsidRDefault="00E15B12" w:rsidP="00E15B12">
      <w:pPr>
        <w:jc w:val="both"/>
        <w:rPr>
          <w:rFonts w:cs="Tahoma"/>
          <w:sz w:val="20"/>
        </w:rPr>
      </w:pPr>
    </w:p>
    <w:p w:rsidR="00E15B12" w:rsidRPr="00B12E23" w:rsidRDefault="00E15B12" w:rsidP="00E15B12">
      <w:pPr>
        <w:jc w:val="both"/>
        <w:rPr>
          <w:rFonts w:cs="Tahoma"/>
          <w:sz w:val="20"/>
        </w:rPr>
      </w:pPr>
      <w:r w:rsidRPr="00B12E23">
        <w:rPr>
          <w:rFonts w:cs="Tahoma"/>
          <w:b/>
          <w:sz w:val="20"/>
        </w:rPr>
        <w:t xml:space="preserve">Reacreditación de Programa Educativo: </w:t>
      </w:r>
      <w:r w:rsidRPr="00B12E23">
        <w:rPr>
          <w:rFonts w:cs="Tahoma"/>
          <w:sz w:val="20"/>
        </w:rPr>
        <w:t>Se entenderá por reacreditación el proceso de evaluación realizado a los cinco años de vigencia de haber obtenido la acreditación anterior, de acuerdo a los lineamientos de COPAES. .</w:t>
      </w:r>
    </w:p>
    <w:p w:rsidR="00E15B12" w:rsidRPr="00B12E23" w:rsidRDefault="00E15B12" w:rsidP="00E15B12">
      <w:pPr>
        <w:jc w:val="both"/>
        <w:rPr>
          <w:rFonts w:cs="Tahoma"/>
          <w:sz w:val="20"/>
        </w:rPr>
      </w:pPr>
    </w:p>
    <w:p w:rsidR="00E15B12" w:rsidRPr="00B12E23" w:rsidRDefault="00E15B12" w:rsidP="00E15B12">
      <w:pPr>
        <w:jc w:val="both"/>
        <w:rPr>
          <w:rFonts w:cs="Tahoma"/>
          <w:sz w:val="20"/>
        </w:rPr>
      </w:pPr>
      <w:r w:rsidRPr="00B12E23">
        <w:rPr>
          <w:rFonts w:cs="Tahoma"/>
          <w:b/>
          <w:sz w:val="20"/>
        </w:rPr>
        <w:t>Área educativa del Turismo</w:t>
      </w:r>
      <w:r w:rsidRPr="00B12E23">
        <w:rPr>
          <w:rFonts w:cs="Tahoma"/>
          <w:sz w:val="20"/>
        </w:rPr>
        <w:t xml:space="preserve">: todos aquellos programas académicos comprendidos en los cinco grandes perfiles de egreso siguientes, independientemente del nombre del programa a evaluar: </w:t>
      </w:r>
    </w:p>
    <w:p w:rsidR="00E15B12" w:rsidRPr="00B12E23" w:rsidRDefault="00E15B12" w:rsidP="00E15B12">
      <w:pPr>
        <w:jc w:val="both"/>
        <w:rPr>
          <w:rFonts w:cs="Tahoma"/>
          <w:sz w:val="20"/>
        </w:rPr>
      </w:pPr>
    </w:p>
    <w:p w:rsidR="00E15B12" w:rsidRPr="00B12E23" w:rsidRDefault="00E15B12" w:rsidP="00E15B12">
      <w:pPr>
        <w:numPr>
          <w:ilvl w:val="0"/>
          <w:numId w:val="24"/>
        </w:numPr>
        <w:jc w:val="both"/>
        <w:rPr>
          <w:rFonts w:cs="Tahoma"/>
          <w:sz w:val="20"/>
        </w:rPr>
      </w:pPr>
      <w:r w:rsidRPr="00B12E23">
        <w:rPr>
          <w:rFonts w:cs="Tahoma"/>
          <w:sz w:val="20"/>
        </w:rPr>
        <w:t>Planificación y desarrollo turístico (macroeconomía)</w:t>
      </w:r>
    </w:p>
    <w:p w:rsidR="00E15B12" w:rsidRPr="00B12E23" w:rsidRDefault="00E15B12" w:rsidP="00E15B12">
      <w:pPr>
        <w:numPr>
          <w:ilvl w:val="0"/>
          <w:numId w:val="24"/>
        </w:numPr>
        <w:jc w:val="both"/>
        <w:rPr>
          <w:rFonts w:cs="Tahoma"/>
          <w:sz w:val="20"/>
        </w:rPr>
      </w:pPr>
      <w:r w:rsidRPr="00B12E23">
        <w:rPr>
          <w:rFonts w:cs="Tahoma"/>
          <w:sz w:val="20"/>
        </w:rPr>
        <w:t>Gestión empresarial turística (alojamiento, alimentos/bebidas y servicios de viaje)</w:t>
      </w:r>
    </w:p>
    <w:p w:rsidR="00E15B12" w:rsidRPr="00B12E23" w:rsidRDefault="00E15B12" w:rsidP="00E15B12">
      <w:pPr>
        <w:numPr>
          <w:ilvl w:val="0"/>
          <w:numId w:val="24"/>
        </w:numPr>
        <w:jc w:val="both"/>
        <w:rPr>
          <w:rFonts w:cs="Tahoma"/>
          <w:sz w:val="20"/>
        </w:rPr>
      </w:pPr>
      <w:r w:rsidRPr="00B12E23">
        <w:rPr>
          <w:rFonts w:cs="Tahoma"/>
          <w:sz w:val="20"/>
        </w:rPr>
        <w:t>Gastronomía</w:t>
      </w:r>
    </w:p>
    <w:p w:rsidR="00E15B12" w:rsidRPr="00B12E23" w:rsidRDefault="00E15B12" w:rsidP="00E15B12">
      <w:pPr>
        <w:numPr>
          <w:ilvl w:val="0"/>
          <w:numId w:val="24"/>
        </w:numPr>
        <w:jc w:val="both"/>
        <w:rPr>
          <w:rFonts w:cs="Tahoma"/>
          <w:sz w:val="20"/>
        </w:rPr>
      </w:pPr>
      <w:r w:rsidRPr="00B12E23">
        <w:rPr>
          <w:rFonts w:cs="Tahoma"/>
          <w:sz w:val="20"/>
        </w:rPr>
        <w:t>Administración de Instituciones de servicio/Hospitalidad (comedores industriales, hospitales, albergues, hospicios, asilos, además de los turísticos de alojamiento y alimentos/bebidas)</w:t>
      </w:r>
    </w:p>
    <w:p w:rsidR="00E15B12" w:rsidRPr="00B12E23" w:rsidRDefault="00E15B12" w:rsidP="00E15B12">
      <w:pPr>
        <w:numPr>
          <w:ilvl w:val="0"/>
          <w:numId w:val="24"/>
        </w:numPr>
        <w:jc w:val="both"/>
        <w:rPr>
          <w:rFonts w:cs="Tahoma"/>
          <w:sz w:val="20"/>
        </w:rPr>
      </w:pPr>
      <w:r w:rsidRPr="00B12E23">
        <w:rPr>
          <w:rFonts w:cs="Tahoma"/>
          <w:sz w:val="20"/>
        </w:rPr>
        <w:t>Turismo Alternativo (de naturaleza, cultural y animación/recreación)</w:t>
      </w:r>
    </w:p>
    <w:p w:rsidR="00E15B12" w:rsidRPr="00B12E23" w:rsidRDefault="00E15B12" w:rsidP="00E15B12">
      <w:pPr>
        <w:jc w:val="both"/>
        <w:rPr>
          <w:rFonts w:cs="Tahoma"/>
          <w:sz w:val="20"/>
        </w:rPr>
      </w:pPr>
    </w:p>
    <w:p w:rsidR="00E15B12" w:rsidRPr="00B12E23" w:rsidRDefault="00E15B12" w:rsidP="00E15B12">
      <w:pPr>
        <w:jc w:val="both"/>
        <w:rPr>
          <w:rFonts w:cs="Tahoma"/>
          <w:sz w:val="20"/>
        </w:rPr>
      </w:pPr>
      <w:r w:rsidRPr="00B12E23">
        <w:rPr>
          <w:rFonts w:cs="Tahoma"/>
          <w:b/>
          <w:sz w:val="20"/>
        </w:rPr>
        <w:t>Nivel superior:</w:t>
      </w:r>
      <w:r w:rsidRPr="00B12E23">
        <w:rPr>
          <w:rFonts w:cs="Tahoma"/>
          <w:sz w:val="20"/>
        </w:rPr>
        <w:t xml:space="preserve"> todos aquellos programas académicos de Licenciatura, Técnico Superior Universitario y/o Profesional Asociado, </w:t>
      </w:r>
      <w:r w:rsidRPr="00B12E23">
        <w:rPr>
          <w:rFonts w:cs="Tahoma"/>
          <w:sz w:val="20"/>
          <w:szCs w:val="20"/>
          <w:lang w:val="es-MX"/>
        </w:rPr>
        <w:t>acorde a la clasificación ISCED nivel 6 de la UNESCO (ISCED-A)</w:t>
      </w:r>
      <w:r w:rsidRPr="00B12E23">
        <w:rPr>
          <w:rFonts w:cs="Tahoma"/>
          <w:sz w:val="20"/>
        </w:rPr>
        <w:t xml:space="preserve">. </w:t>
      </w:r>
    </w:p>
    <w:p w:rsidR="00E15B12" w:rsidRPr="00B12E23" w:rsidRDefault="00E15B12" w:rsidP="00E15B12">
      <w:pPr>
        <w:jc w:val="both"/>
        <w:rPr>
          <w:rFonts w:cs="Tahoma"/>
          <w:sz w:val="20"/>
        </w:rPr>
      </w:pPr>
    </w:p>
    <w:p w:rsidR="00E15B12" w:rsidRPr="00B12E23" w:rsidRDefault="00E15B12" w:rsidP="00E15B12">
      <w:pPr>
        <w:jc w:val="center"/>
        <w:rPr>
          <w:rFonts w:cs="Tahoma"/>
          <w:b/>
          <w:bCs/>
          <w:sz w:val="20"/>
        </w:rPr>
      </w:pPr>
      <w:r w:rsidRPr="00B12E23">
        <w:rPr>
          <w:rFonts w:cs="Tahoma"/>
          <w:b/>
          <w:bCs/>
          <w:sz w:val="20"/>
        </w:rPr>
        <w:t>CLAUSULAS</w:t>
      </w:r>
    </w:p>
    <w:p w:rsidR="00E15B12" w:rsidRPr="00B12E23" w:rsidRDefault="00E15B12" w:rsidP="00E15B12">
      <w:pPr>
        <w:jc w:val="both"/>
        <w:rPr>
          <w:rFonts w:cs="Tahoma"/>
          <w:sz w:val="20"/>
        </w:rPr>
      </w:pPr>
    </w:p>
    <w:p w:rsidR="00E15B12" w:rsidRPr="00B12E23" w:rsidRDefault="00E15B12" w:rsidP="00E15B12">
      <w:pPr>
        <w:jc w:val="both"/>
        <w:rPr>
          <w:rFonts w:cs="Tahoma"/>
          <w:sz w:val="20"/>
        </w:rPr>
      </w:pPr>
      <w:r w:rsidRPr="00B12E23">
        <w:rPr>
          <w:rFonts w:cs="Tahoma"/>
          <w:b/>
          <w:bCs/>
          <w:sz w:val="20"/>
        </w:rPr>
        <w:t>Primera</w:t>
      </w:r>
      <w:r w:rsidRPr="00B12E23">
        <w:rPr>
          <w:rFonts w:cs="Tahoma"/>
          <w:sz w:val="20"/>
        </w:rPr>
        <w:t>: El “Solicitante” manifiesta su voluntad de presentar la solicitud oficial para que el programa educativo con nombre de ___________________________________, con Reconocimiento de Validez Oficial de Estudios, Autonomía o Incorporación número ____________ otorgado por __________________, ubicado en la dirección o plantel situado en _________________________________________ en la ciudad de________________________________  se someta al proceso de evaluación con fines de acreditación que lleva a cabo el “CONAET”.</w:t>
      </w:r>
    </w:p>
    <w:p w:rsidR="00E15B12" w:rsidRPr="00B12E23" w:rsidRDefault="00E15B12" w:rsidP="00E15B12">
      <w:pPr>
        <w:jc w:val="both"/>
        <w:rPr>
          <w:rFonts w:cs="Tahoma"/>
          <w:sz w:val="20"/>
        </w:rPr>
      </w:pPr>
    </w:p>
    <w:p w:rsidR="00E15B12" w:rsidRPr="00B12E23" w:rsidRDefault="00E15B12" w:rsidP="00E15B12">
      <w:pPr>
        <w:jc w:val="both"/>
        <w:rPr>
          <w:rFonts w:cs="Tahoma"/>
          <w:sz w:val="20"/>
        </w:rPr>
      </w:pPr>
      <w:r w:rsidRPr="00B12E23">
        <w:rPr>
          <w:rFonts w:cs="Tahoma"/>
          <w:b/>
          <w:bCs/>
          <w:sz w:val="20"/>
        </w:rPr>
        <w:t>Segunda</w:t>
      </w:r>
      <w:r w:rsidRPr="00B12E23">
        <w:rPr>
          <w:rFonts w:cs="Tahoma"/>
          <w:sz w:val="20"/>
        </w:rPr>
        <w:t xml:space="preserve">: El “CONAET” manifiesta que el proceso de evaluación con fines de acreditación y/o reacreditación se realiza de acuerdo a lo establecido por el Consejo para la Acreditación de la Educación Superior, “COPAES”, que a su vez ha reconocido al “CONAET, A.C.” como organismo acreditador para los planes y programas educativos que se imparten en la educación turística de México desde el 24 de abril de 2004. </w:t>
      </w:r>
    </w:p>
    <w:p w:rsidR="00E15B12" w:rsidRPr="00B12E23" w:rsidRDefault="00E15B12" w:rsidP="00E15B12">
      <w:pPr>
        <w:jc w:val="both"/>
        <w:rPr>
          <w:rFonts w:cs="Tahoma"/>
          <w:sz w:val="20"/>
        </w:rPr>
      </w:pPr>
    </w:p>
    <w:p w:rsidR="00E15B12" w:rsidRPr="00B12E23" w:rsidRDefault="00E15B12" w:rsidP="00E15B12">
      <w:pPr>
        <w:jc w:val="both"/>
        <w:rPr>
          <w:sz w:val="20"/>
        </w:rPr>
      </w:pPr>
      <w:r w:rsidRPr="00B12E23">
        <w:rPr>
          <w:b/>
          <w:bCs/>
          <w:sz w:val="20"/>
        </w:rPr>
        <w:t>Tercera</w:t>
      </w:r>
      <w:r w:rsidRPr="00B12E23">
        <w:rPr>
          <w:sz w:val="20"/>
        </w:rPr>
        <w:t>: Ambas partes se comprometen a seguir en los términos y tiempos el proceso que se describe a continuación, de acuerdo al Marco General y al Reglamento del Comité de Acreditación del “CONAET”:</w:t>
      </w:r>
    </w:p>
    <w:p w:rsidR="00E15B12" w:rsidRPr="00B12E23" w:rsidRDefault="00E15B12" w:rsidP="00E15B12">
      <w:pPr>
        <w:rPr>
          <w:rFonts w:cs="Tahoma"/>
          <w:sz w:val="20"/>
        </w:rPr>
      </w:pPr>
    </w:p>
    <w:p w:rsidR="00E15B12" w:rsidRPr="00B12E23" w:rsidRDefault="00E15B12" w:rsidP="00E15B12">
      <w:pPr>
        <w:numPr>
          <w:ilvl w:val="0"/>
          <w:numId w:val="19"/>
        </w:numPr>
        <w:jc w:val="both"/>
        <w:rPr>
          <w:rFonts w:cs="Tahoma"/>
          <w:sz w:val="20"/>
          <w:lang w:val="es-MX"/>
        </w:rPr>
      </w:pPr>
      <w:r w:rsidRPr="00B12E23">
        <w:rPr>
          <w:rFonts w:cs="Tahoma"/>
          <w:sz w:val="20"/>
          <w:lang w:val="es-MX"/>
        </w:rPr>
        <w:t xml:space="preserve">SOLICITUD: la institución académica necesitará enviar el formato oficial de solicitud del “CONAET” debidamente requisitado, firmado por la máxima autoridad institucional, cumplimentar el presente contrato y realizar el pago establecido por el Comité de Acreditación, como se indica en la cláusula CUARTA del presente contrato. </w:t>
      </w:r>
    </w:p>
    <w:p w:rsidR="00E15B12" w:rsidRPr="00B12E23" w:rsidRDefault="00E15B12" w:rsidP="00E15B12">
      <w:pPr>
        <w:ind w:left="360"/>
        <w:jc w:val="both"/>
        <w:rPr>
          <w:rFonts w:cs="Tahoma"/>
          <w:sz w:val="20"/>
          <w:lang w:val="es-MX"/>
        </w:rPr>
      </w:pPr>
    </w:p>
    <w:p w:rsidR="00E15B12" w:rsidRPr="00B12E23" w:rsidRDefault="00E15B12" w:rsidP="00E15B12">
      <w:pPr>
        <w:numPr>
          <w:ilvl w:val="0"/>
          <w:numId w:val="19"/>
        </w:numPr>
        <w:jc w:val="both"/>
        <w:rPr>
          <w:rFonts w:cs="Tahoma"/>
          <w:sz w:val="20"/>
          <w:lang w:val="es-MX"/>
        </w:rPr>
      </w:pPr>
      <w:r w:rsidRPr="00B12E23">
        <w:rPr>
          <w:rFonts w:cs="Tahoma"/>
          <w:sz w:val="20"/>
          <w:lang w:val="es-MX"/>
        </w:rPr>
        <w:t>AUTOESTUDIO: la dependencia académica en donde se ubica el plan o programa de estudios deberá completar y entregar la información solicitada en los indicadores del Marco de Referencia y el documento de Autoestudio, que están sustentados en los criterios establecidos por el Comité de Acreditación del “CONAET”, de acuerdo a lo establecido por “COPAES”.  Periodo máximo de entrega de la Autoevaluación al “CONAET”: 3 (tres) meses a partir de la solicitud y contrato firmado por ambas partes.</w:t>
      </w:r>
    </w:p>
    <w:p w:rsidR="00E15B12" w:rsidRPr="00B12E23" w:rsidRDefault="00E15B12" w:rsidP="00E15B12">
      <w:pPr>
        <w:ind w:left="360"/>
        <w:jc w:val="both"/>
        <w:rPr>
          <w:rFonts w:cs="Tahoma"/>
          <w:sz w:val="20"/>
          <w:lang w:val="es-MX"/>
        </w:rPr>
      </w:pPr>
    </w:p>
    <w:p w:rsidR="00E15B12" w:rsidRPr="00B12E23" w:rsidRDefault="00E15B12" w:rsidP="00E15B12">
      <w:pPr>
        <w:numPr>
          <w:ilvl w:val="0"/>
          <w:numId w:val="19"/>
        </w:numPr>
        <w:jc w:val="both"/>
        <w:rPr>
          <w:rFonts w:cs="Tahoma"/>
          <w:sz w:val="20"/>
          <w:lang w:val="es-MX"/>
        </w:rPr>
      </w:pPr>
      <w:r w:rsidRPr="00B12E23">
        <w:rPr>
          <w:rFonts w:cs="Tahoma"/>
          <w:sz w:val="20"/>
          <w:lang w:val="es-MX"/>
        </w:rPr>
        <w:t xml:space="preserve">TALLER DE REVISIÓN DEL AUTOESTUDIO: una vez que la dependencia académica en la que se ubica el programa educativo haya respondido el documento de autoestudio, y habiendo firmado previamente el presente contrato, se acordará entre ambas partes la realización del taller de revisión del autoestudio en las instalaciones de la institución, con carácter de obligatorio, para coadyuvar a la calidad del proceso de evaluación. En cuanto dicho documento se haya corregido de conformidad con lo acordado en el taller, la institución subirá el autoestudio y las evidencias correspondientes a una plataforma de internet que CONAET crea específicamente para cada institución. Las condiciones de este taller están estipuladas en la cláusula Quinta del presente contrato. </w:t>
      </w:r>
    </w:p>
    <w:p w:rsidR="00E15B12" w:rsidRPr="00B12E23" w:rsidRDefault="00E15B12" w:rsidP="00E15B12">
      <w:pPr>
        <w:jc w:val="both"/>
        <w:rPr>
          <w:rFonts w:cs="Tahoma"/>
          <w:sz w:val="20"/>
          <w:lang w:val="es-MX"/>
        </w:rPr>
      </w:pPr>
    </w:p>
    <w:p w:rsidR="00E15B12" w:rsidRPr="00B12E23" w:rsidRDefault="00E15B12" w:rsidP="00E15B12">
      <w:pPr>
        <w:numPr>
          <w:ilvl w:val="0"/>
          <w:numId w:val="19"/>
        </w:numPr>
        <w:jc w:val="both"/>
        <w:rPr>
          <w:rFonts w:cs="Tahoma"/>
          <w:sz w:val="20"/>
          <w:lang w:val="es-MX"/>
        </w:rPr>
      </w:pPr>
      <w:r w:rsidRPr="00B12E23">
        <w:rPr>
          <w:rFonts w:cs="Tahoma"/>
          <w:sz w:val="20"/>
          <w:lang w:val="es-MX"/>
        </w:rPr>
        <w:t xml:space="preserve">CONFORMACIÓN DEL EQUIPO DE PARES EVALUADORES (EPEP) Y ELABORACIÓN DE LA TABLA PREVIA DE CUMPLIMIENTO: El Comité de Acreditación designará a un Equipo de Pares Evaluadores del Programa (EPEP) conformado por a) Par Coordinador, reconocido por su trayectoria en la educación turística a nivel nacional y/o internacional, b) Par Analista, especializado en diseño curricular, pedagogía, procesos de evaluación diagnóstica, gestión académica y c) Par Experto en el perfil de egreso del programa solicitante acorde a la definición inicial del presente contrato. Dicho EPEP realizará una Tabla Previa de Cumplimiento sobre el documento de autoestudio entregado por la dependencia académica, que servirá de base para la visita de evaluación. </w:t>
      </w:r>
    </w:p>
    <w:p w:rsidR="00E15B12" w:rsidRPr="00B12E23" w:rsidRDefault="00E15B12" w:rsidP="00E15B12">
      <w:pPr>
        <w:jc w:val="both"/>
        <w:rPr>
          <w:rFonts w:cs="Tahoma"/>
          <w:sz w:val="20"/>
          <w:lang w:val="es-MX"/>
        </w:rPr>
      </w:pPr>
      <w:r w:rsidRPr="00B12E23">
        <w:rPr>
          <w:rFonts w:cs="Tahoma"/>
          <w:sz w:val="20"/>
          <w:lang w:val="es-MX"/>
        </w:rPr>
        <w:tab/>
      </w:r>
    </w:p>
    <w:p w:rsidR="00E15B12" w:rsidRPr="00B12E23" w:rsidRDefault="00E15B12" w:rsidP="00E15B12">
      <w:pPr>
        <w:autoSpaceDE w:val="0"/>
        <w:autoSpaceDN w:val="0"/>
        <w:adjustRightInd w:val="0"/>
        <w:ind w:left="720"/>
        <w:jc w:val="both"/>
        <w:rPr>
          <w:rFonts w:cs="Tahoma"/>
          <w:sz w:val="20"/>
          <w:szCs w:val="26"/>
          <w:lang w:val="es-MX"/>
        </w:rPr>
      </w:pPr>
      <w:r w:rsidRPr="00B12E23">
        <w:rPr>
          <w:rFonts w:cs="Tahoma"/>
          <w:sz w:val="20"/>
          <w:szCs w:val="26"/>
          <w:lang w:val="es-MX"/>
        </w:rPr>
        <w:t>Si el Comité de Acreditación así lo determina podrá asistir a la visita un cuarto Par denominado “Observador”, que será alguno de los siete Pares Titulares que conforman dicho Comité y cuyas funciones serán con fines de calidad evaluando la actuación del EPEP durante todo el proceso y especialmente, la visita.</w:t>
      </w:r>
    </w:p>
    <w:p w:rsidR="00E15B12" w:rsidRPr="00B12E23" w:rsidRDefault="00E15B12" w:rsidP="00E15B12">
      <w:pPr>
        <w:jc w:val="both"/>
        <w:rPr>
          <w:rFonts w:cs="Tahoma"/>
          <w:sz w:val="20"/>
          <w:lang w:val="es-MX"/>
        </w:rPr>
      </w:pPr>
    </w:p>
    <w:p w:rsidR="00E15B12" w:rsidRPr="00B12E23" w:rsidRDefault="00E15B12" w:rsidP="00E15B12">
      <w:pPr>
        <w:ind w:left="720"/>
        <w:jc w:val="both"/>
        <w:rPr>
          <w:rFonts w:cs="Tahoma"/>
          <w:sz w:val="20"/>
          <w:lang w:val="es-MX"/>
        </w:rPr>
      </w:pPr>
      <w:r w:rsidRPr="00B12E23">
        <w:rPr>
          <w:rFonts w:cs="Tahoma"/>
          <w:sz w:val="20"/>
          <w:lang w:val="es-MX"/>
        </w:rPr>
        <w:t>Tiempo máximo de elaboración de la</w:t>
      </w:r>
      <w:r>
        <w:rPr>
          <w:rFonts w:cs="Tahoma"/>
          <w:sz w:val="20"/>
          <w:lang w:val="es-MX"/>
        </w:rPr>
        <w:t xml:space="preserve"> Tabla Previa de Cumplimiento: 1 (un) mes</w:t>
      </w:r>
      <w:r w:rsidRPr="00B12E23">
        <w:rPr>
          <w:rFonts w:cs="Tahoma"/>
          <w:sz w:val="20"/>
          <w:lang w:val="es-MX"/>
        </w:rPr>
        <w:t>.</w:t>
      </w:r>
    </w:p>
    <w:p w:rsidR="00E15B12" w:rsidRPr="00B12E23" w:rsidRDefault="00E15B12" w:rsidP="00E15B12">
      <w:pPr>
        <w:jc w:val="both"/>
        <w:rPr>
          <w:rFonts w:cs="Tahoma"/>
          <w:sz w:val="20"/>
          <w:lang w:val="es-MX"/>
        </w:rPr>
      </w:pPr>
    </w:p>
    <w:p w:rsidR="00E15B12" w:rsidRPr="00B12E23" w:rsidRDefault="00E15B12" w:rsidP="00E15B12">
      <w:pPr>
        <w:numPr>
          <w:ilvl w:val="0"/>
          <w:numId w:val="19"/>
        </w:numPr>
        <w:jc w:val="both"/>
        <w:rPr>
          <w:rFonts w:cs="Tahoma"/>
          <w:sz w:val="20"/>
          <w:lang w:val="es-MX"/>
        </w:rPr>
      </w:pPr>
      <w:r w:rsidRPr="00B12E23">
        <w:rPr>
          <w:rFonts w:cs="Tahoma"/>
          <w:sz w:val="20"/>
          <w:lang w:val="es-MX"/>
        </w:rPr>
        <w:t xml:space="preserve">VISITA DE EVALUACIÓN: El EPEP realizará –previa concertación con “El Solicitante”- una visita de evaluación para profundizar, complementar, ratificar y/o rectificar la información contenida en la Tabla Previa de Cumplimiento, realizando para ello entrevistas convocadas y concertadas con antelación suficiente por “el Solicitante” con estudiantes, egresados, empleadores, docentes, directivos y personal administrativo adscritos al programa a evaluar. El resultado permitirá desarrollar el informe final del EPEP. </w:t>
      </w:r>
    </w:p>
    <w:p w:rsidR="00E15B12" w:rsidRPr="00B12E23" w:rsidRDefault="00E15B12" w:rsidP="00E15B12">
      <w:pPr>
        <w:ind w:left="360"/>
        <w:jc w:val="both"/>
        <w:rPr>
          <w:rFonts w:cs="Tahoma"/>
          <w:sz w:val="20"/>
          <w:lang w:val="es-MX"/>
        </w:rPr>
      </w:pPr>
    </w:p>
    <w:p w:rsidR="00E15B12" w:rsidRPr="00B12E23" w:rsidRDefault="00E15B12" w:rsidP="00E15B12">
      <w:pPr>
        <w:ind w:left="360"/>
        <w:jc w:val="both"/>
        <w:rPr>
          <w:rFonts w:cs="Tahoma"/>
          <w:sz w:val="20"/>
          <w:lang w:val="es-MX"/>
        </w:rPr>
      </w:pPr>
      <w:r w:rsidRPr="00B12E23">
        <w:rPr>
          <w:rFonts w:cs="Tahoma"/>
          <w:sz w:val="20"/>
          <w:lang w:val="es-MX"/>
        </w:rPr>
        <w:tab/>
        <w:t xml:space="preserve">Tiempo de la visita de evaluación: 4 (cuatro) días, incluyendo los traslados desde y hacia los lugares de </w:t>
      </w:r>
      <w:r w:rsidRPr="00B12E23">
        <w:rPr>
          <w:rFonts w:cs="Tahoma"/>
          <w:sz w:val="20"/>
          <w:lang w:val="es-MX"/>
        </w:rPr>
        <w:tab/>
        <w:t xml:space="preserve">residencia de los integrantes del EPEP. </w:t>
      </w:r>
    </w:p>
    <w:p w:rsidR="00E15B12" w:rsidRPr="00B12E23" w:rsidRDefault="00E15B12" w:rsidP="00E15B12">
      <w:pPr>
        <w:jc w:val="both"/>
        <w:rPr>
          <w:rFonts w:cs="Tahoma"/>
          <w:sz w:val="20"/>
          <w:lang w:val="es-MX"/>
        </w:rPr>
      </w:pPr>
    </w:p>
    <w:p w:rsidR="00E15B12" w:rsidRPr="00B12E23" w:rsidRDefault="00E15B12" w:rsidP="00E15B12">
      <w:pPr>
        <w:numPr>
          <w:ilvl w:val="0"/>
          <w:numId w:val="19"/>
        </w:numPr>
        <w:jc w:val="both"/>
        <w:rPr>
          <w:rFonts w:cs="Tahoma"/>
          <w:sz w:val="20"/>
          <w:lang w:val="es-MX"/>
        </w:rPr>
      </w:pPr>
      <w:r w:rsidRPr="00B12E23">
        <w:rPr>
          <w:rFonts w:cs="Tahoma"/>
          <w:sz w:val="20"/>
          <w:lang w:val="es-MX"/>
        </w:rPr>
        <w:t>DICTAMEN: El EPEP elaborará el informe final de la visita, que será sometido a evaluación y revisión del Comité de Acreditación para aprobación final del Dictamen de Acreditación y/o reacreditación, que será entregado a las autoridades de la institución solicitante. Tiempo máximo de emisión del Dictamen a part</w:t>
      </w:r>
      <w:r>
        <w:rPr>
          <w:rFonts w:cs="Tahoma"/>
          <w:sz w:val="20"/>
          <w:lang w:val="es-MX"/>
        </w:rPr>
        <w:t>ir de la visita de evaluación: 2 (dos</w:t>
      </w:r>
      <w:r w:rsidRPr="00B12E23">
        <w:rPr>
          <w:rFonts w:cs="Tahoma"/>
          <w:sz w:val="20"/>
          <w:lang w:val="es-MX"/>
        </w:rPr>
        <w:t>) meses.</w:t>
      </w:r>
    </w:p>
    <w:p w:rsidR="00E15B12" w:rsidRPr="00B12E23" w:rsidRDefault="00E15B12" w:rsidP="00E15B12">
      <w:pPr>
        <w:jc w:val="both"/>
        <w:rPr>
          <w:rFonts w:cs="Tahoma"/>
          <w:sz w:val="20"/>
          <w:lang w:val="es-MX"/>
        </w:rPr>
      </w:pPr>
    </w:p>
    <w:p w:rsidR="00E15B12" w:rsidRPr="00350C31" w:rsidRDefault="00E15B12" w:rsidP="00E15B12">
      <w:pPr>
        <w:jc w:val="both"/>
        <w:rPr>
          <w:rFonts w:cs="Tahoma"/>
          <w:sz w:val="20"/>
          <w:highlight w:val="yellow"/>
          <w:lang w:val="es-MX"/>
        </w:rPr>
      </w:pPr>
      <w:r w:rsidRPr="00350C31">
        <w:rPr>
          <w:rFonts w:cs="Tahoma"/>
          <w:b/>
          <w:bCs/>
          <w:sz w:val="20"/>
          <w:highlight w:val="yellow"/>
          <w:lang w:val="es-MX"/>
        </w:rPr>
        <w:t>Cuarta</w:t>
      </w:r>
      <w:r w:rsidRPr="00350C31">
        <w:rPr>
          <w:rFonts w:cs="Tahoma"/>
          <w:sz w:val="20"/>
          <w:highlight w:val="yellow"/>
          <w:lang w:val="es-MX"/>
        </w:rPr>
        <w:t>: El “Solicitante” se compromete a pagar al “CONAET” la cantidad de $90,000.00 (Noventa mil pesos 00/100 m.n.) por concepto de prestación de servicios de asesoría y evaluación académicas para la acreditación y/o reacreditación del programa en referencia, en los términos fiscales vigentes, cuyo monto se cubrirá en una sola exhibición</w:t>
      </w:r>
      <w:r w:rsidRPr="00350C31">
        <w:rPr>
          <w:rFonts w:cs="Tahoma"/>
          <w:b/>
          <w:sz w:val="20"/>
          <w:highlight w:val="yellow"/>
          <w:lang w:val="es-MX"/>
        </w:rPr>
        <w:t>. El “Solicitante” podrá pagar el monto mencionado en cualquier momento si así lo requiere para ejercer su presupuesto en tiempo y forma por normativa institucional o de fondos externos, siempre y cuando se realice por lo menos con una semana de anticipación a la realización del Taller de Revisión del Autoetudio.</w:t>
      </w:r>
    </w:p>
    <w:p w:rsidR="00E15B12" w:rsidRPr="00350C31" w:rsidRDefault="00E15B12" w:rsidP="00E15B12">
      <w:pPr>
        <w:jc w:val="both"/>
        <w:rPr>
          <w:rFonts w:cs="Tahoma"/>
          <w:sz w:val="20"/>
          <w:highlight w:val="yellow"/>
          <w:lang w:val="es-MX"/>
        </w:rPr>
      </w:pPr>
    </w:p>
    <w:p w:rsidR="00E15B12" w:rsidRPr="00350C31" w:rsidRDefault="00E15B12" w:rsidP="00E15B12">
      <w:pPr>
        <w:autoSpaceDE w:val="0"/>
        <w:autoSpaceDN w:val="0"/>
        <w:adjustRightInd w:val="0"/>
        <w:jc w:val="both"/>
        <w:rPr>
          <w:sz w:val="20"/>
          <w:szCs w:val="18"/>
          <w:highlight w:val="yellow"/>
          <w:lang w:val="es-MX"/>
        </w:rPr>
      </w:pPr>
      <w:r w:rsidRPr="00350C31">
        <w:rPr>
          <w:sz w:val="20"/>
          <w:szCs w:val="18"/>
          <w:highlight w:val="yellow"/>
          <w:lang w:val="es-MX"/>
        </w:rPr>
        <w:t xml:space="preserve">El “Solicitante” se compromete asimismo a depositar o hacer transferencia bancaria directamente en la cuenta de Banco Santander a nombre del </w:t>
      </w:r>
      <w:r w:rsidRPr="00350C31">
        <w:rPr>
          <w:b/>
          <w:sz w:val="20"/>
          <w:szCs w:val="18"/>
          <w:highlight w:val="yellow"/>
          <w:lang w:val="es-MX"/>
        </w:rPr>
        <w:t>“CONSEJO NACIONAL PARA LA CALIDAD DE LA EDUCACIÓN TURÍSTICA A.C.” número 92001066995</w:t>
      </w:r>
      <w:r w:rsidRPr="00350C31">
        <w:rPr>
          <w:sz w:val="20"/>
          <w:szCs w:val="18"/>
          <w:highlight w:val="yellow"/>
          <w:lang w:val="es-MX"/>
        </w:rPr>
        <w:t xml:space="preserve"> de la sucursal 0325 de la Ciudad de México D.F. </w:t>
      </w:r>
      <w:r w:rsidRPr="00350C31">
        <w:rPr>
          <w:b/>
          <w:sz w:val="20"/>
          <w:szCs w:val="18"/>
          <w:highlight w:val="yellow"/>
          <w:lang w:val="es-MX"/>
        </w:rPr>
        <w:t>CLABE para transferencias interbancarias: 014180920010669951</w:t>
      </w:r>
      <w:r w:rsidRPr="00350C31">
        <w:rPr>
          <w:sz w:val="20"/>
          <w:szCs w:val="18"/>
          <w:highlight w:val="yellow"/>
          <w:lang w:val="es-MX"/>
        </w:rPr>
        <w:t xml:space="preserve">; el “Solicitante” necesitará enviar copia de la ficha de depósito de forma escaneada o la comprobación de la transferencia al correo electrónico </w:t>
      </w:r>
      <w:hyperlink r:id="rId21" w:history="1">
        <w:r w:rsidRPr="00350C31">
          <w:rPr>
            <w:color w:val="0000FF"/>
            <w:sz w:val="20"/>
            <w:szCs w:val="18"/>
            <w:highlight w:val="yellow"/>
            <w:u w:val="single"/>
            <w:lang w:val="es-MX"/>
          </w:rPr>
          <w:t>rafael@conaet.net</w:t>
        </w:r>
      </w:hyperlink>
      <w:r w:rsidRPr="00350C31">
        <w:rPr>
          <w:sz w:val="20"/>
          <w:szCs w:val="18"/>
          <w:highlight w:val="yellow"/>
          <w:lang w:val="es-MX"/>
        </w:rPr>
        <w:t xml:space="preserve"> para que sea considerado como efectivo al momento de buen cobro emitido por el Banco Santander.</w:t>
      </w:r>
    </w:p>
    <w:p w:rsidR="00E15B12" w:rsidRPr="00350C31" w:rsidRDefault="00E15B12" w:rsidP="00E15B12">
      <w:pPr>
        <w:jc w:val="both"/>
        <w:rPr>
          <w:rFonts w:cs="Tahoma"/>
          <w:sz w:val="20"/>
          <w:highlight w:val="yellow"/>
          <w:lang w:val="es-MX"/>
        </w:rPr>
      </w:pPr>
    </w:p>
    <w:p w:rsidR="00E15B12" w:rsidRPr="00B12E23" w:rsidRDefault="00E15B12" w:rsidP="00E15B12">
      <w:pPr>
        <w:jc w:val="both"/>
        <w:rPr>
          <w:rFonts w:cs="Arial"/>
          <w:b/>
          <w:sz w:val="20"/>
          <w:szCs w:val="20"/>
        </w:rPr>
      </w:pPr>
      <w:r w:rsidRPr="00350C31">
        <w:rPr>
          <w:rFonts w:cs="Tahoma"/>
          <w:sz w:val="20"/>
          <w:highlight w:val="yellow"/>
          <w:lang w:val="es-MX"/>
        </w:rPr>
        <w:t xml:space="preserve">El “CONAET” se compromete a enviar </w:t>
      </w:r>
      <w:r w:rsidRPr="00350C31">
        <w:rPr>
          <w:rFonts w:cs="Tahoma"/>
          <w:b/>
          <w:sz w:val="20"/>
          <w:highlight w:val="yellow"/>
          <w:lang w:val="es-MX"/>
        </w:rPr>
        <w:t>factura electrónica de acuerdo a las disposiciones fiscales vigentes a partir del 1 de enero de 2014</w:t>
      </w:r>
      <w:r w:rsidRPr="00350C31">
        <w:rPr>
          <w:rFonts w:cs="Tahoma"/>
          <w:sz w:val="20"/>
          <w:highlight w:val="yellow"/>
          <w:lang w:val="es-MX"/>
        </w:rPr>
        <w:t xml:space="preserve"> correspondiente por la prestación de servicios de asesoría y evaluación académicas, por el monto estipulado en la presente cláusula, contra la comprobación del depósito del pago enviada por correo electrónico. </w:t>
      </w:r>
      <w:r w:rsidRPr="00350C31">
        <w:rPr>
          <w:rFonts w:cs="Tahoma"/>
          <w:b/>
          <w:sz w:val="20"/>
          <w:szCs w:val="20"/>
          <w:highlight w:val="yellow"/>
          <w:lang w:val="es-MX"/>
        </w:rPr>
        <w:t xml:space="preserve">Cabe señalar que debido a que CONAET </w:t>
      </w:r>
      <w:r w:rsidRPr="00350C31">
        <w:rPr>
          <w:rFonts w:cs="Arial"/>
          <w:b/>
          <w:sz w:val="20"/>
          <w:szCs w:val="20"/>
          <w:highlight w:val="yellow"/>
        </w:rPr>
        <w:t>es una Asociación Civil sin fines de lucro, NO ESTA OBLIGADO AL COBRO DEL IVA por los servicios que presta a NINGUNO de sus usuarios, sean quienes sean y tengan la condición jurídica, fiscal o mercantil que tengan, conforme a la Ley del IVA, artículo 15 fracción XII.</w:t>
      </w:r>
    </w:p>
    <w:p w:rsidR="00E15B12" w:rsidRPr="00B12E23" w:rsidRDefault="00E15B12" w:rsidP="00E15B12">
      <w:pPr>
        <w:jc w:val="both"/>
        <w:rPr>
          <w:rFonts w:cs="Tahoma"/>
          <w:b/>
          <w:bCs/>
          <w:sz w:val="20"/>
          <w:lang w:val="es-MX"/>
        </w:rPr>
      </w:pPr>
    </w:p>
    <w:p w:rsidR="00E15B12" w:rsidRPr="00350C31" w:rsidRDefault="00E15B12" w:rsidP="00E15B12">
      <w:pPr>
        <w:jc w:val="both"/>
        <w:rPr>
          <w:rFonts w:cs="Tahoma"/>
          <w:b/>
          <w:sz w:val="20"/>
          <w:highlight w:val="yellow"/>
          <w:lang w:val="es-MX"/>
        </w:rPr>
      </w:pPr>
      <w:r w:rsidRPr="00350C31">
        <w:rPr>
          <w:rFonts w:cs="Tahoma"/>
          <w:b/>
          <w:bCs/>
          <w:sz w:val="20"/>
          <w:highlight w:val="yellow"/>
          <w:lang w:val="es-MX"/>
        </w:rPr>
        <w:t>Quinta</w:t>
      </w:r>
      <w:r w:rsidRPr="00350C31">
        <w:rPr>
          <w:rFonts w:cs="Tahoma"/>
          <w:sz w:val="20"/>
          <w:highlight w:val="yellow"/>
          <w:lang w:val="es-MX"/>
        </w:rPr>
        <w:t xml:space="preserve">: Habiendo firmado el presente contrato, el “CONAET” impartirá in situ un taller de máximo 12 horas para la revisión de la respuesta del autoestudio sin evidencias, (no es una pre-evaluación) sin costo extra salvo los gastos del viaje del instructor(s) en las mismas condiciones que se enuncian en las cláusulas </w:t>
      </w:r>
      <w:r w:rsidRPr="00350C31">
        <w:rPr>
          <w:rFonts w:cs="Tahoma"/>
          <w:b/>
          <w:sz w:val="20"/>
          <w:highlight w:val="yellow"/>
          <w:lang w:val="es-MX"/>
        </w:rPr>
        <w:t>Sexta y Séptima</w:t>
      </w:r>
      <w:r w:rsidRPr="00350C31">
        <w:rPr>
          <w:rFonts w:cs="Tahoma"/>
          <w:sz w:val="20"/>
          <w:highlight w:val="yellow"/>
          <w:lang w:val="es-MX"/>
        </w:rPr>
        <w:t xml:space="preserve"> de este contrato, a la ciudad en donde se encuentra el programa sujeto de evaluación y con la asistencia de todos los participantes en la elaboración del autoestudio, en la institución a la que pertenece el Programa “Solicitante”. </w:t>
      </w:r>
      <w:r w:rsidRPr="00350C31">
        <w:rPr>
          <w:rFonts w:cs="Tahoma"/>
          <w:b/>
          <w:sz w:val="20"/>
          <w:highlight w:val="yellow"/>
          <w:lang w:val="es-MX"/>
        </w:rPr>
        <w:t xml:space="preserve">Este taller es fundamental para la eficiencia, eficacia y efectividad del proceso, por lo </w:t>
      </w:r>
      <w:r w:rsidRPr="00350C31">
        <w:rPr>
          <w:rFonts w:cs="Tahoma"/>
          <w:b/>
          <w:sz w:val="20"/>
          <w:highlight w:val="yellow"/>
          <w:u w:val="single"/>
          <w:lang w:val="es-MX"/>
        </w:rPr>
        <w:t>que tendrá carácter de obligatorio</w:t>
      </w:r>
      <w:r w:rsidRPr="00350C31">
        <w:rPr>
          <w:rFonts w:cs="Tahoma"/>
          <w:b/>
          <w:sz w:val="20"/>
          <w:highlight w:val="yellow"/>
          <w:lang w:val="es-MX"/>
        </w:rPr>
        <w:t xml:space="preserve">. </w:t>
      </w:r>
    </w:p>
    <w:p w:rsidR="00E15B12" w:rsidRPr="00350C31" w:rsidRDefault="00E15B12" w:rsidP="00E15B12">
      <w:pPr>
        <w:jc w:val="both"/>
        <w:rPr>
          <w:rFonts w:cs="Tahoma"/>
          <w:sz w:val="20"/>
          <w:highlight w:val="yellow"/>
          <w:lang w:val="es-MX"/>
        </w:rPr>
      </w:pPr>
    </w:p>
    <w:p w:rsidR="00E15B12" w:rsidRPr="00B12E23" w:rsidRDefault="00E15B12" w:rsidP="00E15B12">
      <w:pPr>
        <w:jc w:val="both"/>
        <w:rPr>
          <w:rFonts w:cs="Tahoma"/>
          <w:sz w:val="20"/>
          <w:lang w:val="es-MX"/>
        </w:rPr>
      </w:pPr>
      <w:r w:rsidRPr="00350C31">
        <w:rPr>
          <w:rFonts w:cs="Tahoma"/>
          <w:b/>
          <w:bCs/>
          <w:sz w:val="20"/>
          <w:highlight w:val="yellow"/>
          <w:lang w:val="es-MX"/>
        </w:rPr>
        <w:t>Sexta</w:t>
      </w:r>
      <w:r w:rsidRPr="00350C31">
        <w:rPr>
          <w:rFonts w:cs="Tahoma"/>
          <w:sz w:val="20"/>
          <w:highlight w:val="yellow"/>
          <w:lang w:val="es-MX"/>
        </w:rPr>
        <w:t xml:space="preserve">: Independientemente del costo por prestación de servicios de asesoría y evaluación académicas, el “Solicitante” se obliga además a pagar los gastos de la visita de evaluación del EPEP, consistentes en: a) transportación aérea en viaje redondo, clase turista, desde y hacia los distintos lugares de residencia de quienes conformen el EPEP (pudiendo incluir al cuarto Par Observador), b) Alojamiento en hotel de 4 estrellas mínimo –cercano a la institución solicitante-, en habitaciones sencillas, </w:t>
      </w:r>
      <w:r w:rsidRPr="00350C31">
        <w:rPr>
          <w:rFonts w:cs="Tahoma"/>
          <w:b/>
          <w:sz w:val="20"/>
          <w:highlight w:val="yellow"/>
          <w:lang w:val="es-MX"/>
        </w:rPr>
        <w:t>con acceso a internet desde las mismas</w:t>
      </w:r>
      <w:r w:rsidRPr="00350C31">
        <w:rPr>
          <w:rFonts w:cs="Tahoma"/>
          <w:sz w:val="20"/>
          <w:highlight w:val="yellow"/>
          <w:lang w:val="es-MX"/>
        </w:rPr>
        <w:t xml:space="preserve">, con </w:t>
      </w:r>
      <w:r w:rsidRPr="00350C31">
        <w:rPr>
          <w:rFonts w:cs="Tahoma"/>
          <w:b/>
          <w:sz w:val="20"/>
          <w:highlight w:val="yellow"/>
          <w:lang w:val="es-MX"/>
        </w:rPr>
        <w:t>servicio de alimentos y bebidas disponible las 24 horas del día</w:t>
      </w:r>
      <w:r w:rsidRPr="00350C31">
        <w:rPr>
          <w:rFonts w:cs="Tahoma"/>
          <w:sz w:val="20"/>
          <w:highlight w:val="yellow"/>
          <w:lang w:val="es-MX"/>
        </w:rPr>
        <w:t xml:space="preserve">,  c) Tres alimentos por día, d) Traslados locales aeropuerto-hotel-institución-hotel-aeropuerto, e) </w:t>
      </w:r>
      <w:r w:rsidRPr="00350C31">
        <w:rPr>
          <w:rFonts w:cs="Tahoma"/>
          <w:b/>
          <w:sz w:val="20"/>
          <w:highlight w:val="yellow"/>
          <w:lang w:val="es-MX"/>
        </w:rPr>
        <w:t>Gastos por $650.00</w:t>
      </w:r>
      <w:r w:rsidRPr="00350C31">
        <w:rPr>
          <w:rFonts w:cs="Tahoma"/>
          <w:sz w:val="20"/>
          <w:highlight w:val="yellow"/>
          <w:lang w:val="es-MX"/>
        </w:rPr>
        <w:t xml:space="preserve"> (seiscientos cincuenta pesos 00/100 m.n.) por cada integrante del EPEP, por cada día de la visita incluyendo los de traslados que se tomarán como uno solo, </w:t>
      </w:r>
      <w:r w:rsidRPr="00350C31">
        <w:rPr>
          <w:rFonts w:cs="Tahoma"/>
          <w:b/>
          <w:sz w:val="20"/>
          <w:highlight w:val="yellow"/>
          <w:lang w:val="es-MX"/>
        </w:rPr>
        <w:t>sin comprobación fiscal por parte del CONAET o de los Pares Evaluadores</w:t>
      </w:r>
      <w:r w:rsidRPr="00350C31">
        <w:rPr>
          <w:rFonts w:cs="Tahoma"/>
          <w:sz w:val="20"/>
          <w:szCs w:val="20"/>
          <w:highlight w:val="yellow"/>
          <w:lang w:val="es-MX"/>
        </w:rPr>
        <w:t>. Estas condiciones aplican también para la realización del Taller de Revisión del Autoestudio enunciado en la cláusula Quinta.</w:t>
      </w:r>
      <w:r w:rsidRPr="00B12E23">
        <w:rPr>
          <w:rFonts w:cs="Tahoma"/>
          <w:sz w:val="20"/>
          <w:szCs w:val="20"/>
          <w:lang w:val="es-MX"/>
        </w:rPr>
        <w:t xml:space="preserve"> </w:t>
      </w: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r w:rsidRPr="00B12E23">
        <w:rPr>
          <w:rFonts w:cs="Tahoma"/>
          <w:b/>
          <w:bCs/>
          <w:sz w:val="20"/>
          <w:lang w:val="es-MX"/>
        </w:rPr>
        <w:t>Séptima</w:t>
      </w:r>
      <w:r w:rsidRPr="00B12E23">
        <w:rPr>
          <w:rFonts w:cs="Tahoma"/>
          <w:sz w:val="20"/>
          <w:lang w:val="es-MX"/>
        </w:rPr>
        <w:t xml:space="preserve">: En caso de que la institución “Solicitante” tenga como política el utilizar los servicios de </w:t>
      </w:r>
      <w:r w:rsidRPr="00B12E23">
        <w:rPr>
          <w:rFonts w:cs="Tahoma"/>
          <w:b/>
          <w:sz w:val="20"/>
          <w:lang w:val="es-MX"/>
        </w:rPr>
        <w:t>agencia de viajes</w:t>
      </w:r>
      <w:r w:rsidRPr="00B12E23">
        <w:rPr>
          <w:rFonts w:cs="Tahoma"/>
          <w:sz w:val="20"/>
          <w:lang w:val="es-MX"/>
        </w:rPr>
        <w:t xml:space="preserve"> y por ende realice la compra de los pasajes aéreos de las visitas del “CONAET” por dicha intermediaria, el “Solicitante” acepta que le notificará a la misma que en el momento en que los vuelos solicitados hayan sido confirmados y pagados por quien la contrató, </w:t>
      </w:r>
      <w:r w:rsidRPr="00B12E23">
        <w:rPr>
          <w:rFonts w:cs="Tahoma"/>
          <w:b/>
          <w:sz w:val="20"/>
          <w:lang w:val="es-MX"/>
        </w:rPr>
        <w:t>estará obligado a LIBERAR</w:t>
      </w:r>
      <w:r w:rsidRPr="00B12E23">
        <w:rPr>
          <w:rFonts w:cs="Tahoma"/>
          <w:sz w:val="20"/>
          <w:lang w:val="es-MX"/>
        </w:rPr>
        <w:t xml:space="preserve"> las reser</w:t>
      </w:r>
      <w:r>
        <w:rPr>
          <w:rFonts w:cs="Tahoma"/>
          <w:sz w:val="20"/>
          <w:lang w:val="es-MX"/>
        </w:rPr>
        <w:t>vaciones para el Instructor(s) o para los integrantes</w:t>
      </w:r>
      <w:r w:rsidRPr="00B12E23">
        <w:rPr>
          <w:rFonts w:cs="Tahoma"/>
          <w:sz w:val="20"/>
          <w:lang w:val="es-MX"/>
        </w:rPr>
        <w:t xml:space="preserve"> del Equipo de Pares Evaluadores del Programa </w:t>
      </w:r>
      <w:r>
        <w:rPr>
          <w:rFonts w:cs="Tahoma"/>
          <w:sz w:val="20"/>
          <w:lang w:val="es-MX"/>
        </w:rPr>
        <w:t xml:space="preserve">–según sea el caso- </w:t>
      </w:r>
      <w:r w:rsidRPr="00B12E23">
        <w:rPr>
          <w:rFonts w:cs="Tahoma"/>
          <w:sz w:val="20"/>
          <w:lang w:val="es-MX"/>
        </w:rPr>
        <w:t>y de cualquier representante del “CONAET” que durante el proceso de evaluación requiera visitar a la institución,</w:t>
      </w:r>
      <w:r>
        <w:rPr>
          <w:rFonts w:cs="Tahoma"/>
          <w:sz w:val="20"/>
          <w:lang w:val="es-MX"/>
        </w:rPr>
        <w:t xml:space="preserve"> para que de este modo</w:t>
      </w:r>
      <w:r w:rsidRPr="00B12E23">
        <w:rPr>
          <w:rFonts w:cs="Tahoma"/>
          <w:sz w:val="20"/>
          <w:lang w:val="es-MX"/>
        </w:rPr>
        <w:t xml:space="preserve"> puedan realizar los cambios que consideren pertinentes -siempre bajo la autorización del “CONAET”- cubriendo ellos mismos </w:t>
      </w:r>
      <w:r w:rsidRPr="00B12E23">
        <w:rPr>
          <w:rFonts w:cs="Tahoma"/>
          <w:sz w:val="20"/>
          <w:u w:val="single"/>
          <w:lang w:val="es-MX"/>
        </w:rPr>
        <w:t>directamente a las aerolíneas</w:t>
      </w:r>
      <w:r w:rsidRPr="00B12E23">
        <w:rPr>
          <w:rFonts w:cs="Tahoma"/>
          <w:sz w:val="20"/>
          <w:lang w:val="es-MX"/>
        </w:rPr>
        <w:t xml:space="preserve"> los cargos que se eroguen por dichos cambios de vuelo, sin necesidad de verse obligados a pagar comisiones a la agencia de viajes cuyos servicios no requirió voluntariamente. </w:t>
      </w:r>
    </w:p>
    <w:p w:rsidR="00E15B12" w:rsidRPr="00B12E23" w:rsidRDefault="00E15B12" w:rsidP="00E15B12">
      <w:pPr>
        <w:jc w:val="both"/>
        <w:rPr>
          <w:rFonts w:cs="Tahoma"/>
          <w:sz w:val="20"/>
          <w:lang w:val="es-MX"/>
        </w:rPr>
      </w:pPr>
    </w:p>
    <w:p w:rsidR="00E15B12" w:rsidRPr="00350C31" w:rsidRDefault="00E15B12" w:rsidP="00E15B12">
      <w:pPr>
        <w:jc w:val="both"/>
        <w:rPr>
          <w:rFonts w:cs="Tahoma"/>
          <w:sz w:val="20"/>
          <w:highlight w:val="yellow"/>
          <w:lang w:val="es-MX"/>
        </w:rPr>
      </w:pPr>
      <w:r w:rsidRPr="00350C31">
        <w:rPr>
          <w:rFonts w:cs="Tahoma"/>
          <w:b/>
          <w:bCs/>
          <w:sz w:val="20"/>
          <w:highlight w:val="yellow"/>
          <w:lang w:val="es-MX"/>
        </w:rPr>
        <w:t>Octava</w:t>
      </w:r>
      <w:r w:rsidRPr="00350C31">
        <w:rPr>
          <w:rFonts w:cs="Tahoma"/>
          <w:sz w:val="20"/>
          <w:highlight w:val="yellow"/>
          <w:lang w:val="es-MX"/>
        </w:rPr>
        <w:t xml:space="preserve">: Ambas partes convienen en que los costos y proceso de evaluación con fines de acreditación y/o reacreditación solicitada es </w:t>
      </w:r>
      <w:r w:rsidRPr="00350C31">
        <w:rPr>
          <w:rFonts w:cs="Tahoma"/>
          <w:b/>
          <w:bCs/>
          <w:sz w:val="20"/>
          <w:highlight w:val="yellow"/>
          <w:lang w:val="es-MX"/>
        </w:rPr>
        <w:t>por programa y por plantel</w:t>
      </w:r>
      <w:r w:rsidRPr="00350C31">
        <w:rPr>
          <w:rFonts w:cs="Tahoma"/>
          <w:sz w:val="20"/>
          <w:highlight w:val="yellow"/>
          <w:lang w:val="es-MX"/>
        </w:rPr>
        <w:t>, debiendo firmarse un contrato independiente por cada programa educativo y cada plantel “Solicitante”, tal y como lo establecen los lineamientos del Consejo para la Acreditación de la Educación Superior, COPAES.</w:t>
      </w:r>
    </w:p>
    <w:p w:rsidR="00E15B12" w:rsidRPr="00350C31" w:rsidRDefault="00E15B12" w:rsidP="00E15B12">
      <w:pPr>
        <w:jc w:val="both"/>
        <w:rPr>
          <w:rFonts w:cs="Tahoma"/>
          <w:sz w:val="20"/>
          <w:highlight w:val="yellow"/>
          <w:lang w:val="es-MX"/>
        </w:rPr>
      </w:pPr>
    </w:p>
    <w:p w:rsidR="00E15B12" w:rsidRPr="00B12E23" w:rsidRDefault="00E15B12" w:rsidP="00E15B12">
      <w:pPr>
        <w:jc w:val="both"/>
        <w:rPr>
          <w:rFonts w:cs="Tahoma"/>
          <w:sz w:val="20"/>
          <w:lang w:val="es-MX"/>
        </w:rPr>
      </w:pPr>
      <w:r w:rsidRPr="00350C31">
        <w:rPr>
          <w:rFonts w:cs="Tahoma"/>
          <w:b/>
          <w:bCs/>
          <w:sz w:val="20"/>
          <w:highlight w:val="yellow"/>
          <w:lang w:val="es-MX"/>
        </w:rPr>
        <w:t>Novena</w:t>
      </w:r>
      <w:r w:rsidRPr="00350C31">
        <w:rPr>
          <w:rFonts w:cs="Tahoma"/>
          <w:sz w:val="20"/>
          <w:highlight w:val="yellow"/>
          <w:lang w:val="es-MX"/>
        </w:rPr>
        <w:t xml:space="preserve">: En caso de que el “Solicitante” obtenga el resultado de ACREDITADO y </w:t>
      </w:r>
      <w:r w:rsidRPr="00350C31">
        <w:rPr>
          <w:rFonts w:cs="Tahoma"/>
          <w:b/>
          <w:sz w:val="20"/>
          <w:highlight w:val="yellow"/>
          <w:lang w:val="es-MX"/>
        </w:rPr>
        <w:t>desee realizar un evento</w:t>
      </w:r>
      <w:r w:rsidRPr="00350C31">
        <w:rPr>
          <w:rFonts w:cs="Tahoma"/>
          <w:sz w:val="20"/>
          <w:highlight w:val="yellow"/>
          <w:lang w:val="es-MX"/>
        </w:rPr>
        <w:t xml:space="preserve"> en sus instalaciones para la entrega de la Constancia de Acreditación o de Reacreditación y el Informe Final por el Presidente del “CONAET”, acepta que cubrirá los gastos del traslado o viaje correspondiente en las condiciones indicadas en las cláusulas </w:t>
      </w:r>
      <w:r w:rsidRPr="00350C31">
        <w:rPr>
          <w:rFonts w:cs="Tahoma"/>
          <w:b/>
          <w:sz w:val="20"/>
          <w:highlight w:val="yellow"/>
          <w:lang w:val="es-MX"/>
        </w:rPr>
        <w:t>Sexta y Séptima</w:t>
      </w:r>
      <w:r w:rsidRPr="00350C31">
        <w:rPr>
          <w:rFonts w:cs="Tahoma"/>
          <w:sz w:val="20"/>
          <w:highlight w:val="yellow"/>
          <w:lang w:val="es-MX"/>
        </w:rPr>
        <w:t xml:space="preserve"> del presente contrato.</w:t>
      </w: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r w:rsidRPr="00B12E23">
        <w:rPr>
          <w:rFonts w:cs="Tahoma"/>
          <w:b/>
          <w:bCs/>
          <w:sz w:val="20"/>
          <w:lang w:val="es-MX"/>
        </w:rPr>
        <w:t>Décima</w:t>
      </w:r>
      <w:r w:rsidRPr="00B12E23">
        <w:rPr>
          <w:rFonts w:cs="Tahoma"/>
          <w:sz w:val="20"/>
          <w:lang w:val="es-MX"/>
        </w:rPr>
        <w:t>: El “Solicitante” acepta que el hecho de solicitar oficialmente el proceso de evaluación con fines de acreditación y/o reacreditación al “CONAET”, no implica el resultado satisfactorio del Dictamen, ya que dependerá de la evaluación realizada por el EPEP y dictaminada por el Comité de Acreditación del “CONAET”, según las reglas vigentes al momento de la firma del presente contrato.</w:t>
      </w: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r w:rsidRPr="00B12E23">
        <w:rPr>
          <w:rFonts w:cs="Tahoma"/>
          <w:b/>
          <w:bCs/>
          <w:sz w:val="20"/>
          <w:lang w:val="es-MX"/>
        </w:rPr>
        <w:t>Décimo primera</w:t>
      </w:r>
      <w:r w:rsidRPr="00B12E23">
        <w:rPr>
          <w:rFonts w:cs="Tahoma"/>
          <w:sz w:val="20"/>
          <w:lang w:val="es-MX"/>
        </w:rPr>
        <w:t>: El “CONAET” se compromete a entregar al “Solicitante” un Informe Final detallado, indicando el cumplimiento o no de cada indicador establecido en el “Autoestudio”, así como las Sugerencias y Recomendaciones pertinentes en cada proceso de evaluación, sea cual fuere el resultado del mismo.</w:t>
      </w: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r w:rsidRPr="00B12E23">
        <w:rPr>
          <w:rFonts w:cs="Tahoma"/>
          <w:b/>
          <w:bCs/>
          <w:sz w:val="20"/>
          <w:lang w:val="es-MX"/>
        </w:rPr>
        <w:t>Décimo segunda</w:t>
      </w:r>
      <w:r w:rsidRPr="00B12E23">
        <w:rPr>
          <w:rFonts w:cs="Tahoma"/>
          <w:sz w:val="20"/>
          <w:lang w:val="es-MX"/>
        </w:rPr>
        <w:t xml:space="preserve">: El “CONAET” se compromete a manejar toda la información enviada por la dependencia académica “Solicitante”  de manera </w:t>
      </w:r>
      <w:r w:rsidRPr="00B12E23">
        <w:rPr>
          <w:rFonts w:cs="Tahoma"/>
          <w:b/>
          <w:sz w:val="20"/>
          <w:lang w:val="es-MX"/>
        </w:rPr>
        <w:t>confidencial</w:t>
      </w:r>
      <w:r w:rsidRPr="00B12E23">
        <w:rPr>
          <w:rFonts w:cs="Tahoma"/>
          <w:sz w:val="20"/>
          <w:lang w:val="es-MX"/>
        </w:rPr>
        <w:t xml:space="preserve"> y sólo para los fines del proceso de evaluación con fines de acreditación y/o reacreditación, como se establece en el Código de Ética del Consejo, así como en los lineamientos establecidos por “COPAES”.</w:t>
      </w: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r w:rsidRPr="00B12E23">
        <w:rPr>
          <w:rFonts w:cs="Tahoma"/>
          <w:b/>
          <w:sz w:val="20"/>
          <w:lang w:val="es-MX"/>
        </w:rPr>
        <w:t>Décimo tercera</w:t>
      </w:r>
      <w:r w:rsidRPr="00B12E23">
        <w:rPr>
          <w:rFonts w:cs="Tahoma"/>
          <w:sz w:val="20"/>
          <w:lang w:val="es-MX"/>
        </w:rPr>
        <w:t xml:space="preserve">: Este contrato tendrá una </w:t>
      </w:r>
      <w:r w:rsidRPr="00B12E23">
        <w:rPr>
          <w:rFonts w:cs="Tahoma"/>
          <w:b/>
          <w:sz w:val="20"/>
          <w:u w:val="single"/>
          <w:lang w:val="es-MX"/>
        </w:rPr>
        <w:t>vigencia de un año</w:t>
      </w:r>
      <w:r w:rsidRPr="00B12E23">
        <w:rPr>
          <w:rFonts w:cs="Tahoma"/>
          <w:sz w:val="20"/>
          <w:lang w:val="es-MX"/>
        </w:rPr>
        <w:t xml:space="preserve"> a partir de la firma de ambas partes, asegurando para el “Solicitante”:</w:t>
      </w:r>
    </w:p>
    <w:p w:rsidR="00E15B12" w:rsidRPr="00B12E23" w:rsidRDefault="00E15B12" w:rsidP="00E15B12">
      <w:pPr>
        <w:jc w:val="both"/>
        <w:rPr>
          <w:rFonts w:cs="Tahoma"/>
          <w:sz w:val="20"/>
          <w:lang w:val="es-MX"/>
        </w:rPr>
      </w:pPr>
      <w:r w:rsidRPr="00B12E23">
        <w:rPr>
          <w:rFonts w:cs="Tahoma"/>
          <w:sz w:val="20"/>
          <w:lang w:val="es-MX"/>
        </w:rPr>
        <w:tab/>
        <w:t xml:space="preserve">a) El formato y estructura del autoestudio y la regla de acreditación y/o reacreditación vigentes a la firma. </w:t>
      </w:r>
    </w:p>
    <w:p w:rsidR="00E15B12" w:rsidRPr="00B12E23" w:rsidRDefault="00E15B12" w:rsidP="00E15B12">
      <w:pPr>
        <w:jc w:val="both"/>
        <w:rPr>
          <w:rFonts w:cs="Tahoma"/>
          <w:sz w:val="20"/>
          <w:lang w:val="es-MX"/>
        </w:rPr>
      </w:pPr>
      <w:r w:rsidRPr="00B12E23">
        <w:rPr>
          <w:rFonts w:cs="Tahoma"/>
          <w:sz w:val="20"/>
          <w:lang w:val="es-MX"/>
        </w:rPr>
        <w:tab/>
        <w:t>b) El pago de la cuota de evaluación con fines de acreditación y/o reacreditación indicada en la cláusula Cuarta.</w:t>
      </w:r>
    </w:p>
    <w:p w:rsidR="00E15B12" w:rsidRPr="00B12E23" w:rsidRDefault="00E15B12" w:rsidP="00E15B12">
      <w:pPr>
        <w:jc w:val="both"/>
        <w:rPr>
          <w:rFonts w:cs="Tahoma"/>
          <w:sz w:val="20"/>
          <w:lang w:val="es-MX"/>
        </w:rPr>
      </w:pPr>
      <w:r w:rsidRPr="00B12E23">
        <w:rPr>
          <w:rFonts w:cs="Tahoma"/>
          <w:sz w:val="20"/>
          <w:lang w:val="es-MX"/>
        </w:rPr>
        <w:tab/>
        <w:t>c) La impartición del Taller de revisión del autoestudio, mencionado en la cláusula Quinta.</w:t>
      </w: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r w:rsidRPr="00350C31">
        <w:rPr>
          <w:rFonts w:cs="Tahoma"/>
          <w:b/>
          <w:sz w:val="20"/>
          <w:highlight w:val="yellow"/>
          <w:lang w:val="es-MX"/>
        </w:rPr>
        <w:t>Décimo cuarta</w:t>
      </w:r>
      <w:r w:rsidRPr="00350C31">
        <w:rPr>
          <w:rFonts w:cs="Tahoma"/>
          <w:sz w:val="20"/>
          <w:highlight w:val="yellow"/>
          <w:lang w:val="es-MX"/>
        </w:rPr>
        <w:t xml:space="preserve">: En caso de que el proceso requiera de más de una visita del Equipo de Pares Evaluadores del Programa, los gastos de viaje serán cubiertos de la misma manera como se estipula en las cláusulas </w:t>
      </w:r>
      <w:r w:rsidRPr="00350C31">
        <w:rPr>
          <w:rFonts w:cs="Tahoma"/>
          <w:b/>
          <w:sz w:val="20"/>
          <w:highlight w:val="yellow"/>
          <w:lang w:val="es-MX"/>
        </w:rPr>
        <w:t>Sexta y Séptima</w:t>
      </w:r>
      <w:r w:rsidRPr="00350C31">
        <w:rPr>
          <w:rFonts w:cs="Tahoma"/>
          <w:sz w:val="20"/>
          <w:highlight w:val="yellow"/>
          <w:lang w:val="es-MX"/>
        </w:rPr>
        <w:t xml:space="preserve"> de este contrato, más la cantidad de $15,000.00 (Quince mil pesos 00/100) netos, por concepto de honorarios de los evaluadores.</w:t>
      </w:r>
      <w:r w:rsidRPr="00B12E23">
        <w:rPr>
          <w:rFonts w:cs="Tahoma"/>
          <w:sz w:val="20"/>
          <w:lang w:val="es-MX"/>
        </w:rPr>
        <w:t xml:space="preserve"> </w:t>
      </w: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r w:rsidRPr="00B12E23">
        <w:rPr>
          <w:rFonts w:cs="Tahoma"/>
          <w:b/>
          <w:sz w:val="20"/>
          <w:lang w:val="es-MX"/>
        </w:rPr>
        <w:t>Décimo quinta</w:t>
      </w:r>
      <w:r w:rsidRPr="00B12E23">
        <w:rPr>
          <w:rFonts w:cs="Tahoma"/>
          <w:sz w:val="20"/>
          <w:lang w:val="es-MX"/>
        </w:rPr>
        <w:t xml:space="preserve">: En caso de obtener la acreditación y/o reacreditación, el “CONAET” entregará un documento oficial e impreso denominado “Constancia de Acreditación y/o reacreditación” cumpliendo los lineamientos de COPAES, dejando a juicio de la institución “Solicitante” la elaboración de una placa, enmarcado o algún otro formato, lo que podrá hacer cubriendo los costos y eligiendo al proveedor de su preferencia sin ninguna responsabilidad para el “CONAET”. </w:t>
      </w:r>
    </w:p>
    <w:p w:rsidR="00E15B12" w:rsidRPr="00B12E23" w:rsidRDefault="00E15B12" w:rsidP="00E15B12">
      <w:pPr>
        <w:jc w:val="both"/>
        <w:rPr>
          <w:rFonts w:cs="Tahoma"/>
          <w:sz w:val="20"/>
          <w:lang w:val="es-MX"/>
        </w:rPr>
      </w:pPr>
    </w:p>
    <w:p w:rsidR="00E15B12" w:rsidRPr="00B12E23" w:rsidRDefault="00E15B12" w:rsidP="00E15B12">
      <w:pPr>
        <w:jc w:val="both"/>
        <w:rPr>
          <w:rFonts w:cs="Tahoma"/>
          <w:b/>
          <w:sz w:val="20"/>
          <w:lang w:val="es-MX"/>
        </w:rPr>
      </w:pPr>
      <w:r w:rsidRPr="00B12E23">
        <w:rPr>
          <w:rFonts w:cs="Tahoma"/>
          <w:b/>
          <w:sz w:val="20"/>
          <w:lang w:val="es-MX"/>
        </w:rPr>
        <w:t>Décimo sexta:</w:t>
      </w:r>
      <w:r w:rsidRPr="00B12E23">
        <w:rPr>
          <w:rFonts w:cs="Tahoma"/>
          <w:sz w:val="20"/>
          <w:lang w:val="es-MX"/>
        </w:rPr>
        <w:t xml:space="preserve"> Al obtener cualquiera de los dos resultados (ACREDITADO o NO ACREDITADO) el “Solicitante” acepta que dicho resultado final –sea cual fuere- será publicado en las páginas de internet tanto del “CONAET” como de “COPAES”, según lineamientos establecidos para todos los organismos acreditadores reconocidos por éste último.</w:t>
      </w: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r w:rsidRPr="00B12E23">
        <w:rPr>
          <w:rFonts w:cs="Tahoma"/>
          <w:b/>
          <w:sz w:val="20"/>
          <w:lang w:val="es-MX"/>
        </w:rPr>
        <w:t>Décimo séptima</w:t>
      </w:r>
      <w:r w:rsidRPr="00B12E23">
        <w:rPr>
          <w:rFonts w:cs="Tahoma"/>
          <w:sz w:val="20"/>
          <w:lang w:val="es-MX"/>
        </w:rPr>
        <w:t xml:space="preserve">: </w:t>
      </w:r>
      <w:r>
        <w:rPr>
          <w:rFonts w:cs="Tahoma"/>
          <w:sz w:val="20"/>
          <w:lang w:val="es-MX"/>
        </w:rPr>
        <w:t xml:space="preserve"> </w:t>
      </w:r>
      <w:r w:rsidRPr="00B12E23">
        <w:rPr>
          <w:rFonts w:cs="Tahoma"/>
          <w:sz w:val="20"/>
          <w:lang w:val="es-MX"/>
        </w:rPr>
        <w:t xml:space="preserve">En caso de que el </w:t>
      </w:r>
      <w:r w:rsidRPr="00B12E23">
        <w:rPr>
          <w:rFonts w:cs="Tahoma"/>
          <w:b/>
          <w:sz w:val="20"/>
          <w:lang w:val="es-MX"/>
        </w:rPr>
        <w:t>“Solicitante”</w:t>
      </w:r>
      <w:r w:rsidRPr="00B12E23">
        <w:rPr>
          <w:rFonts w:cs="Tahoma"/>
          <w:sz w:val="20"/>
          <w:lang w:val="es-MX"/>
        </w:rPr>
        <w:t xml:space="preserve"> obtenga la acreditación y/o reacreditación</w:t>
      </w:r>
      <w:r w:rsidRPr="00B12E23">
        <w:rPr>
          <w:rFonts w:cs="Tahoma"/>
          <w:b/>
          <w:sz w:val="20"/>
          <w:lang w:val="es-MX"/>
        </w:rPr>
        <w:t>, se compromete a incluir en todos los medios que utilice sobre el Programa Educativo, ya sean electrónicos o impresos, el logotipo autorizado de CONAET</w:t>
      </w:r>
      <w:r w:rsidRPr="00B12E23">
        <w:rPr>
          <w:rFonts w:cs="Tahoma"/>
          <w:sz w:val="20"/>
          <w:lang w:val="es-MX"/>
        </w:rPr>
        <w:t xml:space="preserve"> y la dirección de la página de internet, mencionando el siguiente texto: “Programa Acreditado por el Consejo</w:t>
      </w:r>
      <w:r>
        <w:rPr>
          <w:rFonts w:cs="Tahoma"/>
          <w:sz w:val="20"/>
          <w:lang w:val="es-MX"/>
        </w:rPr>
        <w:t xml:space="preserve"> Nacional</w:t>
      </w:r>
      <w:r w:rsidRPr="00B12E23">
        <w:rPr>
          <w:rFonts w:cs="Tahoma"/>
          <w:sz w:val="20"/>
          <w:lang w:val="es-MX"/>
        </w:rPr>
        <w:t xml:space="preserve"> para la Calidad de la Educación Turísti</w:t>
      </w:r>
      <w:r>
        <w:rPr>
          <w:rFonts w:cs="Tahoma"/>
          <w:sz w:val="20"/>
          <w:lang w:val="es-MX"/>
        </w:rPr>
        <w:t>ca, A.C. con vigencia hasta el….</w:t>
      </w:r>
      <w:r w:rsidRPr="00B12E23">
        <w:rPr>
          <w:rFonts w:cs="Tahoma"/>
          <w:sz w:val="20"/>
          <w:lang w:val="es-MX"/>
        </w:rPr>
        <w:t xml:space="preserve">. </w:t>
      </w:r>
      <w:r>
        <w:rPr>
          <w:rFonts w:cs="Tahoma"/>
          <w:sz w:val="20"/>
          <w:lang w:val="es-MX"/>
        </w:rPr>
        <w:t xml:space="preserve">        </w:t>
      </w:r>
      <w:r w:rsidRPr="00B12E23">
        <w:rPr>
          <w:rFonts w:cs="Tahoma"/>
          <w:sz w:val="20"/>
          <w:lang w:val="es-MX"/>
        </w:rPr>
        <w:t>(indicar periodo, -se refiere al periodo de vigencia de la acreditacion o reacreditacion que obtenga el programa evaluado y CONAET se lo proporciona a la institución una vez que se dictamina el programa por parte del Comité de Acreditación-)”</w:t>
      </w: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r w:rsidRPr="00B12E23">
        <w:rPr>
          <w:rFonts w:cs="Tahoma"/>
          <w:b/>
          <w:sz w:val="20"/>
          <w:lang w:val="es-MX"/>
        </w:rPr>
        <w:t>Décimo octava</w:t>
      </w:r>
      <w:r w:rsidRPr="00B12E23">
        <w:rPr>
          <w:rFonts w:cs="Tahoma"/>
          <w:sz w:val="20"/>
          <w:lang w:val="es-MX"/>
        </w:rPr>
        <w:t>: Las partes convienen en que cualquier motivo de controversia o desacuerdo sea sometido en primera instancia ante el “COPAES” y, en su caso, ante los tribunales de la Ciudad de México, Distrito Federal.</w:t>
      </w: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p>
    <w:p w:rsidR="00E15B12" w:rsidRPr="00B12E23" w:rsidRDefault="00E15B12" w:rsidP="00E15B12">
      <w:pPr>
        <w:jc w:val="both"/>
        <w:rPr>
          <w:rFonts w:cs="Tahoma"/>
          <w:sz w:val="20"/>
          <w:lang w:val="es-MX"/>
        </w:rPr>
      </w:pPr>
      <w:r w:rsidRPr="00B12E23">
        <w:rPr>
          <w:rFonts w:cs="Tahoma"/>
          <w:sz w:val="20"/>
          <w:lang w:val="es-MX"/>
        </w:rPr>
        <w:t>El presente contrato se firma siendo los ___________ días del mes de __________ del año ________.</w:t>
      </w:r>
    </w:p>
    <w:p w:rsidR="00E15B12" w:rsidRPr="00B12E23" w:rsidRDefault="00E15B12" w:rsidP="00E15B12">
      <w:pPr>
        <w:rPr>
          <w:rFonts w:cs="Tahoma"/>
          <w:sz w:val="20"/>
          <w:lang w:val="es-MX"/>
        </w:rPr>
      </w:pPr>
    </w:p>
    <w:p w:rsidR="00E15B12" w:rsidRPr="00B12E23" w:rsidRDefault="00E15B12" w:rsidP="00E15B12">
      <w:pPr>
        <w:rPr>
          <w:rFonts w:cs="Tahoma"/>
          <w:sz w:val="20"/>
          <w:lang w:val="es-MX"/>
        </w:rPr>
      </w:pPr>
    </w:p>
    <w:p w:rsidR="00E15B12" w:rsidRPr="00B12E23" w:rsidRDefault="00E15B12" w:rsidP="00E15B12">
      <w:pPr>
        <w:rPr>
          <w:rFonts w:cs="Tahoma"/>
          <w:sz w:val="20"/>
          <w:lang w:val="es-MX"/>
        </w:rPr>
      </w:pPr>
    </w:p>
    <w:p w:rsidR="00E15B12" w:rsidRPr="00B12E23" w:rsidRDefault="00E15B12" w:rsidP="00E15B12">
      <w:pPr>
        <w:jc w:val="center"/>
        <w:rPr>
          <w:rFonts w:cs="Tahoma"/>
          <w:sz w:val="20"/>
          <w:lang w:val="es-MX"/>
        </w:rPr>
      </w:pPr>
      <w:r w:rsidRPr="00B12E23">
        <w:rPr>
          <w:rFonts w:cs="Tahoma"/>
          <w:sz w:val="20"/>
          <w:lang w:val="es-MX"/>
        </w:rPr>
        <w:t>POR “EL SOLICITANTE”</w:t>
      </w:r>
      <w:r w:rsidRPr="00B12E23">
        <w:rPr>
          <w:rFonts w:cs="Tahoma"/>
          <w:sz w:val="20"/>
          <w:lang w:val="es-MX"/>
        </w:rPr>
        <w:tab/>
      </w:r>
      <w:r w:rsidRPr="00B12E23">
        <w:rPr>
          <w:rFonts w:cs="Tahoma"/>
          <w:sz w:val="20"/>
          <w:lang w:val="es-MX"/>
        </w:rPr>
        <w:tab/>
      </w:r>
      <w:r w:rsidRPr="00B12E23">
        <w:rPr>
          <w:rFonts w:cs="Tahoma"/>
          <w:sz w:val="20"/>
          <w:lang w:val="es-MX"/>
        </w:rPr>
        <w:tab/>
      </w:r>
      <w:r w:rsidRPr="00B12E23">
        <w:rPr>
          <w:rFonts w:cs="Tahoma"/>
          <w:sz w:val="20"/>
          <w:lang w:val="es-MX"/>
        </w:rPr>
        <w:tab/>
      </w:r>
      <w:r w:rsidRPr="00B12E23">
        <w:rPr>
          <w:rFonts w:cs="Tahoma"/>
          <w:sz w:val="20"/>
          <w:lang w:val="es-MX"/>
        </w:rPr>
        <w:tab/>
      </w:r>
      <w:r w:rsidRPr="00B12E23">
        <w:rPr>
          <w:rFonts w:cs="Tahoma"/>
          <w:sz w:val="20"/>
          <w:lang w:val="es-MX"/>
        </w:rPr>
        <w:tab/>
      </w:r>
      <w:r w:rsidRPr="00B12E23">
        <w:rPr>
          <w:rFonts w:cs="Tahoma"/>
          <w:sz w:val="20"/>
          <w:lang w:val="es-MX"/>
        </w:rPr>
        <w:tab/>
        <w:t>POR EL “CONAET”, A.C.</w:t>
      </w:r>
    </w:p>
    <w:p w:rsidR="00E15B12" w:rsidRPr="00B12E23" w:rsidRDefault="00E15B12" w:rsidP="00E15B12">
      <w:pPr>
        <w:jc w:val="center"/>
        <w:rPr>
          <w:rFonts w:cs="Tahoma"/>
          <w:sz w:val="20"/>
          <w:lang w:val="es-MX"/>
        </w:rPr>
      </w:pPr>
    </w:p>
    <w:p w:rsidR="00E15B12" w:rsidRPr="00B12E23" w:rsidRDefault="00E15B12" w:rsidP="00E15B12">
      <w:pPr>
        <w:jc w:val="center"/>
        <w:rPr>
          <w:rFonts w:cs="Tahoma"/>
          <w:sz w:val="20"/>
          <w:lang w:val="es-MX"/>
        </w:rPr>
      </w:pPr>
    </w:p>
    <w:p w:rsidR="00E15B12" w:rsidRPr="00B12E23" w:rsidRDefault="00E15B12" w:rsidP="00E15B12">
      <w:pPr>
        <w:jc w:val="center"/>
        <w:rPr>
          <w:rFonts w:cs="Tahoma"/>
          <w:sz w:val="20"/>
          <w:lang w:val="es-MX"/>
        </w:rPr>
      </w:pPr>
    </w:p>
    <w:p w:rsidR="00E15B12" w:rsidRPr="00B12E23" w:rsidRDefault="00E15B12" w:rsidP="00E15B12">
      <w:pPr>
        <w:jc w:val="center"/>
        <w:rPr>
          <w:rFonts w:cs="Tahoma"/>
          <w:sz w:val="20"/>
          <w:lang w:val="es-MX"/>
        </w:rPr>
      </w:pPr>
    </w:p>
    <w:p w:rsidR="00E15B12" w:rsidRPr="00B12E23" w:rsidRDefault="00E15B12" w:rsidP="00E15B12">
      <w:pPr>
        <w:jc w:val="center"/>
        <w:rPr>
          <w:rFonts w:cs="Tahoma"/>
          <w:sz w:val="20"/>
          <w:lang w:val="es-MX"/>
        </w:rPr>
      </w:pPr>
      <w:r w:rsidRPr="00B12E23">
        <w:rPr>
          <w:rFonts w:cs="Tahoma"/>
          <w:sz w:val="20"/>
          <w:lang w:val="es-MX"/>
        </w:rPr>
        <w:t>______________________________</w:t>
      </w:r>
      <w:r w:rsidRPr="00B12E23">
        <w:rPr>
          <w:rFonts w:cs="Tahoma"/>
          <w:sz w:val="20"/>
          <w:lang w:val="es-MX"/>
        </w:rPr>
        <w:tab/>
      </w:r>
      <w:r w:rsidRPr="00B12E23">
        <w:rPr>
          <w:rFonts w:cs="Tahoma"/>
          <w:sz w:val="20"/>
          <w:lang w:val="es-MX"/>
        </w:rPr>
        <w:tab/>
      </w:r>
      <w:r w:rsidRPr="00B12E23">
        <w:rPr>
          <w:rFonts w:cs="Tahoma"/>
          <w:sz w:val="20"/>
          <w:lang w:val="es-MX"/>
        </w:rPr>
        <w:tab/>
      </w:r>
      <w:r w:rsidRPr="00B12E23">
        <w:rPr>
          <w:rFonts w:cs="Tahoma"/>
          <w:sz w:val="20"/>
          <w:lang w:val="es-MX"/>
        </w:rPr>
        <w:tab/>
        <w:t xml:space="preserve">    _______________________________</w:t>
      </w:r>
    </w:p>
    <w:p w:rsidR="00E15B12" w:rsidRPr="00B12E23" w:rsidRDefault="00E15B12" w:rsidP="00E15B12">
      <w:pPr>
        <w:rPr>
          <w:rFonts w:cs="Tahoma"/>
          <w:sz w:val="20"/>
          <w:lang w:val="es-MX"/>
        </w:rPr>
      </w:pPr>
      <w:r w:rsidRPr="00B12E23">
        <w:rPr>
          <w:rFonts w:cs="Tahoma"/>
          <w:sz w:val="20"/>
          <w:lang w:val="es-MX"/>
        </w:rPr>
        <w:t xml:space="preserve">  Nombre y firma del Representante legal</w:t>
      </w:r>
      <w:r w:rsidRPr="00B12E23">
        <w:rPr>
          <w:rFonts w:cs="Tahoma"/>
          <w:sz w:val="20"/>
          <w:lang w:val="es-MX"/>
        </w:rPr>
        <w:tab/>
      </w:r>
      <w:r w:rsidRPr="00B12E23">
        <w:rPr>
          <w:rFonts w:cs="Tahoma"/>
          <w:sz w:val="20"/>
          <w:lang w:val="es-MX"/>
        </w:rPr>
        <w:tab/>
      </w:r>
      <w:r w:rsidRPr="00B12E23">
        <w:rPr>
          <w:rFonts w:cs="Tahoma"/>
          <w:sz w:val="20"/>
          <w:lang w:val="es-MX"/>
        </w:rPr>
        <w:tab/>
      </w:r>
      <w:r w:rsidRPr="00B12E23">
        <w:rPr>
          <w:rFonts w:cs="Tahoma"/>
          <w:sz w:val="20"/>
          <w:lang w:val="es-MX"/>
        </w:rPr>
        <w:tab/>
        <w:t xml:space="preserve">        Lic. Rafael Gutiérrez Niebla</w:t>
      </w:r>
    </w:p>
    <w:p w:rsidR="00E15B12" w:rsidRPr="00B12E23" w:rsidRDefault="00E15B12" w:rsidP="00E15B12">
      <w:pPr>
        <w:ind w:left="5760" w:firstLine="720"/>
        <w:jc w:val="center"/>
        <w:rPr>
          <w:rFonts w:cs="Tahoma"/>
          <w:sz w:val="20"/>
          <w:lang w:val="es-MX"/>
        </w:rPr>
      </w:pPr>
      <w:r w:rsidRPr="00B12E23">
        <w:rPr>
          <w:rFonts w:cs="Tahoma"/>
          <w:sz w:val="20"/>
          <w:lang w:val="es-MX"/>
        </w:rPr>
        <w:t>Presidente y Apoderado Legal</w:t>
      </w:r>
    </w:p>
    <w:p w:rsidR="00E15B12" w:rsidRPr="00B12E23" w:rsidRDefault="00E15B12" w:rsidP="00E15B12">
      <w:pPr>
        <w:jc w:val="both"/>
        <w:rPr>
          <w:rFonts w:cs="Tahoma"/>
          <w:b/>
          <w:bCs/>
          <w:sz w:val="20"/>
          <w:lang w:val="es-MX"/>
        </w:rPr>
      </w:pPr>
    </w:p>
    <w:p w:rsidR="00E15B12" w:rsidRPr="00B12E23" w:rsidRDefault="00E15B12" w:rsidP="00E15B12">
      <w:pPr>
        <w:jc w:val="both"/>
        <w:rPr>
          <w:rFonts w:cs="Tahoma"/>
          <w:b/>
          <w:bCs/>
          <w:sz w:val="20"/>
          <w:lang w:val="es-MX"/>
        </w:rPr>
      </w:pPr>
    </w:p>
    <w:p w:rsidR="00E15B12" w:rsidRPr="00B12E23" w:rsidRDefault="00E15B12" w:rsidP="00E15B12">
      <w:pPr>
        <w:jc w:val="both"/>
        <w:rPr>
          <w:rFonts w:cs="Tahoma"/>
          <w:b/>
          <w:bCs/>
          <w:sz w:val="20"/>
          <w:lang w:val="es-MX"/>
        </w:rPr>
      </w:pPr>
    </w:p>
    <w:p w:rsidR="00E15B12" w:rsidRPr="00B12E23" w:rsidRDefault="00E15B12" w:rsidP="00E15B12">
      <w:pPr>
        <w:jc w:val="both"/>
        <w:rPr>
          <w:rFonts w:cs="Tahoma"/>
          <w:b/>
          <w:bCs/>
          <w:sz w:val="20"/>
          <w:lang w:val="es-MX"/>
        </w:rPr>
      </w:pPr>
    </w:p>
    <w:p w:rsidR="00E15B12" w:rsidRPr="00B12E23" w:rsidRDefault="00E15B12" w:rsidP="00E15B12">
      <w:pPr>
        <w:jc w:val="both"/>
        <w:rPr>
          <w:rFonts w:cs="Tahoma"/>
          <w:b/>
          <w:bCs/>
          <w:sz w:val="20"/>
          <w:lang w:val="es-MX"/>
        </w:rPr>
      </w:pPr>
      <w:r w:rsidRPr="00B12E23">
        <w:rPr>
          <w:rFonts w:cs="Tahoma"/>
          <w:b/>
          <w:bCs/>
          <w:sz w:val="20"/>
          <w:lang w:val="es-MX"/>
        </w:rPr>
        <w:t>Nota: anexar copia simple del poder legal notariado del representante de la institución “Solicitante” que firma el presente contrato.</w:t>
      </w:r>
    </w:p>
    <w:p w:rsidR="00E15B12" w:rsidRDefault="00E15B12" w:rsidP="00E15B12">
      <w:pPr>
        <w:rPr>
          <w:rFonts w:cs="Tahoma"/>
          <w:b/>
          <w:szCs w:val="20"/>
          <w:lang w:val="es-MX"/>
        </w:rPr>
      </w:pPr>
    </w:p>
    <w:p w:rsidR="00E15B12" w:rsidRDefault="00E15B12" w:rsidP="00E15B12">
      <w:pPr>
        <w:rPr>
          <w:rFonts w:cs="Tahoma"/>
          <w:b/>
          <w:sz w:val="16"/>
          <w:szCs w:val="20"/>
          <w:lang w:val="es-MX"/>
        </w:rPr>
      </w:pPr>
    </w:p>
    <w:p w:rsidR="00E15B12" w:rsidRPr="00EB17AD" w:rsidRDefault="00E15B12" w:rsidP="00E15B12">
      <w:pPr>
        <w:rPr>
          <w:sz w:val="16"/>
        </w:rPr>
      </w:pPr>
      <w:r>
        <w:rPr>
          <w:rFonts w:cs="Tahoma"/>
          <w:b/>
          <w:sz w:val="16"/>
          <w:szCs w:val="20"/>
          <w:lang w:val="es-MX"/>
        </w:rPr>
        <w:t>(última actualización: noviembre</w:t>
      </w:r>
      <w:r w:rsidRPr="00EB17AD">
        <w:rPr>
          <w:rFonts w:cs="Tahoma"/>
          <w:b/>
          <w:sz w:val="16"/>
          <w:szCs w:val="20"/>
          <w:lang w:val="es-MX"/>
        </w:rPr>
        <w:t xml:space="preserve"> 2015)</w:t>
      </w:r>
    </w:p>
    <w:p w:rsidR="00E15B12" w:rsidRPr="000D6220" w:rsidRDefault="00E15B12" w:rsidP="00E15B12">
      <w:pPr>
        <w:autoSpaceDE w:val="0"/>
        <w:autoSpaceDN w:val="0"/>
        <w:adjustRightInd w:val="0"/>
        <w:jc w:val="both"/>
        <w:rPr>
          <w:rFonts w:cs="Tahoma"/>
          <w:b/>
          <w:szCs w:val="20"/>
          <w:lang w:val="es-MX"/>
        </w:rPr>
      </w:pPr>
    </w:p>
    <w:p w:rsidR="00E15B12" w:rsidRPr="000D6220" w:rsidRDefault="00E15B12" w:rsidP="00E15B12">
      <w:pPr>
        <w:jc w:val="both"/>
        <w:rPr>
          <w:rFonts w:cs="Tahoma"/>
          <w:sz w:val="20"/>
          <w:lang w:val="es-MX"/>
        </w:rPr>
      </w:pPr>
    </w:p>
    <w:p w:rsidR="00E15B12" w:rsidRDefault="00E15B12" w:rsidP="00FA3C47">
      <w:pPr>
        <w:jc w:val="center"/>
        <w:rPr>
          <w:rFonts w:cs="Tahoma"/>
          <w:b/>
          <w:bCs/>
          <w:i/>
          <w:iCs/>
          <w:sz w:val="20"/>
          <w:u w:val="single"/>
        </w:rPr>
      </w:pPr>
    </w:p>
    <w:p w:rsidR="00E15B12" w:rsidRDefault="00E15B12" w:rsidP="00FA3C47">
      <w:pPr>
        <w:jc w:val="center"/>
        <w:rPr>
          <w:rFonts w:cs="Tahoma"/>
          <w:b/>
          <w:bCs/>
          <w:i/>
          <w:iCs/>
          <w:sz w:val="20"/>
          <w:u w:val="single"/>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782947" w:rsidRPr="00AC41DB" w:rsidRDefault="00782947" w:rsidP="00782947">
      <w:pPr>
        <w:autoSpaceDE w:val="0"/>
        <w:autoSpaceDN w:val="0"/>
        <w:adjustRightInd w:val="0"/>
        <w:jc w:val="both"/>
        <w:rPr>
          <w:rFonts w:cs="Tahoma"/>
          <w:b/>
          <w:szCs w:val="20"/>
          <w:lang w:val="es-MX"/>
        </w:rPr>
      </w:pPr>
    </w:p>
    <w:p w:rsidR="00FA3C47" w:rsidRDefault="00FA3C47" w:rsidP="00FA3C47">
      <w:pPr>
        <w:autoSpaceDE w:val="0"/>
        <w:autoSpaceDN w:val="0"/>
        <w:adjustRightInd w:val="0"/>
        <w:jc w:val="both"/>
        <w:rPr>
          <w:rFonts w:cs="Tahoma"/>
          <w:b/>
          <w:szCs w:val="20"/>
          <w:lang w:val="es-MX"/>
        </w:rPr>
      </w:pPr>
    </w:p>
    <w:p w:rsidR="00FA3C47" w:rsidRDefault="00FA3C47" w:rsidP="00FA3C47">
      <w:pPr>
        <w:autoSpaceDE w:val="0"/>
        <w:autoSpaceDN w:val="0"/>
        <w:adjustRightInd w:val="0"/>
        <w:jc w:val="both"/>
        <w:rPr>
          <w:rFonts w:cs="Tahoma"/>
          <w:b/>
          <w:szCs w:val="20"/>
          <w:lang w:val="es-MX"/>
        </w:rPr>
      </w:pPr>
    </w:p>
    <w:p w:rsidR="00FA3C47" w:rsidRDefault="00FA3C47" w:rsidP="00FA3C47">
      <w:pPr>
        <w:autoSpaceDE w:val="0"/>
        <w:autoSpaceDN w:val="0"/>
        <w:adjustRightInd w:val="0"/>
        <w:jc w:val="both"/>
        <w:rPr>
          <w:rFonts w:cs="Tahoma"/>
          <w:b/>
          <w:szCs w:val="20"/>
          <w:lang w:val="es-MX"/>
        </w:rPr>
      </w:pPr>
    </w:p>
    <w:p w:rsidR="00FA3C47" w:rsidRDefault="00FA3C47" w:rsidP="00FA3C47">
      <w:pPr>
        <w:autoSpaceDE w:val="0"/>
        <w:autoSpaceDN w:val="0"/>
        <w:adjustRightInd w:val="0"/>
        <w:jc w:val="both"/>
        <w:rPr>
          <w:rFonts w:cs="Tahoma"/>
          <w:b/>
          <w:szCs w:val="20"/>
          <w:lang w:val="es-MX"/>
        </w:rPr>
      </w:pPr>
    </w:p>
    <w:p w:rsidR="00FA3C47" w:rsidRDefault="00FA3C47" w:rsidP="00FA3C47">
      <w:pPr>
        <w:autoSpaceDE w:val="0"/>
        <w:autoSpaceDN w:val="0"/>
        <w:adjustRightInd w:val="0"/>
        <w:jc w:val="both"/>
        <w:rPr>
          <w:rFonts w:cs="Tahoma"/>
          <w:b/>
          <w:szCs w:val="20"/>
          <w:lang w:val="es-MX"/>
        </w:rPr>
      </w:pPr>
    </w:p>
    <w:p w:rsidR="00FA3C47" w:rsidRDefault="00FA3C47" w:rsidP="00FA3C47">
      <w:pPr>
        <w:autoSpaceDE w:val="0"/>
        <w:autoSpaceDN w:val="0"/>
        <w:adjustRightInd w:val="0"/>
        <w:jc w:val="both"/>
        <w:rPr>
          <w:rFonts w:cs="Tahoma"/>
          <w:b/>
          <w:szCs w:val="20"/>
          <w:lang w:val="es-MX"/>
        </w:rPr>
      </w:pPr>
    </w:p>
    <w:p w:rsidR="00FA3C47" w:rsidRDefault="00FA3C47" w:rsidP="00FA3C47">
      <w:pPr>
        <w:autoSpaceDE w:val="0"/>
        <w:autoSpaceDN w:val="0"/>
        <w:adjustRightInd w:val="0"/>
        <w:jc w:val="both"/>
        <w:rPr>
          <w:rFonts w:cs="Tahoma"/>
          <w:b/>
          <w:szCs w:val="20"/>
          <w:lang w:val="es-MX"/>
        </w:rPr>
      </w:pPr>
    </w:p>
    <w:p w:rsidR="00FA3C47" w:rsidRDefault="00FA3C47" w:rsidP="00FA3C47">
      <w:pPr>
        <w:autoSpaceDE w:val="0"/>
        <w:autoSpaceDN w:val="0"/>
        <w:adjustRightInd w:val="0"/>
        <w:jc w:val="both"/>
        <w:rPr>
          <w:rFonts w:cs="Tahoma"/>
          <w:b/>
          <w:szCs w:val="20"/>
          <w:lang w:val="es-MX"/>
        </w:rPr>
      </w:pPr>
    </w:p>
    <w:p w:rsidR="00FA3C47" w:rsidRPr="00B847E3" w:rsidRDefault="00FA3C47" w:rsidP="00FA3C47">
      <w:pPr>
        <w:jc w:val="both"/>
        <w:rPr>
          <w:rFonts w:cs="Tahoma"/>
          <w:b/>
          <w:sz w:val="20"/>
          <w:lang w:val="es-MX"/>
        </w:rPr>
      </w:pPr>
      <w:r>
        <w:rPr>
          <w:rFonts w:cs="Tahoma"/>
          <w:b/>
          <w:lang w:val="es-MX"/>
        </w:rPr>
        <w:t>ANEXO III</w:t>
      </w:r>
      <w:r w:rsidRPr="00B847E3">
        <w:rPr>
          <w:rFonts w:cs="Tahoma"/>
          <w:b/>
          <w:lang w:val="es-MX"/>
        </w:rPr>
        <w:t>.</w:t>
      </w:r>
    </w:p>
    <w:p w:rsidR="00FA3C47" w:rsidRPr="00B847E3" w:rsidRDefault="00FA3C47" w:rsidP="00FA3C47">
      <w:pPr>
        <w:jc w:val="both"/>
        <w:rPr>
          <w:rFonts w:cs="Tahoma"/>
          <w:b/>
          <w:bCs/>
        </w:rPr>
      </w:pPr>
    </w:p>
    <w:p w:rsidR="00FA3C47" w:rsidRPr="00B847E3" w:rsidRDefault="00FA3C47" w:rsidP="00FA3C47">
      <w:pPr>
        <w:jc w:val="center"/>
        <w:rPr>
          <w:rFonts w:cs="Tahoma"/>
        </w:rPr>
      </w:pPr>
      <w:r w:rsidRPr="00B847E3">
        <w:rPr>
          <w:rFonts w:cs="Tahoma"/>
          <w:b/>
          <w:bCs/>
        </w:rPr>
        <w:t xml:space="preserve">PROGRAMA GENÉRICO DE LA VISITA DEL EQUIPO DE PARES EVALUADORES DE PROGRAMA PARA LA ACREDITACIÓN DE </w:t>
      </w:r>
      <w:r w:rsidR="00015D4E">
        <w:rPr>
          <w:rFonts w:cs="Tahoma"/>
          <w:b/>
          <w:bCs/>
        </w:rPr>
        <w:t>TSU</w:t>
      </w:r>
      <w:r w:rsidR="000D021B">
        <w:rPr>
          <w:rFonts w:cs="Tahoma"/>
          <w:b/>
          <w:bCs/>
        </w:rPr>
        <w:t>/PA</w:t>
      </w:r>
      <w:r w:rsidRPr="00B847E3">
        <w:rPr>
          <w:rFonts w:cs="Tahoma"/>
          <w:b/>
          <w:bCs/>
        </w:rPr>
        <w:t xml:space="preserve"> EN EL ÁREA TURÍSTICA</w:t>
      </w:r>
    </w:p>
    <w:p w:rsidR="00FA3C47" w:rsidRPr="00B847E3" w:rsidRDefault="00FA3C47" w:rsidP="00FA3C47">
      <w:pPr>
        <w:jc w:val="center"/>
        <w:rPr>
          <w:rFonts w:cs="Tahoma"/>
          <w:sz w:val="20"/>
        </w:rPr>
      </w:pPr>
      <w:r w:rsidRPr="00B847E3">
        <w:rPr>
          <w:rFonts w:cs="Tahoma"/>
          <w:sz w:val="20"/>
        </w:rPr>
        <w:t>(Se adaptará dependiendo de las características particulares de cada proceso de evaluación con fines de acreditación)</w:t>
      </w:r>
    </w:p>
    <w:p w:rsidR="00FA3C47" w:rsidRPr="00B847E3" w:rsidRDefault="00FA3C47" w:rsidP="00FA3C47">
      <w:pPr>
        <w:rPr>
          <w:rFonts w:cs="Tahoma"/>
          <w:b/>
          <w:bCs/>
          <w:sz w:val="20"/>
        </w:rPr>
      </w:pPr>
      <w:r w:rsidRPr="00B847E3">
        <w:rPr>
          <w:rFonts w:cs="Tahoma"/>
          <w:b/>
          <w:bCs/>
          <w:sz w:val="20"/>
        </w:rPr>
        <w:t> </w:t>
      </w:r>
    </w:p>
    <w:p w:rsidR="00FA3C47" w:rsidRPr="00B81FD8" w:rsidRDefault="00FA3C47" w:rsidP="00FA3C47">
      <w:pPr>
        <w:rPr>
          <w:rFonts w:cs="Tahoma"/>
          <w:b/>
          <w:bCs/>
          <w:sz w:val="20"/>
        </w:rPr>
      </w:pPr>
      <w:r w:rsidRPr="00B81FD8">
        <w:rPr>
          <w:rFonts w:cs="Tahoma"/>
          <w:b/>
          <w:bCs/>
          <w:sz w:val="20"/>
        </w:rPr>
        <w:t> </w:t>
      </w:r>
    </w:p>
    <w:p w:rsidR="000D6AE2" w:rsidRPr="0094520B" w:rsidRDefault="000D6AE2" w:rsidP="000D6AE2">
      <w:pPr>
        <w:rPr>
          <w:rFonts w:cs="Tahoma"/>
          <w:b/>
          <w:bCs/>
          <w:sz w:val="20"/>
          <w:lang w:val="es-MX"/>
        </w:rPr>
      </w:pPr>
      <w:r w:rsidRPr="0094520B">
        <w:rPr>
          <w:rFonts w:cs="Tahoma"/>
          <w:b/>
          <w:bCs/>
          <w:color w:val="DC8300"/>
          <w:sz w:val="20"/>
          <w:lang w:val="es-MX"/>
        </w:rPr>
        <w:t>OBSERVACIONES PREVIAS:</w:t>
      </w:r>
    </w:p>
    <w:p w:rsidR="000D6AE2" w:rsidRPr="0094520B" w:rsidRDefault="000D6AE2" w:rsidP="000D6AE2">
      <w:pPr>
        <w:jc w:val="both"/>
        <w:rPr>
          <w:rFonts w:cs="Tahoma"/>
          <w:b/>
          <w:bCs/>
          <w:lang w:val="es-MX"/>
        </w:rPr>
      </w:pPr>
    </w:p>
    <w:p w:rsidR="000D6AE2" w:rsidRPr="0094520B" w:rsidRDefault="000D6AE2" w:rsidP="000D6AE2">
      <w:pPr>
        <w:numPr>
          <w:ilvl w:val="0"/>
          <w:numId w:val="11"/>
        </w:numPr>
        <w:jc w:val="both"/>
        <w:rPr>
          <w:rFonts w:cs="Tahoma"/>
          <w:sz w:val="18"/>
          <w:szCs w:val="20"/>
          <w:lang w:val="es-MX"/>
        </w:rPr>
      </w:pPr>
      <w:r w:rsidRPr="0094520B">
        <w:rPr>
          <w:rFonts w:cs="Tahoma"/>
          <w:sz w:val="18"/>
          <w:szCs w:val="20"/>
          <w:lang w:val="es-MX"/>
        </w:rPr>
        <w:t>Es necesario tomar en cuenta los tiempos de cada actividad.</w:t>
      </w:r>
    </w:p>
    <w:p w:rsidR="000D6AE2" w:rsidRPr="0094520B" w:rsidRDefault="000D6AE2" w:rsidP="000D6AE2">
      <w:pPr>
        <w:numPr>
          <w:ilvl w:val="0"/>
          <w:numId w:val="11"/>
        </w:numPr>
        <w:jc w:val="both"/>
        <w:rPr>
          <w:rFonts w:cs="Tahoma"/>
          <w:sz w:val="18"/>
          <w:szCs w:val="20"/>
          <w:lang w:val="es-MX"/>
        </w:rPr>
      </w:pPr>
      <w:r w:rsidRPr="0094520B">
        <w:rPr>
          <w:rFonts w:cs="Tahoma"/>
          <w:sz w:val="18"/>
          <w:szCs w:val="20"/>
          <w:lang w:val="es-MX"/>
        </w:rPr>
        <w:t>Respetar la secuencia de las actividades según se indica en este documento, ya que tiene una razón de ser.</w:t>
      </w:r>
    </w:p>
    <w:p w:rsidR="000D6AE2" w:rsidRPr="0094520B" w:rsidRDefault="000D6AE2" w:rsidP="000D6AE2">
      <w:pPr>
        <w:numPr>
          <w:ilvl w:val="0"/>
          <w:numId w:val="11"/>
        </w:numPr>
        <w:jc w:val="both"/>
        <w:rPr>
          <w:rFonts w:cs="Tahoma"/>
          <w:sz w:val="18"/>
          <w:szCs w:val="20"/>
          <w:lang w:val="es-MX"/>
        </w:rPr>
      </w:pPr>
      <w:r w:rsidRPr="0094520B">
        <w:rPr>
          <w:rFonts w:cs="Tahoma"/>
          <w:sz w:val="18"/>
          <w:szCs w:val="20"/>
          <w:lang w:val="es-MX"/>
        </w:rPr>
        <w:t>Lo contenido en este PROGRAMA está sustentado en el CONTRATO firmado entre la IES y el CONAET.</w:t>
      </w:r>
    </w:p>
    <w:p w:rsidR="000D6AE2" w:rsidRPr="0094520B" w:rsidRDefault="000D6AE2" w:rsidP="000D6AE2">
      <w:pPr>
        <w:numPr>
          <w:ilvl w:val="0"/>
          <w:numId w:val="11"/>
        </w:numPr>
        <w:jc w:val="both"/>
        <w:rPr>
          <w:rFonts w:cs="Tahoma"/>
          <w:sz w:val="18"/>
          <w:szCs w:val="20"/>
          <w:lang w:val="es-MX"/>
        </w:rPr>
      </w:pPr>
      <w:r w:rsidRPr="0094520B">
        <w:rPr>
          <w:rFonts w:cs="Tahoma"/>
          <w:sz w:val="18"/>
          <w:szCs w:val="20"/>
          <w:lang w:val="es-MX"/>
        </w:rPr>
        <w:t xml:space="preserve">Utilizar </w:t>
      </w:r>
      <w:r w:rsidRPr="0094520B">
        <w:rPr>
          <w:rFonts w:cs="Tahoma"/>
          <w:b/>
          <w:color w:val="993300"/>
          <w:sz w:val="22"/>
          <w:szCs w:val="20"/>
          <w:u w:val="single"/>
          <w:lang w:val="es-MX"/>
        </w:rPr>
        <w:t>únicamente este formato</w:t>
      </w:r>
      <w:r w:rsidRPr="0094520B">
        <w:rPr>
          <w:rFonts w:cs="Tahoma"/>
          <w:sz w:val="18"/>
          <w:szCs w:val="20"/>
          <w:lang w:val="es-MX"/>
        </w:rPr>
        <w:t xml:space="preserve"> para anexar toda la información de la visita, evitando correos y otras comunicaciones para notificar claves de vuelos, reservaciones, teléfonos, etc. que generan descontrol de la información. </w:t>
      </w:r>
    </w:p>
    <w:p w:rsidR="000D6AE2" w:rsidRPr="0094520B" w:rsidRDefault="000D6AE2" w:rsidP="000D6AE2">
      <w:pPr>
        <w:numPr>
          <w:ilvl w:val="0"/>
          <w:numId w:val="11"/>
        </w:numPr>
        <w:jc w:val="both"/>
        <w:rPr>
          <w:rFonts w:cs="Tahoma"/>
          <w:b/>
          <w:color w:val="993300"/>
          <w:sz w:val="18"/>
          <w:szCs w:val="20"/>
          <w:lang w:val="es-MX"/>
        </w:rPr>
      </w:pPr>
      <w:r w:rsidRPr="0094520B">
        <w:rPr>
          <w:rFonts w:cs="Tahoma"/>
          <w:b/>
          <w:color w:val="993300"/>
          <w:sz w:val="22"/>
          <w:szCs w:val="20"/>
          <w:lang w:val="es-MX"/>
        </w:rPr>
        <w:t xml:space="preserve">Toda comunicación sobre la logística enunciada en este Programa necesita ser realizada única y exclusivamente con el Presidente del CONAET Lic. Rafael Gutiérrez Niebla al correo </w:t>
      </w:r>
      <w:hyperlink r:id="rId22" w:history="1">
        <w:r w:rsidRPr="0094520B">
          <w:rPr>
            <w:rStyle w:val="Hipervnculo"/>
            <w:rFonts w:cs="Tahoma"/>
            <w:b/>
            <w:color w:val="943634" w:themeColor="accent2" w:themeShade="BF"/>
            <w:sz w:val="22"/>
            <w:szCs w:val="20"/>
            <w:lang w:val="es-MX"/>
          </w:rPr>
          <w:t>conaet@copaes</w:t>
        </w:r>
      </w:hyperlink>
      <w:r w:rsidRPr="0094520B">
        <w:rPr>
          <w:rStyle w:val="Hipervnculo"/>
          <w:rFonts w:cs="Tahoma"/>
          <w:b/>
          <w:color w:val="943634" w:themeColor="accent2" w:themeShade="BF"/>
          <w:sz w:val="22"/>
          <w:szCs w:val="20"/>
          <w:lang w:val="es-MX"/>
        </w:rPr>
        <w:t>.org</w:t>
      </w:r>
      <w:r w:rsidRPr="0094520B">
        <w:rPr>
          <w:rFonts w:cs="Tahoma"/>
          <w:b/>
          <w:color w:val="943634" w:themeColor="accent2" w:themeShade="BF"/>
          <w:sz w:val="22"/>
          <w:szCs w:val="20"/>
          <w:lang w:val="es-MX"/>
        </w:rPr>
        <w:t xml:space="preserve">  o vía celular </w:t>
      </w:r>
      <w:r w:rsidRPr="0094520B">
        <w:rPr>
          <w:rFonts w:cs="Tahoma"/>
          <w:b/>
          <w:color w:val="993300"/>
          <w:sz w:val="22"/>
          <w:szCs w:val="20"/>
          <w:lang w:val="es-MX"/>
        </w:rPr>
        <w:t>al 55 1010 8245</w:t>
      </w:r>
      <w:r w:rsidRPr="0094520B">
        <w:rPr>
          <w:rFonts w:cs="Tahoma"/>
          <w:b/>
          <w:color w:val="993300"/>
          <w:sz w:val="18"/>
          <w:szCs w:val="20"/>
          <w:lang w:val="es-MX"/>
        </w:rPr>
        <w:t>.</w:t>
      </w:r>
    </w:p>
    <w:p w:rsidR="000D6AE2" w:rsidRPr="0094520B" w:rsidRDefault="000D6AE2" w:rsidP="000D6AE2">
      <w:pPr>
        <w:rPr>
          <w:rFonts w:cs="Tahoma"/>
          <w:b/>
          <w:bCs/>
          <w:color w:val="DC8300"/>
          <w:sz w:val="20"/>
          <w:szCs w:val="20"/>
          <w:lang w:val="es-MX"/>
        </w:rPr>
      </w:pPr>
    </w:p>
    <w:p w:rsidR="000D6AE2" w:rsidRPr="0094520B" w:rsidRDefault="000D6AE2" w:rsidP="000D6AE2">
      <w:pPr>
        <w:rPr>
          <w:rFonts w:cs="Tahoma"/>
          <w:b/>
          <w:bCs/>
          <w:color w:val="DC8300"/>
          <w:sz w:val="20"/>
          <w:szCs w:val="20"/>
          <w:lang w:val="es-MX"/>
        </w:rPr>
      </w:pPr>
    </w:p>
    <w:p w:rsidR="000D6AE2" w:rsidRPr="0094520B" w:rsidRDefault="000D6AE2" w:rsidP="000D6AE2">
      <w:pPr>
        <w:rPr>
          <w:rFonts w:cs="Tahoma"/>
          <w:b/>
          <w:bCs/>
          <w:color w:val="DC8300"/>
          <w:sz w:val="20"/>
          <w:szCs w:val="20"/>
          <w:lang w:val="es-MX"/>
        </w:rPr>
      </w:pPr>
      <w:r w:rsidRPr="0094520B">
        <w:rPr>
          <w:rFonts w:cs="Tahoma"/>
          <w:b/>
          <w:bCs/>
          <w:color w:val="DC8300"/>
          <w:sz w:val="20"/>
          <w:szCs w:val="20"/>
          <w:lang w:val="es-MX"/>
        </w:rPr>
        <w:t>EQUIPO DE PARES EVALUADORES DE PROGRAMA (EPEP):</w:t>
      </w:r>
    </w:p>
    <w:p w:rsidR="000D6AE2" w:rsidRPr="0094520B" w:rsidRDefault="000D6AE2" w:rsidP="000D6AE2">
      <w:pPr>
        <w:pStyle w:val="Textodecuerpo2"/>
        <w:numPr>
          <w:ilvl w:val="0"/>
          <w:numId w:val="14"/>
        </w:numPr>
        <w:spacing w:after="0" w:line="240" w:lineRule="auto"/>
        <w:jc w:val="both"/>
        <w:rPr>
          <w:rFonts w:cs="Tahoma"/>
          <w:bCs/>
          <w:sz w:val="18"/>
          <w:szCs w:val="20"/>
          <w:lang w:val="es-ES"/>
        </w:rPr>
      </w:pPr>
      <w:r w:rsidRPr="0094520B">
        <w:rPr>
          <w:rFonts w:cs="Tahoma"/>
          <w:b/>
          <w:bCs/>
          <w:sz w:val="18"/>
          <w:szCs w:val="20"/>
          <w:lang w:val="es-ES"/>
        </w:rPr>
        <w:t xml:space="preserve">Par Coordinador: Xxxxx Xxxxxx Xxxxx, (XXX) </w:t>
      </w:r>
      <w:r w:rsidRPr="0094520B">
        <w:rPr>
          <w:rFonts w:cs="Tahoma"/>
          <w:bCs/>
          <w:sz w:val="18"/>
          <w:szCs w:val="20"/>
          <w:lang w:val="es-ES"/>
        </w:rPr>
        <w:t>(experto(a) en la gestión integral de un Programa Educativo)</w:t>
      </w:r>
    </w:p>
    <w:p w:rsidR="000D6AE2" w:rsidRPr="0094520B" w:rsidRDefault="000D6AE2" w:rsidP="000D6AE2">
      <w:pPr>
        <w:pStyle w:val="Textodecuerpo2"/>
        <w:spacing w:line="240" w:lineRule="auto"/>
        <w:ind w:left="360"/>
        <w:rPr>
          <w:rFonts w:cs="Tahoma"/>
          <w:b/>
          <w:bCs/>
          <w:color w:val="993300"/>
          <w:sz w:val="18"/>
          <w:szCs w:val="20"/>
          <w:lang w:val="es-ES"/>
        </w:rPr>
      </w:pPr>
      <w:r w:rsidRPr="0094520B">
        <w:rPr>
          <w:rFonts w:cs="Tahoma"/>
          <w:b/>
          <w:bCs/>
          <w:color w:val="993300"/>
          <w:sz w:val="18"/>
          <w:szCs w:val="20"/>
          <w:lang w:val="es-ES"/>
        </w:rPr>
        <w:t>Celular: (se proporcionarán en el programa definitivo respondido por la IES)</w:t>
      </w:r>
    </w:p>
    <w:p w:rsidR="000D6AE2" w:rsidRPr="0094520B" w:rsidRDefault="000D6AE2" w:rsidP="000D6AE2">
      <w:pPr>
        <w:pStyle w:val="Encabezado"/>
        <w:numPr>
          <w:ilvl w:val="0"/>
          <w:numId w:val="14"/>
        </w:numPr>
        <w:tabs>
          <w:tab w:val="left" w:pos="720"/>
        </w:tabs>
        <w:jc w:val="both"/>
        <w:rPr>
          <w:rFonts w:ascii="Tahoma" w:hAnsi="Tahoma" w:cs="Tahoma"/>
          <w:sz w:val="18"/>
          <w:lang w:val="es-ES_tradnl"/>
        </w:rPr>
      </w:pPr>
      <w:r w:rsidRPr="0094520B">
        <w:rPr>
          <w:rFonts w:ascii="Tahoma" w:hAnsi="Tahoma" w:cs="Tahoma"/>
          <w:b/>
          <w:bCs/>
          <w:sz w:val="18"/>
          <w:lang w:val="es-ES_tradnl"/>
        </w:rPr>
        <w:t xml:space="preserve">Par </w:t>
      </w:r>
      <w:r w:rsidRPr="0094520B">
        <w:rPr>
          <w:rFonts w:ascii="Tahoma" w:hAnsi="Tahoma" w:cs="Tahoma"/>
          <w:b/>
          <w:bCs/>
          <w:sz w:val="18"/>
          <w:lang w:val="es-ES"/>
        </w:rPr>
        <w:t>Analista: Xxxxx Xxxxx Xxxxxx</w:t>
      </w:r>
      <w:r w:rsidRPr="0094520B">
        <w:rPr>
          <w:rFonts w:ascii="Tahoma" w:hAnsi="Tahoma" w:cs="Tahoma"/>
          <w:b/>
          <w:bCs/>
          <w:sz w:val="18"/>
          <w:lang w:val="es-MX"/>
        </w:rPr>
        <w:t>, (XXX)</w:t>
      </w:r>
      <w:r w:rsidRPr="0094520B">
        <w:rPr>
          <w:rFonts w:ascii="Tahoma" w:hAnsi="Tahoma" w:cs="Tahoma"/>
          <w:sz w:val="18"/>
          <w:lang w:val="es-ES"/>
        </w:rPr>
        <w:t xml:space="preserve"> (experto(a) en la administración de lo académico, diseño curricular y procesos de evaluación diagnóstica). </w:t>
      </w:r>
      <w:r w:rsidRPr="0094520B">
        <w:rPr>
          <w:rFonts w:ascii="Tahoma" w:hAnsi="Tahoma" w:cs="Tahoma"/>
          <w:b/>
          <w:bCs/>
          <w:color w:val="993300"/>
          <w:sz w:val="18"/>
          <w:lang w:val="es-MX"/>
        </w:rPr>
        <w:t>Celular:</w:t>
      </w:r>
    </w:p>
    <w:p w:rsidR="000D6AE2" w:rsidRPr="0094520B" w:rsidRDefault="000D6AE2" w:rsidP="000D6AE2">
      <w:pPr>
        <w:pStyle w:val="Encabezado"/>
        <w:tabs>
          <w:tab w:val="left" w:pos="720"/>
        </w:tabs>
        <w:ind w:left="360"/>
        <w:jc w:val="both"/>
        <w:rPr>
          <w:rFonts w:ascii="Tahoma" w:hAnsi="Tahoma" w:cs="Tahoma"/>
          <w:sz w:val="18"/>
          <w:lang w:val="es-ES_tradnl"/>
        </w:rPr>
      </w:pPr>
    </w:p>
    <w:p w:rsidR="000D6AE2" w:rsidRPr="00850E87" w:rsidRDefault="000D6AE2" w:rsidP="000D6AE2">
      <w:pPr>
        <w:pStyle w:val="Encabezado"/>
        <w:numPr>
          <w:ilvl w:val="0"/>
          <w:numId w:val="14"/>
        </w:numPr>
        <w:tabs>
          <w:tab w:val="left" w:pos="720"/>
        </w:tabs>
        <w:jc w:val="both"/>
        <w:rPr>
          <w:rFonts w:ascii="Tahoma" w:hAnsi="Tahoma" w:cs="Tahoma"/>
          <w:sz w:val="18"/>
          <w:lang w:val="es-ES_tradnl"/>
        </w:rPr>
      </w:pPr>
      <w:r w:rsidRPr="0094520B">
        <w:rPr>
          <w:rFonts w:ascii="Tahoma" w:hAnsi="Tahoma" w:cs="Tahoma"/>
          <w:b/>
          <w:bCs/>
          <w:sz w:val="18"/>
          <w:lang w:val="es-ES_tradnl"/>
        </w:rPr>
        <w:t xml:space="preserve">Par Experto en el perfil de egreso: Xxxxx Xxxxxx Xxxxxx (XXX) </w:t>
      </w:r>
      <w:r w:rsidRPr="0094520B">
        <w:rPr>
          <w:rFonts w:ascii="Tahoma" w:hAnsi="Tahoma" w:cs="Tahoma"/>
          <w:sz w:val="18"/>
          <w:lang w:val="es-ES_tradnl"/>
        </w:rPr>
        <w:t xml:space="preserve">(experto(a) en el tipo de Programa Educativo a evaluar atendiendo a su perfil de egreso). </w:t>
      </w:r>
      <w:r w:rsidRPr="0094520B">
        <w:rPr>
          <w:rFonts w:ascii="Tahoma" w:hAnsi="Tahoma" w:cs="Tahoma"/>
          <w:b/>
          <w:bCs/>
          <w:color w:val="993300"/>
          <w:sz w:val="18"/>
          <w:lang w:val="es-MX"/>
        </w:rPr>
        <w:t>Celular:</w:t>
      </w:r>
    </w:p>
    <w:p w:rsidR="000D6AE2" w:rsidRDefault="000D6AE2" w:rsidP="000D6AE2">
      <w:pPr>
        <w:pStyle w:val="Encabezado"/>
        <w:tabs>
          <w:tab w:val="left" w:pos="720"/>
        </w:tabs>
        <w:jc w:val="both"/>
        <w:rPr>
          <w:rFonts w:ascii="Tahoma" w:hAnsi="Tahoma" w:cs="Tahoma"/>
          <w:sz w:val="18"/>
          <w:lang w:val="es-ES_tradnl"/>
        </w:rPr>
      </w:pPr>
    </w:p>
    <w:p w:rsidR="000D6AE2" w:rsidRPr="002B2095" w:rsidRDefault="000D6AE2" w:rsidP="000D6AE2">
      <w:pPr>
        <w:numPr>
          <w:ilvl w:val="0"/>
          <w:numId w:val="14"/>
        </w:numPr>
        <w:autoSpaceDE w:val="0"/>
        <w:autoSpaceDN w:val="0"/>
        <w:adjustRightInd w:val="0"/>
        <w:jc w:val="both"/>
        <w:rPr>
          <w:rFonts w:cs="Tahoma"/>
          <w:sz w:val="18"/>
          <w:szCs w:val="18"/>
          <w:lang w:val="es-MX"/>
        </w:rPr>
      </w:pPr>
      <w:r w:rsidRPr="002B2095">
        <w:rPr>
          <w:rFonts w:cs="Tahoma"/>
          <w:b/>
          <w:sz w:val="18"/>
          <w:szCs w:val="18"/>
          <w:lang w:val="es-MX"/>
        </w:rPr>
        <w:t>Par Observador: XXX</w:t>
      </w:r>
      <w:r w:rsidRPr="002B2095">
        <w:rPr>
          <w:rFonts w:cs="Tahoma"/>
          <w:sz w:val="18"/>
          <w:szCs w:val="18"/>
          <w:lang w:val="es-MX"/>
        </w:rPr>
        <w:t xml:space="preserve"> (Par Titular del Comité de Acreditación). </w:t>
      </w:r>
      <w:r w:rsidRPr="002B2095">
        <w:rPr>
          <w:rFonts w:cs="Tahoma"/>
          <w:b/>
          <w:bCs/>
          <w:color w:val="993300"/>
          <w:sz w:val="18"/>
          <w:szCs w:val="20"/>
          <w:lang w:val="es-MX"/>
        </w:rPr>
        <w:t>Celular:</w:t>
      </w:r>
    </w:p>
    <w:p w:rsidR="000D6AE2" w:rsidRPr="0094520B" w:rsidRDefault="000D6AE2" w:rsidP="000D6AE2">
      <w:pPr>
        <w:pStyle w:val="Encabezado"/>
        <w:tabs>
          <w:tab w:val="left" w:pos="720"/>
        </w:tabs>
        <w:ind w:left="360"/>
        <w:jc w:val="both"/>
        <w:rPr>
          <w:rFonts w:ascii="Tahoma" w:hAnsi="Tahoma" w:cs="Tahoma"/>
          <w:sz w:val="18"/>
          <w:lang w:val="es-ES_tradnl"/>
        </w:rPr>
      </w:pPr>
    </w:p>
    <w:p w:rsidR="000D6AE2" w:rsidRPr="0094520B" w:rsidRDefault="000D6AE2" w:rsidP="000D6AE2">
      <w:pPr>
        <w:pStyle w:val="Encabezado"/>
        <w:tabs>
          <w:tab w:val="left" w:pos="720"/>
        </w:tabs>
        <w:jc w:val="both"/>
        <w:rPr>
          <w:rFonts w:ascii="Tahoma" w:hAnsi="Tahoma" w:cs="Tahoma"/>
          <w:b/>
          <w:bCs/>
          <w:sz w:val="18"/>
          <w:lang w:val="es-ES_tradnl"/>
        </w:rPr>
      </w:pPr>
    </w:p>
    <w:p w:rsidR="000D6AE2" w:rsidRPr="0094520B" w:rsidRDefault="000D6AE2" w:rsidP="000D6AE2">
      <w:pPr>
        <w:pStyle w:val="Encabezado"/>
        <w:tabs>
          <w:tab w:val="left" w:pos="720"/>
        </w:tabs>
        <w:jc w:val="both"/>
        <w:rPr>
          <w:rFonts w:ascii="Tahoma" w:hAnsi="Tahoma" w:cs="Tahoma"/>
          <w:b/>
          <w:bCs/>
          <w:color w:val="993300"/>
          <w:sz w:val="16"/>
          <w:lang w:val="es-MX"/>
        </w:rPr>
      </w:pPr>
      <w:r w:rsidRPr="0094520B">
        <w:rPr>
          <w:rFonts w:ascii="Tahoma" w:hAnsi="Tahoma" w:cs="Tahoma"/>
          <w:b/>
          <w:bCs/>
          <w:color w:val="993300"/>
          <w:sz w:val="16"/>
          <w:lang w:val="es-MX"/>
        </w:rPr>
        <w:t xml:space="preserve">Los CV de los Pares está a disposición de la IES si así lo solicita. </w:t>
      </w:r>
    </w:p>
    <w:p w:rsidR="000D6AE2" w:rsidRPr="0094520B" w:rsidRDefault="000D6AE2" w:rsidP="000D6AE2">
      <w:pPr>
        <w:pStyle w:val="Encabezado"/>
        <w:tabs>
          <w:tab w:val="left" w:pos="720"/>
        </w:tabs>
        <w:jc w:val="both"/>
        <w:rPr>
          <w:rFonts w:ascii="Tahoma" w:hAnsi="Tahoma" w:cs="Tahoma"/>
          <w:sz w:val="18"/>
          <w:lang w:val="es-ES_tradnl"/>
        </w:rPr>
      </w:pPr>
    </w:p>
    <w:p w:rsidR="000D6AE2" w:rsidRPr="0094520B" w:rsidRDefault="000D6AE2" w:rsidP="000D6AE2">
      <w:pPr>
        <w:jc w:val="both"/>
        <w:rPr>
          <w:rFonts w:cs="Tahoma"/>
          <w:b/>
          <w:bCs/>
          <w:color w:val="E68900"/>
          <w:sz w:val="20"/>
        </w:rPr>
      </w:pPr>
    </w:p>
    <w:p w:rsidR="000D6AE2" w:rsidRPr="0094520B" w:rsidRDefault="000D6AE2" w:rsidP="000D6AE2">
      <w:pPr>
        <w:jc w:val="both"/>
        <w:rPr>
          <w:rFonts w:cs="Tahoma"/>
          <w:b/>
          <w:bCs/>
          <w:color w:val="E68900"/>
          <w:sz w:val="20"/>
        </w:rPr>
      </w:pPr>
      <w:r w:rsidRPr="0094520B">
        <w:rPr>
          <w:rFonts w:cs="Tahoma"/>
          <w:b/>
          <w:bCs/>
          <w:color w:val="E68900"/>
          <w:sz w:val="20"/>
        </w:rPr>
        <w:t xml:space="preserve">COORDINADOR DE LA VISITA POR PARTE DE LA INSTITUCIÓN: </w:t>
      </w:r>
    </w:p>
    <w:p w:rsidR="000D6AE2" w:rsidRPr="0094520B" w:rsidRDefault="000D6AE2" w:rsidP="000D6AE2">
      <w:pPr>
        <w:numPr>
          <w:ilvl w:val="0"/>
          <w:numId w:val="21"/>
        </w:numPr>
        <w:jc w:val="both"/>
        <w:rPr>
          <w:rFonts w:cs="Tahoma"/>
          <w:b/>
          <w:bCs/>
          <w:color w:val="860000"/>
          <w:sz w:val="18"/>
          <w:szCs w:val="22"/>
        </w:rPr>
      </w:pPr>
      <w:r w:rsidRPr="0094520B">
        <w:rPr>
          <w:rFonts w:cs="Tahoma"/>
          <w:b/>
          <w:bCs/>
          <w:color w:val="860000"/>
          <w:sz w:val="18"/>
        </w:rPr>
        <w:t xml:space="preserve">Nombre: </w:t>
      </w:r>
    </w:p>
    <w:p w:rsidR="000D6AE2" w:rsidRPr="0094520B" w:rsidRDefault="000D6AE2" w:rsidP="000D6AE2">
      <w:pPr>
        <w:numPr>
          <w:ilvl w:val="0"/>
          <w:numId w:val="21"/>
        </w:numPr>
        <w:jc w:val="both"/>
        <w:rPr>
          <w:rFonts w:cs="Tahoma"/>
          <w:bCs/>
          <w:sz w:val="18"/>
        </w:rPr>
      </w:pPr>
      <w:r w:rsidRPr="0094520B">
        <w:rPr>
          <w:rFonts w:cs="Tahoma"/>
          <w:b/>
          <w:bCs/>
          <w:color w:val="860000"/>
          <w:sz w:val="18"/>
          <w:szCs w:val="22"/>
        </w:rPr>
        <w:t>Cargo</w:t>
      </w:r>
      <w:r w:rsidRPr="0094520B">
        <w:rPr>
          <w:rFonts w:cs="Tahoma"/>
          <w:bCs/>
          <w:color w:val="860000"/>
          <w:sz w:val="18"/>
          <w:szCs w:val="22"/>
        </w:rPr>
        <w:t xml:space="preserve">: </w:t>
      </w:r>
    </w:p>
    <w:p w:rsidR="000D6AE2" w:rsidRPr="0094520B" w:rsidRDefault="000D6AE2" w:rsidP="000D6AE2">
      <w:pPr>
        <w:numPr>
          <w:ilvl w:val="0"/>
          <w:numId w:val="21"/>
        </w:numPr>
        <w:jc w:val="both"/>
        <w:rPr>
          <w:rFonts w:cs="Tahoma"/>
          <w:bCs/>
          <w:color w:val="860000"/>
          <w:sz w:val="18"/>
        </w:rPr>
      </w:pPr>
      <w:r w:rsidRPr="0094520B">
        <w:rPr>
          <w:rFonts w:cs="Tahoma"/>
          <w:b/>
          <w:bCs/>
          <w:color w:val="860000"/>
          <w:sz w:val="18"/>
          <w:szCs w:val="22"/>
        </w:rPr>
        <w:t>Te</w:t>
      </w:r>
      <w:r w:rsidRPr="0094520B">
        <w:rPr>
          <w:rFonts w:cs="Tahoma"/>
          <w:b/>
          <w:bCs/>
          <w:color w:val="860000"/>
          <w:sz w:val="18"/>
        </w:rPr>
        <w:t xml:space="preserve">léfono y celular: </w:t>
      </w:r>
    </w:p>
    <w:p w:rsidR="000D6AE2" w:rsidRPr="0094520B" w:rsidRDefault="000D6AE2" w:rsidP="000D6AE2">
      <w:pPr>
        <w:numPr>
          <w:ilvl w:val="0"/>
          <w:numId w:val="21"/>
        </w:numPr>
        <w:jc w:val="both"/>
        <w:rPr>
          <w:rFonts w:cs="Tahoma"/>
          <w:b/>
          <w:bCs/>
          <w:color w:val="860000"/>
          <w:sz w:val="20"/>
          <w:szCs w:val="20"/>
        </w:rPr>
      </w:pPr>
      <w:r w:rsidRPr="0094520B">
        <w:rPr>
          <w:rFonts w:cs="Tahoma"/>
          <w:b/>
          <w:bCs/>
          <w:color w:val="860000"/>
          <w:sz w:val="18"/>
        </w:rPr>
        <w:t>Correo electrónico</w:t>
      </w:r>
      <w:r w:rsidRPr="0094520B">
        <w:rPr>
          <w:rFonts w:cs="Tahoma"/>
          <w:bCs/>
          <w:color w:val="860000"/>
          <w:sz w:val="18"/>
        </w:rPr>
        <w:t xml:space="preserve">: </w:t>
      </w:r>
    </w:p>
    <w:p w:rsidR="000D6AE2" w:rsidRPr="0094520B" w:rsidRDefault="000D6AE2" w:rsidP="000D6AE2">
      <w:pPr>
        <w:ind w:left="360"/>
        <w:jc w:val="both"/>
        <w:rPr>
          <w:rFonts w:cs="Tahoma"/>
          <w:b/>
          <w:bCs/>
          <w:color w:val="860000"/>
          <w:sz w:val="20"/>
          <w:szCs w:val="20"/>
        </w:rPr>
      </w:pPr>
    </w:p>
    <w:p w:rsidR="000D6AE2" w:rsidRPr="0094520B" w:rsidRDefault="000D6AE2" w:rsidP="000D6AE2">
      <w:pPr>
        <w:jc w:val="both"/>
        <w:rPr>
          <w:rFonts w:cs="Tahoma"/>
          <w:b/>
          <w:bCs/>
          <w:color w:val="DC8300"/>
          <w:sz w:val="20"/>
          <w:szCs w:val="20"/>
        </w:rPr>
      </w:pPr>
      <w:r w:rsidRPr="0094520B">
        <w:rPr>
          <w:rFonts w:cs="Tahoma"/>
          <w:b/>
          <w:bCs/>
          <w:color w:val="DC8300"/>
          <w:sz w:val="20"/>
          <w:szCs w:val="20"/>
        </w:rPr>
        <w:t>HOTEL SEDE:</w:t>
      </w:r>
    </w:p>
    <w:p w:rsidR="000D6AE2" w:rsidRPr="0094520B" w:rsidRDefault="000D6AE2" w:rsidP="000D6AE2">
      <w:pPr>
        <w:numPr>
          <w:ilvl w:val="0"/>
          <w:numId w:val="12"/>
        </w:numPr>
        <w:jc w:val="both"/>
        <w:rPr>
          <w:rFonts w:cs="Tahoma"/>
          <w:sz w:val="18"/>
          <w:szCs w:val="20"/>
        </w:rPr>
      </w:pPr>
      <w:r w:rsidRPr="0094520B">
        <w:rPr>
          <w:rFonts w:cs="Tahoma"/>
          <w:sz w:val="18"/>
          <w:szCs w:val="20"/>
        </w:rPr>
        <w:t>Cuatro estrellas (mínimo), como se indica en el Contrato firmado entre la institución y el CONAET.</w:t>
      </w:r>
    </w:p>
    <w:p w:rsidR="000D6AE2" w:rsidRPr="0094520B" w:rsidRDefault="000D6AE2" w:rsidP="000D6AE2">
      <w:pPr>
        <w:numPr>
          <w:ilvl w:val="0"/>
          <w:numId w:val="12"/>
        </w:numPr>
        <w:jc w:val="both"/>
        <w:rPr>
          <w:rFonts w:cs="Tahoma"/>
          <w:sz w:val="18"/>
          <w:szCs w:val="20"/>
        </w:rPr>
      </w:pPr>
      <w:r w:rsidRPr="0094520B">
        <w:rPr>
          <w:rFonts w:cs="Tahoma"/>
          <w:sz w:val="18"/>
          <w:szCs w:val="20"/>
        </w:rPr>
        <w:t>Cercano a la institución</w:t>
      </w:r>
    </w:p>
    <w:p w:rsidR="000D6AE2" w:rsidRPr="0094520B" w:rsidRDefault="000D6AE2" w:rsidP="000D6AE2">
      <w:pPr>
        <w:numPr>
          <w:ilvl w:val="0"/>
          <w:numId w:val="12"/>
        </w:numPr>
        <w:jc w:val="both"/>
        <w:rPr>
          <w:rFonts w:cs="Tahoma"/>
          <w:b/>
          <w:color w:val="800000"/>
          <w:sz w:val="18"/>
          <w:szCs w:val="18"/>
        </w:rPr>
      </w:pPr>
      <w:r w:rsidRPr="0094520B">
        <w:rPr>
          <w:rFonts w:cs="Tahoma"/>
          <w:sz w:val="18"/>
          <w:szCs w:val="20"/>
        </w:rPr>
        <w:t xml:space="preserve">Reservar 1 habitación sencilla para cada Par Evaluador, por 3 noches, </w:t>
      </w:r>
      <w:r w:rsidRPr="0094520B">
        <w:rPr>
          <w:rFonts w:cs="Tahoma"/>
          <w:b/>
          <w:color w:val="800000"/>
          <w:sz w:val="18"/>
          <w:szCs w:val="18"/>
        </w:rPr>
        <w:t xml:space="preserve">entrando el xxxxx xx de xxxxx y saliendo el xxxxxx xx de xxxxx de 201x.  </w:t>
      </w:r>
    </w:p>
    <w:p w:rsidR="000D6AE2" w:rsidRPr="0094520B" w:rsidRDefault="000D6AE2" w:rsidP="000D6AE2">
      <w:pPr>
        <w:numPr>
          <w:ilvl w:val="0"/>
          <w:numId w:val="12"/>
        </w:numPr>
        <w:jc w:val="both"/>
        <w:rPr>
          <w:rFonts w:cs="Tahoma"/>
          <w:sz w:val="18"/>
          <w:szCs w:val="18"/>
        </w:rPr>
      </w:pPr>
      <w:r w:rsidRPr="0094520B">
        <w:rPr>
          <w:rFonts w:cs="Tahoma"/>
          <w:sz w:val="18"/>
          <w:szCs w:val="18"/>
        </w:rPr>
        <w:t xml:space="preserve">Con servicio </w:t>
      </w:r>
      <w:r w:rsidRPr="0094520B">
        <w:rPr>
          <w:rFonts w:cs="Tahoma"/>
          <w:b/>
          <w:color w:val="800000"/>
          <w:sz w:val="18"/>
          <w:szCs w:val="18"/>
        </w:rPr>
        <w:t>A LA HABITACIÓN</w:t>
      </w:r>
      <w:r w:rsidRPr="0094520B">
        <w:rPr>
          <w:rFonts w:cs="Tahoma"/>
          <w:sz w:val="18"/>
          <w:szCs w:val="18"/>
        </w:rPr>
        <w:t xml:space="preserve"> de alimentos y bebidas la mayor parte del día y noche, ya que con frecuencia se trabaja hasta tarde en el hotel.      </w:t>
      </w:r>
    </w:p>
    <w:p w:rsidR="000D6AE2" w:rsidRPr="0094520B" w:rsidRDefault="000D6AE2" w:rsidP="000D6AE2">
      <w:pPr>
        <w:numPr>
          <w:ilvl w:val="0"/>
          <w:numId w:val="12"/>
        </w:numPr>
        <w:jc w:val="both"/>
        <w:rPr>
          <w:rFonts w:cs="Tahoma"/>
          <w:sz w:val="18"/>
          <w:szCs w:val="20"/>
        </w:rPr>
      </w:pPr>
      <w:r w:rsidRPr="0094520B">
        <w:rPr>
          <w:rFonts w:cs="Tahoma"/>
          <w:sz w:val="18"/>
          <w:szCs w:val="20"/>
        </w:rPr>
        <w:t>Con acceso a internet desde la habitación (NO sólo desde lobby o centro de negocios)</w:t>
      </w:r>
    </w:p>
    <w:p w:rsidR="000D6AE2" w:rsidRPr="0094520B" w:rsidRDefault="000D6AE2" w:rsidP="000D6AE2">
      <w:pPr>
        <w:jc w:val="both"/>
        <w:rPr>
          <w:rFonts w:cs="Tahoma"/>
          <w:b/>
          <w:bCs/>
          <w:color w:val="DC8300"/>
          <w:sz w:val="20"/>
          <w:szCs w:val="20"/>
        </w:rPr>
      </w:pPr>
    </w:p>
    <w:p w:rsidR="000D6AE2" w:rsidRPr="0094520B" w:rsidRDefault="000D6AE2" w:rsidP="000D6AE2">
      <w:pPr>
        <w:ind w:left="360"/>
        <w:jc w:val="both"/>
        <w:rPr>
          <w:rFonts w:cs="Tahoma"/>
          <w:b/>
          <w:color w:val="9A3300"/>
          <w:sz w:val="18"/>
          <w:szCs w:val="20"/>
        </w:rPr>
      </w:pPr>
      <w:r w:rsidRPr="0094520B">
        <w:rPr>
          <w:rFonts w:cs="Tahoma"/>
          <w:b/>
          <w:color w:val="9A3300"/>
          <w:sz w:val="18"/>
          <w:szCs w:val="20"/>
        </w:rPr>
        <w:t xml:space="preserve">Indicar aquí los datos del hotel: </w:t>
      </w:r>
    </w:p>
    <w:p w:rsidR="000D6AE2" w:rsidRPr="0094520B" w:rsidRDefault="000D6AE2" w:rsidP="000D6AE2">
      <w:pPr>
        <w:numPr>
          <w:ilvl w:val="0"/>
          <w:numId w:val="12"/>
        </w:numPr>
        <w:jc w:val="both"/>
        <w:rPr>
          <w:rFonts w:cs="Tahoma"/>
          <w:sz w:val="18"/>
          <w:szCs w:val="20"/>
        </w:rPr>
      </w:pPr>
      <w:r w:rsidRPr="0094520B">
        <w:rPr>
          <w:rFonts w:cs="Tahoma"/>
          <w:b/>
          <w:color w:val="9A3300"/>
          <w:sz w:val="18"/>
          <w:szCs w:val="20"/>
        </w:rPr>
        <w:t xml:space="preserve">Nombre: </w:t>
      </w:r>
    </w:p>
    <w:p w:rsidR="000D6AE2" w:rsidRPr="0094520B" w:rsidRDefault="000D6AE2" w:rsidP="000D6AE2">
      <w:pPr>
        <w:numPr>
          <w:ilvl w:val="0"/>
          <w:numId w:val="12"/>
        </w:numPr>
        <w:jc w:val="both"/>
        <w:rPr>
          <w:rFonts w:cs="Tahoma"/>
          <w:sz w:val="18"/>
          <w:szCs w:val="20"/>
        </w:rPr>
      </w:pPr>
      <w:r w:rsidRPr="0094520B">
        <w:rPr>
          <w:rFonts w:cs="Tahoma"/>
          <w:b/>
          <w:color w:val="9A3300"/>
          <w:sz w:val="18"/>
          <w:szCs w:val="20"/>
        </w:rPr>
        <w:t>Dirección:</w:t>
      </w:r>
    </w:p>
    <w:p w:rsidR="000D6AE2" w:rsidRPr="0094520B" w:rsidRDefault="000D6AE2" w:rsidP="000D6AE2">
      <w:pPr>
        <w:pStyle w:val="Prrafodelista"/>
        <w:numPr>
          <w:ilvl w:val="0"/>
          <w:numId w:val="12"/>
        </w:numPr>
        <w:rPr>
          <w:rFonts w:cs="Tahoma"/>
          <w:b/>
          <w:color w:val="9A3300"/>
          <w:sz w:val="18"/>
          <w:szCs w:val="20"/>
        </w:rPr>
      </w:pPr>
      <w:r w:rsidRPr="0094520B">
        <w:rPr>
          <w:rFonts w:cs="Tahoma"/>
          <w:b/>
          <w:color w:val="9A3300"/>
          <w:sz w:val="18"/>
          <w:szCs w:val="20"/>
        </w:rPr>
        <w:t xml:space="preserve">Teléfono: </w:t>
      </w:r>
    </w:p>
    <w:p w:rsidR="000D6AE2" w:rsidRPr="0094520B" w:rsidRDefault="000D6AE2" w:rsidP="000D6AE2">
      <w:pPr>
        <w:numPr>
          <w:ilvl w:val="0"/>
          <w:numId w:val="12"/>
        </w:numPr>
        <w:jc w:val="both"/>
        <w:rPr>
          <w:rFonts w:cs="Tahoma"/>
          <w:sz w:val="18"/>
          <w:szCs w:val="20"/>
        </w:rPr>
      </w:pPr>
      <w:r w:rsidRPr="0094520B">
        <w:rPr>
          <w:rFonts w:cs="Tahoma"/>
          <w:b/>
          <w:color w:val="9A3300"/>
          <w:sz w:val="18"/>
          <w:szCs w:val="20"/>
        </w:rPr>
        <w:t xml:space="preserve">Página de internet: </w:t>
      </w:r>
    </w:p>
    <w:p w:rsidR="000D6AE2" w:rsidRPr="0094520B" w:rsidRDefault="000D6AE2" w:rsidP="000D6AE2">
      <w:pPr>
        <w:numPr>
          <w:ilvl w:val="0"/>
          <w:numId w:val="12"/>
        </w:numPr>
        <w:jc w:val="both"/>
        <w:rPr>
          <w:rFonts w:cs="Tahoma"/>
          <w:sz w:val="18"/>
          <w:szCs w:val="20"/>
        </w:rPr>
      </w:pPr>
      <w:r w:rsidRPr="0094520B">
        <w:rPr>
          <w:rFonts w:cs="Tahoma"/>
          <w:b/>
          <w:color w:val="9A3300"/>
          <w:sz w:val="18"/>
          <w:szCs w:val="20"/>
        </w:rPr>
        <w:t xml:space="preserve">Número de confirmación de la reservación: </w:t>
      </w:r>
    </w:p>
    <w:p w:rsidR="000D6AE2" w:rsidRPr="0094520B" w:rsidRDefault="000D6AE2" w:rsidP="000D6AE2">
      <w:pPr>
        <w:numPr>
          <w:ilvl w:val="0"/>
          <w:numId w:val="12"/>
        </w:numPr>
        <w:jc w:val="both"/>
        <w:rPr>
          <w:rFonts w:cs="Tahoma"/>
          <w:b/>
          <w:color w:val="860000"/>
          <w:sz w:val="18"/>
          <w:szCs w:val="20"/>
        </w:rPr>
      </w:pPr>
      <w:r w:rsidRPr="0094520B">
        <w:rPr>
          <w:rFonts w:cs="Tahoma"/>
          <w:b/>
          <w:color w:val="9A3300"/>
          <w:sz w:val="18"/>
          <w:szCs w:val="20"/>
        </w:rPr>
        <w:t xml:space="preserve">Contacto de la INSTITUCIÓN: </w:t>
      </w:r>
    </w:p>
    <w:p w:rsidR="000D6AE2" w:rsidRPr="0094520B" w:rsidRDefault="000D6AE2" w:rsidP="000D6AE2">
      <w:pPr>
        <w:jc w:val="both"/>
        <w:rPr>
          <w:rFonts w:cs="Tahoma"/>
          <w:b/>
          <w:bCs/>
          <w:sz w:val="20"/>
          <w:szCs w:val="20"/>
          <w:lang w:val="es-MX"/>
        </w:rPr>
      </w:pPr>
    </w:p>
    <w:p w:rsidR="000D6AE2" w:rsidRPr="0094520B" w:rsidRDefault="000D6AE2" w:rsidP="000D6AE2">
      <w:pPr>
        <w:jc w:val="both"/>
        <w:rPr>
          <w:rFonts w:cs="Tahoma"/>
          <w:b/>
          <w:bCs/>
          <w:color w:val="DC8300"/>
          <w:sz w:val="20"/>
          <w:szCs w:val="20"/>
          <w:lang w:val="es-MX"/>
        </w:rPr>
      </w:pPr>
    </w:p>
    <w:p w:rsidR="000D6AE2" w:rsidRPr="0094520B" w:rsidRDefault="000D6AE2" w:rsidP="000D6AE2">
      <w:pPr>
        <w:jc w:val="both"/>
        <w:rPr>
          <w:rFonts w:cs="Tahoma"/>
          <w:b/>
          <w:bCs/>
          <w:color w:val="DC8300"/>
          <w:sz w:val="20"/>
          <w:szCs w:val="20"/>
        </w:rPr>
      </w:pPr>
      <w:r w:rsidRPr="0094520B">
        <w:rPr>
          <w:rFonts w:cs="Tahoma"/>
          <w:b/>
          <w:bCs/>
          <w:color w:val="DC8300"/>
          <w:sz w:val="20"/>
          <w:szCs w:val="20"/>
        </w:rPr>
        <w:t>ALIMENTOS:</w:t>
      </w:r>
    </w:p>
    <w:p w:rsidR="000D6AE2" w:rsidRPr="0094520B" w:rsidRDefault="000D6AE2" w:rsidP="000D6AE2">
      <w:pPr>
        <w:numPr>
          <w:ilvl w:val="0"/>
          <w:numId w:val="13"/>
        </w:numPr>
        <w:jc w:val="both"/>
        <w:rPr>
          <w:rFonts w:cs="Tahoma"/>
          <w:sz w:val="18"/>
          <w:szCs w:val="20"/>
          <w:lang w:val="es-MX"/>
        </w:rPr>
      </w:pPr>
      <w:r w:rsidRPr="0094520B">
        <w:rPr>
          <w:rFonts w:cs="Tahoma"/>
          <w:sz w:val="18"/>
          <w:szCs w:val="20"/>
          <w:lang w:val="es-MX"/>
        </w:rPr>
        <w:t>Es necesario cubrir los tres alimentos por día, según observaciones del programa y de acuerdo al Contrato firmado entre ambas partes.</w:t>
      </w:r>
    </w:p>
    <w:p w:rsidR="000D6AE2" w:rsidRPr="0094520B" w:rsidRDefault="000D6AE2" w:rsidP="000D6AE2">
      <w:pPr>
        <w:jc w:val="both"/>
        <w:rPr>
          <w:rFonts w:cs="Tahoma"/>
          <w:sz w:val="20"/>
          <w:szCs w:val="20"/>
          <w:lang w:val="es-MX"/>
        </w:rPr>
      </w:pPr>
    </w:p>
    <w:p w:rsidR="000D6AE2" w:rsidRPr="0094520B" w:rsidRDefault="000D6AE2" w:rsidP="000D6AE2">
      <w:pPr>
        <w:jc w:val="both"/>
        <w:rPr>
          <w:rFonts w:cs="Tahoma"/>
          <w:b/>
          <w:bCs/>
          <w:color w:val="DC8300"/>
          <w:sz w:val="20"/>
          <w:szCs w:val="20"/>
        </w:rPr>
      </w:pPr>
      <w:r w:rsidRPr="0094520B">
        <w:rPr>
          <w:rFonts w:cs="Tahoma"/>
          <w:b/>
          <w:bCs/>
          <w:color w:val="DC8300"/>
          <w:sz w:val="20"/>
          <w:szCs w:val="20"/>
        </w:rPr>
        <w:t>OTROS GASTOS:</w:t>
      </w:r>
    </w:p>
    <w:p w:rsidR="000D6AE2" w:rsidRPr="0094520B" w:rsidRDefault="000D6AE2" w:rsidP="000D6AE2">
      <w:pPr>
        <w:numPr>
          <w:ilvl w:val="0"/>
          <w:numId w:val="13"/>
        </w:numPr>
        <w:jc w:val="both"/>
        <w:rPr>
          <w:rFonts w:cs="Tahoma"/>
          <w:sz w:val="18"/>
          <w:szCs w:val="20"/>
          <w:lang w:val="es-MX"/>
        </w:rPr>
      </w:pPr>
      <w:r w:rsidRPr="0094520B">
        <w:rPr>
          <w:rFonts w:cs="Tahoma"/>
          <w:b/>
          <w:sz w:val="18"/>
          <w:szCs w:val="20"/>
          <w:lang w:val="es-MX"/>
        </w:rPr>
        <w:t>Como se establece en el Contrato,</w:t>
      </w:r>
      <w:r w:rsidRPr="0094520B">
        <w:rPr>
          <w:rFonts w:cs="Tahoma"/>
          <w:sz w:val="18"/>
          <w:szCs w:val="20"/>
          <w:lang w:val="es-MX"/>
        </w:rPr>
        <w:t xml:space="preserve"> es necesario entregar $650.00 (seiscientos cincuenta pesos 00/100 M.N.) diarios para cada uno de los Pares, por cada día de la visita (incluyendo los días de traslado), al momento del inicio de la misma.</w:t>
      </w:r>
    </w:p>
    <w:p w:rsidR="000D6AE2" w:rsidRPr="0094520B" w:rsidRDefault="000D6AE2" w:rsidP="000D6AE2">
      <w:pPr>
        <w:numPr>
          <w:ilvl w:val="0"/>
          <w:numId w:val="13"/>
        </w:numPr>
        <w:jc w:val="both"/>
        <w:rPr>
          <w:rFonts w:cs="Tahoma"/>
          <w:sz w:val="18"/>
          <w:szCs w:val="20"/>
          <w:lang w:val="es-MX"/>
        </w:rPr>
      </w:pPr>
      <w:r w:rsidRPr="0094520B">
        <w:rPr>
          <w:rFonts w:cs="Tahoma"/>
          <w:sz w:val="18"/>
          <w:szCs w:val="20"/>
          <w:lang w:val="es-MX"/>
        </w:rPr>
        <w:t xml:space="preserve">Los 2 días de traslado se tomarán como 1 día de gastos, por lo que se contabilizan X días completos es decir, $X,XXX.00 (XXXXX pesos 00/100 m.n.) en total por cada Par Evaluador, dando un total de gastos de </w:t>
      </w:r>
      <w:r w:rsidRPr="0094520B">
        <w:rPr>
          <w:rFonts w:cs="Tahoma"/>
          <w:b/>
          <w:color w:val="993300"/>
          <w:sz w:val="18"/>
          <w:szCs w:val="20"/>
          <w:lang w:val="es-MX"/>
        </w:rPr>
        <w:t>$X,XXX.00</w:t>
      </w:r>
      <w:r w:rsidRPr="0094520B">
        <w:rPr>
          <w:rFonts w:cs="Tahoma"/>
          <w:sz w:val="18"/>
          <w:szCs w:val="20"/>
          <w:lang w:val="es-MX"/>
        </w:rPr>
        <w:t xml:space="preserve"> (XXXX pesos 00/100 M.N.)</w:t>
      </w:r>
    </w:p>
    <w:p w:rsidR="000D6AE2" w:rsidRPr="0094520B" w:rsidRDefault="000D6AE2" w:rsidP="000D6AE2">
      <w:pPr>
        <w:numPr>
          <w:ilvl w:val="0"/>
          <w:numId w:val="13"/>
        </w:numPr>
        <w:jc w:val="both"/>
        <w:rPr>
          <w:rFonts w:cs="Tahoma"/>
          <w:sz w:val="18"/>
          <w:szCs w:val="20"/>
          <w:lang w:val="es-MX"/>
        </w:rPr>
      </w:pPr>
      <w:r w:rsidRPr="0094520B">
        <w:rPr>
          <w:rFonts w:cs="Tahoma"/>
          <w:sz w:val="18"/>
          <w:szCs w:val="20"/>
          <w:lang w:val="es-MX"/>
        </w:rPr>
        <w:t xml:space="preserve">Dichos gastos </w:t>
      </w:r>
      <w:r w:rsidRPr="0094520B">
        <w:rPr>
          <w:rFonts w:cs="Tahoma"/>
          <w:b/>
          <w:color w:val="800000"/>
          <w:sz w:val="18"/>
          <w:szCs w:val="20"/>
          <w:lang w:val="es-MX"/>
        </w:rPr>
        <w:t>no son sujetos a comprobación fiscal por CONAET</w:t>
      </w:r>
      <w:r w:rsidRPr="0094520B">
        <w:rPr>
          <w:rFonts w:cs="Tahoma"/>
          <w:sz w:val="18"/>
          <w:szCs w:val="20"/>
          <w:lang w:val="es-MX"/>
        </w:rPr>
        <w:t xml:space="preserve"> ni por los Pares Evaluadores. </w:t>
      </w:r>
    </w:p>
    <w:p w:rsidR="000D6AE2" w:rsidRPr="0094520B" w:rsidRDefault="000D6AE2" w:rsidP="000D6AE2">
      <w:pPr>
        <w:numPr>
          <w:ilvl w:val="0"/>
          <w:numId w:val="13"/>
        </w:numPr>
        <w:jc w:val="both"/>
        <w:rPr>
          <w:rFonts w:cs="Tahoma"/>
          <w:sz w:val="18"/>
          <w:szCs w:val="20"/>
          <w:lang w:val="es-MX"/>
        </w:rPr>
      </w:pPr>
      <w:r w:rsidRPr="0094520B">
        <w:rPr>
          <w:rFonts w:cs="Tahoma"/>
          <w:sz w:val="18"/>
          <w:szCs w:val="20"/>
          <w:lang w:val="es-MX"/>
        </w:rPr>
        <w:t xml:space="preserve">Es indispensable que la INSTITUCIÓN </w:t>
      </w:r>
      <w:r w:rsidRPr="0094520B">
        <w:rPr>
          <w:rFonts w:cs="Tahoma"/>
          <w:b/>
          <w:color w:val="800000"/>
          <w:sz w:val="18"/>
          <w:szCs w:val="20"/>
          <w:lang w:val="es-MX"/>
        </w:rPr>
        <w:t xml:space="preserve">pague directamente </w:t>
      </w:r>
      <w:r w:rsidRPr="0094520B">
        <w:rPr>
          <w:rFonts w:cs="Tahoma"/>
          <w:sz w:val="18"/>
          <w:szCs w:val="20"/>
          <w:lang w:val="es-MX"/>
        </w:rPr>
        <w:t xml:space="preserve">a los Pares Evaluadores dichos gastos al inicio de la visita de evaluación. </w:t>
      </w:r>
    </w:p>
    <w:p w:rsidR="000D6AE2" w:rsidRPr="0094520B" w:rsidRDefault="000D6AE2" w:rsidP="000D6AE2">
      <w:pPr>
        <w:numPr>
          <w:ilvl w:val="0"/>
          <w:numId w:val="13"/>
        </w:numPr>
        <w:jc w:val="both"/>
        <w:rPr>
          <w:rFonts w:cs="Tahoma"/>
          <w:sz w:val="18"/>
          <w:szCs w:val="20"/>
          <w:lang w:val="es-MX"/>
        </w:rPr>
      </w:pPr>
      <w:r w:rsidRPr="0094520B">
        <w:rPr>
          <w:rFonts w:cs="Tahoma"/>
          <w:sz w:val="18"/>
          <w:szCs w:val="20"/>
          <w:lang w:val="es-MX"/>
        </w:rPr>
        <w:t xml:space="preserve">Los Pares Evaluadores presentarán -si así es necesario- su </w:t>
      </w:r>
      <w:r w:rsidRPr="0094520B">
        <w:rPr>
          <w:rFonts w:cs="Tahoma"/>
          <w:b/>
          <w:color w:val="800000"/>
          <w:sz w:val="18"/>
          <w:szCs w:val="20"/>
          <w:lang w:val="es-MX"/>
        </w:rPr>
        <w:t>credencial de elector</w:t>
      </w:r>
      <w:r w:rsidRPr="0094520B">
        <w:rPr>
          <w:rFonts w:cs="Tahoma"/>
          <w:sz w:val="18"/>
          <w:szCs w:val="20"/>
          <w:lang w:val="es-MX"/>
        </w:rPr>
        <w:t xml:space="preserve"> para firmar la recepción de dichos gastos. </w:t>
      </w:r>
    </w:p>
    <w:p w:rsidR="000D6AE2" w:rsidRDefault="000D6AE2" w:rsidP="000D6AE2">
      <w:pPr>
        <w:jc w:val="both"/>
        <w:rPr>
          <w:rFonts w:cs="Tahoma"/>
          <w:sz w:val="18"/>
          <w:szCs w:val="20"/>
          <w:lang w:val="es-MX"/>
        </w:rPr>
      </w:pPr>
    </w:p>
    <w:p w:rsidR="000D6AE2" w:rsidRPr="006C4A3A" w:rsidRDefault="000D6AE2" w:rsidP="000D6AE2">
      <w:pPr>
        <w:jc w:val="both"/>
        <w:rPr>
          <w:rFonts w:cs="Tahoma"/>
          <w:b/>
          <w:bCs/>
          <w:color w:val="DC8300"/>
          <w:sz w:val="20"/>
          <w:szCs w:val="20"/>
        </w:rPr>
      </w:pPr>
      <w:r w:rsidRPr="006C4A3A">
        <w:rPr>
          <w:rFonts w:cs="Tahoma"/>
          <w:b/>
          <w:bCs/>
          <w:color w:val="DC8300"/>
          <w:sz w:val="20"/>
          <w:szCs w:val="20"/>
        </w:rPr>
        <w:t>TRASLADOS (A CARGO DE LA INSTITUCIÓN):</w:t>
      </w:r>
    </w:p>
    <w:p w:rsidR="000D6AE2" w:rsidRPr="006C4A3A" w:rsidRDefault="000D6AE2" w:rsidP="000D6AE2">
      <w:pPr>
        <w:jc w:val="both"/>
        <w:rPr>
          <w:rFonts w:cs="Tahoma"/>
          <w:b/>
          <w:bCs/>
          <w:color w:val="DC8300"/>
          <w:sz w:val="20"/>
          <w:szCs w:val="20"/>
        </w:rPr>
      </w:pPr>
      <w:r w:rsidRPr="006C4A3A">
        <w:rPr>
          <w:rFonts w:cs="Tahoma"/>
          <w:b/>
          <w:bCs/>
          <w:color w:val="DC8300"/>
          <w:sz w:val="20"/>
          <w:szCs w:val="20"/>
        </w:rPr>
        <w:t xml:space="preserve">Tal y como se establece en el </w:t>
      </w:r>
      <w:r>
        <w:rPr>
          <w:rFonts w:cs="Tahoma"/>
          <w:b/>
          <w:bCs/>
          <w:color w:val="DC8300"/>
          <w:sz w:val="20"/>
          <w:szCs w:val="20"/>
        </w:rPr>
        <w:t>C</w:t>
      </w:r>
      <w:r w:rsidRPr="006C4A3A">
        <w:rPr>
          <w:rFonts w:cs="Tahoma"/>
          <w:b/>
          <w:bCs/>
          <w:color w:val="DC8300"/>
          <w:sz w:val="20"/>
          <w:szCs w:val="20"/>
        </w:rPr>
        <w:t xml:space="preserve">ontrato firmado </w:t>
      </w:r>
      <w:r>
        <w:rPr>
          <w:rFonts w:cs="Tahoma"/>
          <w:b/>
          <w:bCs/>
          <w:color w:val="DC8300"/>
          <w:sz w:val="20"/>
          <w:szCs w:val="20"/>
        </w:rPr>
        <w:t>entre la IES y CONAET, a saber:</w:t>
      </w:r>
    </w:p>
    <w:p w:rsidR="000D6AE2" w:rsidRPr="007A7680" w:rsidRDefault="000D6AE2" w:rsidP="000D6AE2">
      <w:pPr>
        <w:jc w:val="both"/>
        <w:rPr>
          <w:rFonts w:cs="Tahoma"/>
          <w:sz w:val="18"/>
          <w:szCs w:val="16"/>
          <w:lang w:val="es-MX"/>
        </w:rPr>
      </w:pPr>
      <w:r w:rsidRPr="007A7680">
        <w:rPr>
          <w:rFonts w:cs="Tahoma"/>
          <w:b/>
          <w:bCs/>
          <w:sz w:val="18"/>
          <w:szCs w:val="16"/>
          <w:lang w:val="es-MX"/>
        </w:rPr>
        <w:t>…</w:t>
      </w:r>
      <w:r w:rsidRPr="007A7680">
        <w:rPr>
          <w:rFonts w:cs="Tahoma"/>
          <w:sz w:val="18"/>
          <w:lang w:val="es-MX"/>
        </w:rPr>
        <w:t xml:space="preserve">En caso de que la institución “Solicitante” tenga como política el utilizar los servicios de </w:t>
      </w:r>
      <w:r w:rsidRPr="007A7680">
        <w:rPr>
          <w:rFonts w:cs="Tahoma"/>
          <w:b/>
          <w:sz w:val="18"/>
          <w:lang w:val="es-MX"/>
        </w:rPr>
        <w:t>agencia de viajes</w:t>
      </w:r>
      <w:r w:rsidRPr="007A7680">
        <w:rPr>
          <w:rFonts w:cs="Tahoma"/>
          <w:sz w:val="18"/>
          <w:lang w:val="es-MX"/>
        </w:rPr>
        <w:t xml:space="preserve"> y por ende realice la compra de los pasajes aéreos de las visitas del “CONAET” por dicha intermediaria, el “Solicitante” acepta que le notificará a la misma que en el momento en que los vuelos solicitados hayan sido confirmados y pagados por quien la contrató, </w:t>
      </w:r>
      <w:r w:rsidRPr="007A7680">
        <w:rPr>
          <w:rFonts w:cs="Tahoma"/>
          <w:b/>
          <w:sz w:val="18"/>
          <w:lang w:val="es-MX"/>
        </w:rPr>
        <w:t>estará obligado a LIBERAR</w:t>
      </w:r>
      <w:r w:rsidRPr="007A7680">
        <w:rPr>
          <w:rFonts w:cs="Tahoma"/>
          <w:sz w:val="18"/>
          <w:lang w:val="es-MX"/>
        </w:rPr>
        <w:t xml:space="preserve"> las reser</w:t>
      </w:r>
      <w:r>
        <w:rPr>
          <w:rFonts w:cs="Tahoma"/>
          <w:sz w:val="18"/>
          <w:lang w:val="es-MX"/>
        </w:rPr>
        <w:t>vaciones para el</w:t>
      </w:r>
      <w:r w:rsidRPr="007A7680">
        <w:rPr>
          <w:rFonts w:cs="Tahoma"/>
          <w:sz w:val="18"/>
          <w:lang w:val="es-MX"/>
        </w:rPr>
        <w:t xml:space="preserve"> Instructor(s) o para los integrantes del Equipo de Pares Evaluadores del Programa –según sea el caso- y de cualquier representante del “CONAET” que durante el proceso de evaluación requiera visitar a la institución, para que de este modo puedan realizar los cambios que consideren pertinentes -siempre bajo la autorización del “CONAET”- cubriendo ellos mismos </w:t>
      </w:r>
      <w:r w:rsidRPr="007A7680">
        <w:rPr>
          <w:rFonts w:cs="Tahoma"/>
          <w:sz w:val="18"/>
          <w:u w:val="single"/>
          <w:lang w:val="es-MX"/>
        </w:rPr>
        <w:t>directamente a las aerolíneas</w:t>
      </w:r>
      <w:r w:rsidRPr="007A7680">
        <w:rPr>
          <w:rFonts w:cs="Tahoma"/>
          <w:sz w:val="18"/>
          <w:lang w:val="es-MX"/>
        </w:rPr>
        <w:t xml:space="preserve"> los cargos que se eroguen por dichos cambios de vuelo, sin necesidad de verse obligados a pagar comisiones a la agencia de viajes cuyos servicios no requirió voluntariamente</w:t>
      </w:r>
      <w:r w:rsidRPr="007A7680">
        <w:rPr>
          <w:rFonts w:cs="Tahoma"/>
          <w:sz w:val="18"/>
          <w:szCs w:val="16"/>
          <w:lang w:val="es-MX"/>
        </w:rPr>
        <w:t>. (…)</w:t>
      </w:r>
    </w:p>
    <w:p w:rsidR="000D6AE2" w:rsidRPr="006C4A3A" w:rsidRDefault="000D6AE2" w:rsidP="000D6AE2">
      <w:pPr>
        <w:jc w:val="both"/>
        <w:rPr>
          <w:rFonts w:cs="Tahoma"/>
          <w:b/>
          <w:sz w:val="20"/>
          <w:szCs w:val="20"/>
        </w:rPr>
      </w:pPr>
    </w:p>
    <w:p w:rsidR="000D6AE2" w:rsidRPr="006C4A3A" w:rsidRDefault="000D6AE2" w:rsidP="000D6AE2">
      <w:pPr>
        <w:jc w:val="both"/>
        <w:rPr>
          <w:rFonts w:cs="Tahoma"/>
          <w:b/>
          <w:sz w:val="20"/>
          <w:szCs w:val="20"/>
        </w:rPr>
      </w:pPr>
      <w:r w:rsidRPr="006C4A3A">
        <w:rPr>
          <w:rFonts w:cs="Tahoma"/>
          <w:b/>
          <w:sz w:val="20"/>
          <w:szCs w:val="20"/>
        </w:rPr>
        <w:t xml:space="preserve">AÉREOS: </w:t>
      </w:r>
    </w:p>
    <w:p w:rsidR="000D6AE2" w:rsidRDefault="000D6AE2" w:rsidP="000D6AE2">
      <w:pPr>
        <w:jc w:val="both"/>
        <w:rPr>
          <w:rFonts w:cs="Tahoma"/>
          <w:sz w:val="18"/>
          <w:szCs w:val="20"/>
          <w:lang w:val="es-MX"/>
        </w:rPr>
      </w:pPr>
    </w:p>
    <w:p w:rsidR="000D6AE2" w:rsidRPr="0094520B" w:rsidRDefault="000D6AE2" w:rsidP="000D6AE2">
      <w:pPr>
        <w:numPr>
          <w:ilvl w:val="1"/>
          <w:numId w:val="13"/>
        </w:numPr>
        <w:shd w:val="clear" w:color="auto" w:fill="EEEEEE"/>
        <w:jc w:val="both"/>
        <w:rPr>
          <w:rFonts w:cs="Tahoma"/>
          <w:color w:val="000000"/>
          <w:sz w:val="18"/>
          <w:szCs w:val="18"/>
          <w:lang w:val="es-MX"/>
        </w:rPr>
      </w:pPr>
      <w:r w:rsidRPr="0094520B">
        <w:rPr>
          <w:rFonts w:cs="Tahoma"/>
          <w:b/>
          <w:sz w:val="18"/>
          <w:szCs w:val="18"/>
          <w:lang w:val="es-ES"/>
        </w:rPr>
        <w:t xml:space="preserve">(XXX) </w:t>
      </w:r>
      <w:r w:rsidRPr="0094520B">
        <w:rPr>
          <w:rFonts w:cs="Tahoma"/>
          <w:b/>
          <w:color w:val="000000"/>
          <w:sz w:val="18"/>
          <w:szCs w:val="18"/>
          <w:lang w:val="es-MX"/>
        </w:rPr>
        <w:t xml:space="preserve">Código de reservación de la AEROLÍNEA </w:t>
      </w:r>
      <w:r w:rsidRPr="0094520B">
        <w:rPr>
          <w:rFonts w:cs="Tahoma"/>
          <w:b/>
          <w:color w:val="000000"/>
          <w:sz w:val="16"/>
          <w:szCs w:val="16"/>
          <w:lang w:val="es-MX"/>
        </w:rPr>
        <w:t xml:space="preserve">(no confundir con números o claves internas de agencias de viajes que utilizan las IES): </w:t>
      </w:r>
      <w:r w:rsidRPr="0094520B">
        <w:rPr>
          <w:rFonts w:cs="Tahoma"/>
          <w:b/>
          <w:i/>
          <w:color w:val="943634"/>
          <w:sz w:val="16"/>
          <w:szCs w:val="16"/>
          <w:lang w:val="es-MX"/>
        </w:rPr>
        <w:t>ANOTAR AQUÍ EL CÓDIGO DE RESERVACIÓN DE LA AEROLÍNEA:</w:t>
      </w:r>
    </w:p>
    <w:p w:rsidR="000D6AE2" w:rsidRPr="0094520B" w:rsidRDefault="000D6AE2" w:rsidP="000D6AE2">
      <w:pPr>
        <w:numPr>
          <w:ilvl w:val="1"/>
          <w:numId w:val="13"/>
        </w:numPr>
        <w:shd w:val="clear" w:color="auto" w:fill="EEEEEE"/>
        <w:rPr>
          <w:rFonts w:cs="Tahoma"/>
          <w:color w:val="000000"/>
          <w:sz w:val="18"/>
          <w:szCs w:val="18"/>
          <w:lang w:val="es-MX"/>
        </w:rPr>
      </w:pPr>
      <w:r w:rsidRPr="0094520B">
        <w:rPr>
          <w:rFonts w:cs="Tahoma"/>
          <w:color w:val="000000"/>
          <w:sz w:val="18"/>
          <w:szCs w:val="18"/>
          <w:lang w:val="es-MX"/>
        </w:rPr>
        <w:t xml:space="preserve">XX XXXXX XXX-XXX AMXXX SALE 00:00 LLEGA 00:00 HORAS  </w:t>
      </w:r>
    </w:p>
    <w:p w:rsidR="000D6AE2" w:rsidRPr="0094520B" w:rsidRDefault="000D6AE2" w:rsidP="000D6AE2">
      <w:pPr>
        <w:numPr>
          <w:ilvl w:val="1"/>
          <w:numId w:val="13"/>
        </w:numPr>
        <w:shd w:val="clear" w:color="auto" w:fill="EEEEEE"/>
        <w:rPr>
          <w:rFonts w:cs="Tahoma"/>
          <w:color w:val="000000"/>
          <w:sz w:val="18"/>
          <w:szCs w:val="18"/>
          <w:lang w:val="es-MX"/>
        </w:rPr>
      </w:pPr>
      <w:r w:rsidRPr="0094520B">
        <w:rPr>
          <w:rFonts w:cs="Tahoma"/>
          <w:color w:val="000000"/>
          <w:sz w:val="18"/>
          <w:szCs w:val="18"/>
          <w:lang w:val="es-MX"/>
        </w:rPr>
        <w:t>XX XXXXX XXX-XXX AMXXX SALE 00:00 LLEGA 00:00 HORAS</w:t>
      </w:r>
    </w:p>
    <w:p w:rsidR="000D6AE2" w:rsidRPr="0094520B" w:rsidRDefault="000D6AE2" w:rsidP="000D6AE2">
      <w:pPr>
        <w:shd w:val="clear" w:color="auto" w:fill="EEEEEE"/>
        <w:ind w:left="720"/>
        <w:rPr>
          <w:rFonts w:cs="Tahoma"/>
          <w:color w:val="000000"/>
          <w:sz w:val="18"/>
          <w:szCs w:val="18"/>
          <w:lang w:val="es-MX"/>
        </w:rPr>
      </w:pPr>
    </w:p>
    <w:p w:rsidR="000D6AE2" w:rsidRPr="0094520B" w:rsidRDefault="000D6AE2" w:rsidP="000D6AE2">
      <w:pPr>
        <w:jc w:val="both"/>
        <w:rPr>
          <w:rFonts w:cs="Tahoma"/>
          <w:sz w:val="20"/>
          <w:szCs w:val="20"/>
          <w:lang w:val="es-MX"/>
        </w:rPr>
      </w:pPr>
    </w:p>
    <w:p w:rsidR="000D6AE2" w:rsidRPr="0094520B" w:rsidRDefault="000D6AE2" w:rsidP="000D6AE2">
      <w:pPr>
        <w:numPr>
          <w:ilvl w:val="0"/>
          <w:numId w:val="13"/>
        </w:numPr>
        <w:jc w:val="both"/>
        <w:rPr>
          <w:rFonts w:cs="Tahoma"/>
          <w:sz w:val="20"/>
          <w:szCs w:val="20"/>
          <w:lang w:val="es-MX"/>
        </w:rPr>
      </w:pPr>
      <w:r w:rsidRPr="0094520B">
        <w:rPr>
          <w:rFonts w:cs="Tahoma"/>
          <w:b/>
          <w:sz w:val="20"/>
          <w:szCs w:val="20"/>
          <w:lang w:val="es-MX"/>
        </w:rPr>
        <w:t xml:space="preserve">Terrestres </w:t>
      </w:r>
      <w:r w:rsidRPr="0094520B">
        <w:rPr>
          <w:rFonts w:cs="Tahoma"/>
          <w:b/>
          <w:color w:val="943634"/>
          <w:sz w:val="18"/>
          <w:szCs w:val="20"/>
          <w:lang w:val="es-MX"/>
        </w:rPr>
        <w:t>(Favor de indicar en todos los casos nombre, cargo y número de celular de quien realice los traslados</w:t>
      </w:r>
      <w:r w:rsidRPr="0094520B">
        <w:rPr>
          <w:rFonts w:cs="Tahoma"/>
          <w:color w:val="943634"/>
          <w:sz w:val="20"/>
          <w:szCs w:val="20"/>
          <w:lang w:val="es-MX"/>
        </w:rPr>
        <w:t>):</w:t>
      </w:r>
    </w:p>
    <w:p w:rsidR="000D6AE2" w:rsidRPr="0094520B" w:rsidRDefault="000D6AE2" w:rsidP="000D6AE2">
      <w:pPr>
        <w:jc w:val="both"/>
        <w:rPr>
          <w:rFonts w:cs="Tahoma"/>
          <w:color w:val="FF0000"/>
          <w:sz w:val="20"/>
          <w:szCs w:val="20"/>
          <w:lang w:val="es-MX"/>
        </w:rPr>
      </w:pPr>
    </w:p>
    <w:p w:rsidR="000D6AE2" w:rsidRPr="0094520B" w:rsidRDefault="000D6AE2" w:rsidP="000D6AE2">
      <w:pPr>
        <w:numPr>
          <w:ilvl w:val="1"/>
          <w:numId w:val="13"/>
        </w:numPr>
        <w:shd w:val="clear" w:color="auto" w:fill="EEEEEE"/>
        <w:jc w:val="both"/>
        <w:rPr>
          <w:rFonts w:cs="Tahoma"/>
          <w:sz w:val="18"/>
          <w:szCs w:val="18"/>
        </w:rPr>
      </w:pPr>
      <w:r w:rsidRPr="0094520B">
        <w:rPr>
          <w:rFonts w:cs="Tahoma"/>
          <w:sz w:val="18"/>
          <w:szCs w:val="18"/>
        </w:rPr>
        <w:t>(XXX) Y (XXX)</w:t>
      </w:r>
      <w:r>
        <w:rPr>
          <w:rFonts w:cs="Tahoma"/>
          <w:sz w:val="18"/>
          <w:szCs w:val="18"/>
        </w:rPr>
        <w:t xml:space="preserve"> VIVEN EN XX</w:t>
      </w:r>
      <w:r w:rsidRPr="0094520B">
        <w:rPr>
          <w:rFonts w:cs="Tahoma"/>
          <w:sz w:val="18"/>
          <w:szCs w:val="18"/>
        </w:rPr>
        <w:t xml:space="preserve"> Y EL</w:t>
      </w:r>
      <w:r>
        <w:rPr>
          <w:rFonts w:cs="Tahoma"/>
          <w:sz w:val="18"/>
          <w:szCs w:val="18"/>
        </w:rPr>
        <w:t xml:space="preserve"> FECHA XX</w:t>
      </w:r>
      <w:r w:rsidRPr="0094520B">
        <w:rPr>
          <w:rFonts w:cs="Tahoma"/>
          <w:sz w:val="18"/>
          <w:szCs w:val="18"/>
        </w:rPr>
        <w:t xml:space="preserve"> LLEGAN AL </w:t>
      </w:r>
      <w:r>
        <w:rPr>
          <w:rFonts w:cs="Tahoma"/>
          <w:sz w:val="18"/>
          <w:szCs w:val="18"/>
        </w:rPr>
        <w:t>APTO XX O</w:t>
      </w:r>
      <w:r w:rsidRPr="0094520B">
        <w:rPr>
          <w:rFonts w:cs="Tahoma"/>
          <w:sz w:val="18"/>
          <w:szCs w:val="18"/>
        </w:rPr>
        <w:t xml:space="preserve"> VIA TERRESTRE (COMO PUNTO DE REUNIÓN)</w:t>
      </w:r>
      <w:r>
        <w:rPr>
          <w:rFonts w:cs="Tahoma"/>
          <w:sz w:val="18"/>
          <w:szCs w:val="18"/>
        </w:rPr>
        <w:t xml:space="preserve"> A LAS XX</w:t>
      </w:r>
      <w:r w:rsidRPr="0094520B">
        <w:rPr>
          <w:rFonts w:cs="Tahoma"/>
          <w:sz w:val="18"/>
          <w:szCs w:val="18"/>
        </w:rPr>
        <w:t xml:space="preserve"> HRS.</w:t>
      </w:r>
    </w:p>
    <w:p w:rsidR="000D6AE2" w:rsidRPr="0094520B" w:rsidRDefault="000D6AE2" w:rsidP="000D6AE2">
      <w:pPr>
        <w:jc w:val="both"/>
        <w:rPr>
          <w:rFonts w:cs="Tahoma"/>
          <w:sz w:val="20"/>
          <w:szCs w:val="20"/>
          <w:lang w:val="es-MX"/>
        </w:rPr>
      </w:pPr>
    </w:p>
    <w:p w:rsidR="000D6AE2" w:rsidRPr="0094520B" w:rsidRDefault="000D6AE2" w:rsidP="000D6AE2">
      <w:pPr>
        <w:numPr>
          <w:ilvl w:val="0"/>
          <w:numId w:val="13"/>
        </w:numPr>
        <w:jc w:val="both"/>
        <w:rPr>
          <w:rFonts w:cs="Tahoma"/>
          <w:b/>
          <w:sz w:val="18"/>
          <w:szCs w:val="20"/>
          <w:lang w:val="es-MX"/>
        </w:rPr>
      </w:pPr>
      <w:r w:rsidRPr="0094520B">
        <w:rPr>
          <w:rFonts w:cs="Tahoma"/>
          <w:b/>
          <w:sz w:val="18"/>
          <w:szCs w:val="20"/>
          <w:lang w:val="es-MX"/>
        </w:rPr>
        <w:t xml:space="preserve">XXXXX 00 DE XXX: </w:t>
      </w:r>
    </w:p>
    <w:p w:rsidR="000D6AE2" w:rsidRPr="0094520B" w:rsidRDefault="000D6AE2" w:rsidP="000D6AE2">
      <w:pPr>
        <w:ind w:left="360"/>
        <w:jc w:val="both"/>
        <w:rPr>
          <w:rFonts w:cs="Tahoma"/>
          <w:b/>
          <w:sz w:val="18"/>
          <w:szCs w:val="20"/>
          <w:lang w:val="es-MX"/>
        </w:rPr>
      </w:pPr>
    </w:p>
    <w:p w:rsidR="000D6AE2" w:rsidRPr="0094520B" w:rsidRDefault="000D6AE2" w:rsidP="000D6AE2">
      <w:pPr>
        <w:numPr>
          <w:ilvl w:val="1"/>
          <w:numId w:val="13"/>
        </w:numPr>
        <w:shd w:val="clear" w:color="auto" w:fill="EEEEEE"/>
        <w:jc w:val="both"/>
        <w:rPr>
          <w:rFonts w:cs="Tahoma"/>
          <w:b/>
          <w:color w:val="000000"/>
          <w:sz w:val="18"/>
          <w:szCs w:val="18"/>
          <w:lang w:val="es-MX"/>
        </w:rPr>
      </w:pPr>
      <w:r w:rsidRPr="0094520B">
        <w:rPr>
          <w:rFonts w:cs="Tahoma"/>
          <w:b/>
          <w:color w:val="000000"/>
          <w:sz w:val="18"/>
          <w:szCs w:val="18"/>
          <w:lang w:val="es-MX"/>
        </w:rPr>
        <w:t>(TODOS): 00:00 Recepción en XXX para traslado, registro y hospedaje.</w:t>
      </w:r>
    </w:p>
    <w:p w:rsidR="000D6AE2" w:rsidRPr="0094520B" w:rsidRDefault="000D6AE2" w:rsidP="000D6AE2">
      <w:pPr>
        <w:pStyle w:val="Prrafodelista"/>
        <w:ind w:left="1080"/>
        <w:rPr>
          <w:rFonts w:cs="Tahoma"/>
          <w:b/>
          <w:color w:val="000000"/>
          <w:sz w:val="18"/>
          <w:szCs w:val="18"/>
          <w:lang w:val="es-MX"/>
        </w:rPr>
      </w:pPr>
    </w:p>
    <w:p w:rsidR="000D6AE2" w:rsidRPr="0094520B" w:rsidRDefault="000D6AE2" w:rsidP="000D6AE2">
      <w:pPr>
        <w:ind w:firstLine="360"/>
        <w:jc w:val="both"/>
        <w:rPr>
          <w:rFonts w:cs="Tahoma"/>
          <w:b/>
          <w:color w:val="943634"/>
          <w:sz w:val="18"/>
          <w:szCs w:val="20"/>
          <w:lang w:val="es-MX"/>
        </w:rPr>
      </w:pPr>
      <w:r w:rsidRPr="0094520B">
        <w:rPr>
          <w:rFonts w:cs="Tahoma"/>
          <w:b/>
          <w:color w:val="943634"/>
          <w:sz w:val="18"/>
          <w:szCs w:val="20"/>
          <w:lang w:val="es-MX"/>
        </w:rPr>
        <w:t xml:space="preserve">Nombre: </w:t>
      </w:r>
    </w:p>
    <w:p w:rsidR="000D6AE2" w:rsidRPr="0094520B" w:rsidRDefault="000D6AE2" w:rsidP="000D6AE2">
      <w:pPr>
        <w:ind w:firstLine="360"/>
        <w:jc w:val="both"/>
        <w:rPr>
          <w:rFonts w:cs="Tahoma"/>
          <w:color w:val="943634"/>
          <w:sz w:val="18"/>
          <w:szCs w:val="20"/>
          <w:lang w:val="es-MX"/>
        </w:rPr>
      </w:pPr>
      <w:r w:rsidRPr="0094520B">
        <w:rPr>
          <w:rFonts w:cs="Tahoma"/>
          <w:b/>
          <w:color w:val="943634"/>
          <w:sz w:val="18"/>
          <w:szCs w:val="20"/>
          <w:lang w:val="es-MX"/>
        </w:rPr>
        <w:t>Celular</w:t>
      </w:r>
      <w:r w:rsidRPr="0094520B">
        <w:rPr>
          <w:rFonts w:cs="Tahoma"/>
          <w:color w:val="943634"/>
          <w:sz w:val="18"/>
          <w:szCs w:val="20"/>
          <w:lang w:val="es-MX"/>
        </w:rPr>
        <w:t xml:space="preserve">: </w:t>
      </w:r>
    </w:p>
    <w:p w:rsidR="000D6AE2" w:rsidRPr="0094520B" w:rsidRDefault="000D6AE2" w:rsidP="000D6AE2">
      <w:pPr>
        <w:ind w:firstLine="360"/>
        <w:jc w:val="both"/>
        <w:rPr>
          <w:rFonts w:cs="Tahoma"/>
          <w:b/>
          <w:color w:val="943634"/>
          <w:sz w:val="18"/>
          <w:szCs w:val="20"/>
          <w:lang w:val="es-MX"/>
        </w:rPr>
      </w:pPr>
      <w:r w:rsidRPr="0094520B">
        <w:rPr>
          <w:rFonts w:cs="Tahoma"/>
          <w:b/>
          <w:color w:val="943634"/>
          <w:sz w:val="18"/>
          <w:szCs w:val="20"/>
          <w:lang w:val="es-MX"/>
        </w:rPr>
        <w:t xml:space="preserve">Tipo de vehículo y placas: </w:t>
      </w:r>
    </w:p>
    <w:p w:rsidR="000D6AE2" w:rsidRPr="0094520B" w:rsidRDefault="000D6AE2" w:rsidP="000D6AE2">
      <w:pPr>
        <w:ind w:firstLine="360"/>
        <w:jc w:val="both"/>
        <w:rPr>
          <w:rFonts w:cs="Tahoma"/>
          <w:b/>
          <w:color w:val="943634"/>
          <w:sz w:val="18"/>
          <w:szCs w:val="20"/>
          <w:lang w:val="es-MX"/>
        </w:rPr>
      </w:pPr>
    </w:p>
    <w:p w:rsidR="000D6AE2" w:rsidRPr="0094520B" w:rsidRDefault="000D6AE2" w:rsidP="000D6AE2">
      <w:pPr>
        <w:pStyle w:val="Prrafodelista"/>
        <w:numPr>
          <w:ilvl w:val="0"/>
          <w:numId w:val="13"/>
        </w:numPr>
        <w:rPr>
          <w:rFonts w:cs="Tahoma"/>
          <w:b/>
          <w:color w:val="000000"/>
          <w:sz w:val="18"/>
          <w:szCs w:val="18"/>
          <w:lang w:val="es-MX"/>
        </w:rPr>
      </w:pPr>
      <w:r w:rsidRPr="0094520B">
        <w:rPr>
          <w:rFonts w:cs="Tahoma"/>
          <w:b/>
          <w:color w:val="000000"/>
          <w:sz w:val="18"/>
          <w:szCs w:val="18"/>
          <w:lang w:val="es-MX"/>
        </w:rPr>
        <w:t xml:space="preserve">XXXXX 00 DE XXX: </w:t>
      </w:r>
    </w:p>
    <w:p w:rsidR="000D6AE2" w:rsidRPr="0094520B" w:rsidRDefault="000D6AE2" w:rsidP="000D6AE2">
      <w:pPr>
        <w:numPr>
          <w:ilvl w:val="1"/>
          <w:numId w:val="13"/>
        </w:numPr>
        <w:shd w:val="clear" w:color="auto" w:fill="EEEEEE"/>
        <w:jc w:val="both"/>
        <w:rPr>
          <w:rFonts w:cs="Tahoma"/>
          <w:b/>
          <w:color w:val="000000"/>
          <w:sz w:val="18"/>
          <w:szCs w:val="18"/>
          <w:lang w:val="es-MX"/>
        </w:rPr>
      </w:pPr>
      <w:r w:rsidRPr="0094520B">
        <w:rPr>
          <w:rFonts w:cs="Tahoma"/>
          <w:b/>
          <w:color w:val="000000"/>
          <w:sz w:val="18"/>
          <w:szCs w:val="18"/>
          <w:lang w:val="es-MX"/>
        </w:rPr>
        <w:t>(TODOS)</w:t>
      </w:r>
    </w:p>
    <w:p w:rsidR="000D6AE2" w:rsidRPr="0094520B" w:rsidRDefault="000D6AE2" w:rsidP="000D6AE2">
      <w:pPr>
        <w:numPr>
          <w:ilvl w:val="1"/>
          <w:numId w:val="13"/>
        </w:numPr>
        <w:shd w:val="clear" w:color="auto" w:fill="EEEEEE"/>
        <w:jc w:val="both"/>
        <w:rPr>
          <w:rFonts w:cs="Tahoma"/>
          <w:color w:val="000000"/>
          <w:sz w:val="18"/>
          <w:szCs w:val="18"/>
          <w:lang w:val="es-MX"/>
        </w:rPr>
      </w:pPr>
      <w:r w:rsidRPr="0094520B">
        <w:rPr>
          <w:rFonts w:cs="Tahoma"/>
          <w:color w:val="000000"/>
          <w:sz w:val="18"/>
          <w:szCs w:val="18"/>
          <w:lang w:val="es-MX"/>
        </w:rPr>
        <w:t>00:00 HOTEL-IES</w:t>
      </w:r>
    </w:p>
    <w:p w:rsidR="000D6AE2" w:rsidRPr="0094520B" w:rsidRDefault="000D6AE2" w:rsidP="000D6AE2">
      <w:pPr>
        <w:numPr>
          <w:ilvl w:val="1"/>
          <w:numId w:val="13"/>
        </w:numPr>
        <w:shd w:val="clear" w:color="auto" w:fill="EEEEEE"/>
        <w:jc w:val="both"/>
        <w:rPr>
          <w:rFonts w:cs="Tahoma"/>
          <w:color w:val="000000"/>
          <w:sz w:val="18"/>
          <w:szCs w:val="18"/>
          <w:lang w:val="es-MX"/>
        </w:rPr>
      </w:pPr>
      <w:r w:rsidRPr="0094520B">
        <w:rPr>
          <w:rFonts w:cs="Tahoma"/>
          <w:color w:val="000000"/>
          <w:sz w:val="18"/>
          <w:szCs w:val="18"/>
          <w:lang w:val="es-MX"/>
        </w:rPr>
        <w:t>00:00 IES - HOTEL</w:t>
      </w:r>
    </w:p>
    <w:p w:rsidR="000D6AE2" w:rsidRPr="0094520B" w:rsidRDefault="000D6AE2" w:rsidP="000D6AE2">
      <w:pPr>
        <w:ind w:firstLine="360"/>
        <w:jc w:val="both"/>
        <w:rPr>
          <w:rFonts w:cs="Tahoma"/>
          <w:b/>
          <w:color w:val="943634"/>
          <w:sz w:val="18"/>
          <w:szCs w:val="20"/>
          <w:lang w:val="es-MX"/>
        </w:rPr>
      </w:pPr>
      <w:r w:rsidRPr="0094520B">
        <w:rPr>
          <w:rFonts w:cs="Tahoma"/>
          <w:b/>
          <w:color w:val="943634"/>
          <w:sz w:val="18"/>
          <w:szCs w:val="20"/>
          <w:lang w:val="es-MX"/>
        </w:rPr>
        <w:t xml:space="preserve">Nombre: </w:t>
      </w:r>
    </w:p>
    <w:p w:rsidR="000D6AE2" w:rsidRPr="0094520B" w:rsidRDefault="000D6AE2" w:rsidP="000D6AE2">
      <w:pPr>
        <w:ind w:firstLine="360"/>
        <w:jc w:val="both"/>
        <w:rPr>
          <w:rFonts w:cs="Tahoma"/>
          <w:color w:val="943634"/>
          <w:sz w:val="18"/>
          <w:szCs w:val="20"/>
          <w:lang w:val="es-MX"/>
        </w:rPr>
      </w:pPr>
      <w:r w:rsidRPr="0094520B">
        <w:rPr>
          <w:rFonts w:cs="Tahoma"/>
          <w:b/>
          <w:color w:val="943634"/>
          <w:sz w:val="18"/>
          <w:szCs w:val="20"/>
          <w:lang w:val="es-MX"/>
        </w:rPr>
        <w:t>Celular</w:t>
      </w:r>
      <w:r w:rsidRPr="0094520B">
        <w:rPr>
          <w:rFonts w:cs="Tahoma"/>
          <w:color w:val="943634"/>
          <w:sz w:val="18"/>
          <w:szCs w:val="20"/>
          <w:lang w:val="es-MX"/>
        </w:rPr>
        <w:t>:</w:t>
      </w:r>
    </w:p>
    <w:p w:rsidR="000D6AE2" w:rsidRPr="0094520B" w:rsidRDefault="000D6AE2" w:rsidP="000D6AE2">
      <w:pPr>
        <w:pStyle w:val="Prrafodelista"/>
        <w:ind w:left="360"/>
        <w:rPr>
          <w:rFonts w:cs="Tahoma"/>
          <w:b/>
          <w:color w:val="000000"/>
          <w:sz w:val="18"/>
          <w:szCs w:val="18"/>
          <w:lang w:val="es-MX"/>
        </w:rPr>
      </w:pPr>
    </w:p>
    <w:p w:rsidR="000D6AE2" w:rsidRPr="0094520B" w:rsidRDefault="000D6AE2" w:rsidP="000D6AE2">
      <w:pPr>
        <w:pStyle w:val="Prrafodelista"/>
        <w:numPr>
          <w:ilvl w:val="0"/>
          <w:numId w:val="13"/>
        </w:numPr>
        <w:rPr>
          <w:rFonts w:cs="Tahoma"/>
          <w:b/>
          <w:color w:val="000000"/>
          <w:sz w:val="18"/>
          <w:szCs w:val="18"/>
          <w:lang w:val="es-MX"/>
        </w:rPr>
      </w:pPr>
      <w:r w:rsidRPr="0094520B">
        <w:rPr>
          <w:rFonts w:cs="Tahoma"/>
          <w:b/>
          <w:color w:val="000000"/>
          <w:sz w:val="18"/>
          <w:szCs w:val="18"/>
          <w:lang w:val="es-MX"/>
        </w:rPr>
        <w:t>XXXX 00 DE XXX.</w:t>
      </w:r>
    </w:p>
    <w:p w:rsidR="000D6AE2" w:rsidRPr="0094520B" w:rsidRDefault="000D6AE2" w:rsidP="000D6AE2">
      <w:pPr>
        <w:numPr>
          <w:ilvl w:val="1"/>
          <w:numId w:val="13"/>
        </w:numPr>
        <w:shd w:val="clear" w:color="auto" w:fill="EEEEEE"/>
        <w:jc w:val="both"/>
        <w:rPr>
          <w:rFonts w:cs="Tahoma"/>
          <w:b/>
          <w:color w:val="000000"/>
          <w:sz w:val="18"/>
          <w:szCs w:val="18"/>
          <w:lang w:val="es-MX"/>
        </w:rPr>
      </w:pPr>
      <w:r w:rsidRPr="0094520B">
        <w:rPr>
          <w:rFonts w:cs="Tahoma"/>
          <w:b/>
          <w:color w:val="000000"/>
          <w:sz w:val="18"/>
          <w:szCs w:val="18"/>
          <w:lang w:val="es-MX"/>
        </w:rPr>
        <w:t>(TODOS)</w:t>
      </w:r>
    </w:p>
    <w:p w:rsidR="000D6AE2" w:rsidRPr="0094520B" w:rsidRDefault="000D6AE2" w:rsidP="000D6AE2">
      <w:pPr>
        <w:numPr>
          <w:ilvl w:val="1"/>
          <w:numId w:val="13"/>
        </w:numPr>
        <w:shd w:val="clear" w:color="auto" w:fill="EEEEEE"/>
        <w:jc w:val="both"/>
        <w:rPr>
          <w:rFonts w:cs="Tahoma"/>
          <w:color w:val="000000"/>
          <w:sz w:val="18"/>
          <w:szCs w:val="18"/>
          <w:lang w:val="es-MX"/>
        </w:rPr>
      </w:pPr>
      <w:r w:rsidRPr="0094520B">
        <w:rPr>
          <w:rFonts w:cs="Tahoma"/>
          <w:color w:val="000000"/>
          <w:sz w:val="18"/>
          <w:szCs w:val="18"/>
          <w:lang w:val="es-MX"/>
        </w:rPr>
        <w:t>00:00 HOTEL- LUGAR DE DESAYUNO CON EMPLEADORES (EN SU CASO)</w:t>
      </w:r>
    </w:p>
    <w:p w:rsidR="000D6AE2" w:rsidRPr="0094520B" w:rsidRDefault="000D6AE2" w:rsidP="000D6AE2">
      <w:pPr>
        <w:numPr>
          <w:ilvl w:val="1"/>
          <w:numId w:val="13"/>
        </w:numPr>
        <w:shd w:val="clear" w:color="auto" w:fill="EEEEEE"/>
        <w:jc w:val="both"/>
        <w:rPr>
          <w:rFonts w:cs="Tahoma"/>
          <w:color w:val="000000"/>
          <w:sz w:val="18"/>
          <w:szCs w:val="18"/>
          <w:lang w:val="es-MX"/>
        </w:rPr>
      </w:pPr>
      <w:r w:rsidRPr="0094520B">
        <w:rPr>
          <w:rFonts w:cs="Tahoma"/>
          <w:color w:val="000000"/>
          <w:sz w:val="18"/>
          <w:szCs w:val="18"/>
          <w:lang w:val="es-MX"/>
        </w:rPr>
        <w:t>00:00 LUGAR DE DESAYUNO - IES (EN SU CASO)</w:t>
      </w:r>
    </w:p>
    <w:p w:rsidR="000D6AE2" w:rsidRPr="0094520B" w:rsidRDefault="000D6AE2" w:rsidP="000D6AE2">
      <w:pPr>
        <w:numPr>
          <w:ilvl w:val="1"/>
          <w:numId w:val="13"/>
        </w:numPr>
        <w:shd w:val="clear" w:color="auto" w:fill="EEEEEE"/>
        <w:jc w:val="both"/>
        <w:rPr>
          <w:rFonts w:cs="Tahoma"/>
          <w:color w:val="000000"/>
          <w:sz w:val="18"/>
          <w:szCs w:val="18"/>
          <w:lang w:val="es-MX"/>
        </w:rPr>
      </w:pPr>
      <w:r w:rsidRPr="0094520B">
        <w:rPr>
          <w:rFonts w:cs="Tahoma"/>
          <w:color w:val="000000"/>
          <w:sz w:val="18"/>
          <w:szCs w:val="18"/>
          <w:lang w:val="es-MX"/>
        </w:rPr>
        <w:t xml:space="preserve">14:00 IES - COMIDA </w:t>
      </w:r>
    </w:p>
    <w:p w:rsidR="000D6AE2" w:rsidRPr="0094520B" w:rsidRDefault="000D6AE2" w:rsidP="000D6AE2">
      <w:pPr>
        <w:numPr>
          <w:ilvl w:val="1"/>
          <w:numId w:val="13"/>
        </w:numPr>
        <w:shd w:val="clear" w:color="auto" w:fill="EEEEEE"/>
        <w:jc w:val="both"/>
        <w:rPr>
          <w:rFonts w:cs="Tahoma"/>
          <w:color w:val="000000"/>
          <w:sz w:val="18"/>
          <w:szCs w:val="18"/>
          <w:lang w:val="es-MX"/>
        </w:rPr>
      </w:pPr>
      <w:r w:rsidRPr="0094520B">
        <w:rPr>
          <w:rFonts w:cs="Tahoma"/>
          <w:color w:val="000000"/>
          <w:sz w:val="18"/>
          <w:szCs w:val="18"/>
          <w:lang w:val="es-MX"/>
        </w:rPr>
        <w:t>16:00 COMIDA – IES</w:t>
      </w:r>
    </w:p>
    <w:p w:rsidR="000D6AE2" w:rsidRPr="0094520B" w:rsidRDefault="000D6AE2" w:rsidP="000D6AE2">
      <w:pPr>
        <w:numPr>
          <w:ilvl w:val="1"/>
          <w:numId w:val="13"/>
        </w:numPr>
        <w:shd w:val="clear" w:color="auto" w:fill="EEEEEE"/>
        <w:jc w:val="both"/>
        <w:rPr>
          <w:rFonts w:cs="Tahoma"/>
          <w:color w:val="000000"/>
          <w:sz w:val="18"/>
          <w:szCs w:val="18"/>
          <w:lang w:val="es-MX"/>
        </w:rPr>
      </w:pPr>
      <w:r w:rsidRPr="0094520B">
        <w:rPr>
          <w:rFonts w:cs="Tahoma"/>
          <w:color w:val="000000"/>
          <w:sz w:val="18"/>
          <w:szCs w:val="18"/>
          <w:lang w:val="es-MX"/>
        </w:rPr>
        <w:t>19:00 IES – HOTEL</w:t>
      </w:r>
    </w:p>
    <w:p w:rsidR="000D6AE2" w:rsidRPr="0094520B" w:rsidRDefault="000D6AE2" w:rsidP="000D6AE2">
      <w:pPr>
        <w:ind w:firstLine="360"/>
        <w:jc w:val="both"/>
        <w:rPr>
          <w:rFonts w:cs="Tahoma"/>
          <w:b/>
          <w:color w:val="943634"/>
          <w:sz w:val="18"/>
          <w:szCs w:val="20"/>
          <w:lang w:val="es-MX"/>
        </w:rPr>
      </w:pPr>
      <w:r w:rsidRPr="0094520B">
        <w:rPr>
          <w:rFonts w:cs="Tahoma"/>
          <w:b/>
          <w:color w:val="943634"/>
          <w:sz w:val="18"/>
          <w:szCs w:val="20"/>
          <w:lang w:val="es-MX"/>
        </w:rPr>
        <w:t xml:space="preserve">Nombre: </w:t>
      </w:r>
    </w:p>
    <w:p w:rsidR="000D6AE2" w:rsidRPr="0094520B" w:rsidRDefault="000D6AE2" w:rsidP="000D6AE2">
      <w:pPr>
        <w:ind w:firstLine="360"/>
        <w:jc w:val="both"/>
        <w:rPr>
          <w:rFonts w:cs="Tahoma"/>
          <w:color w:val="943634"/>
          <w:sz w:val="18"/>
          <w:szCs w:val="20"/>
          <w:lang w:val="es-MX"/>
        </w:rPr>
      </w:pPr>
      <w:r w:rsidRPr="0094520B">
        <w:rPr>
          <w:rFonts w:cs="Tahoma"/>
          <w:b/>
          <w:color w:val="943634"/>
          <w:sz w:val="18"/>
          <w:szCs w:val="20"/>
          <w:lang w:val="es-MX"/>
        </w:rPr>
        <w:t>Celular</w:t>
      </w:r>
      <w:r w:rsidRPr="0094520B">
        <w:rPr>
          <w:rFonts w:cs="Tahoma"/>
          <w:color w:val="943634"/>
          <w:sz w:val="18"/>
          <w:szCs w:val="20"/>
          <w:lang w:val="es-MX"/>
        </w:rPr>
        <w:t xml:space="preserve">: </w:t>
      </w:r>
    </w:p>
    <w:p w:rsidR="000D6AE2" w:rsidRPr="0094520B" w:rsidRDefault="000D6AE2" w:rsidP="000D6AE2">
      <w:pPr>
        <w:pStyle w:val="Prrafodelista"/>
        <w:ind w:left="360"/>
        <w:rPr>
          <w:rFonts w:cs="Tahoma"/>
          <w:b/>
          <w:color w:val="000000"/>
          <w:sz w:val="18"/>
          <w:szCs w:val="18"/>
          <w:lang w:val="es-MX"/>
        </w:rPr>
      </w:pPr>
    </w:p>
    <w:p w:rsidR="000D6AE2" w:rsidRPr="0094520B" w:rsidRDefault="000D6AE2" w:rsidP="000D6AE2">
      <w:pPr>
        <w:pStyle w:val="Prrafodelista"/>
        <w:ind w:left="360"/>
        <w:rPr>
          <w:rFonts w:cs="Tahoma"/>
          <w:b/>
          <w:color w:val="000000"/>
          <w:sz w:val="18"/>
          <w:szCs w:val="18"/>
          <w:lang w:val="es-MX"/>
        </w:rPr>
      </w:pPr>
      <w:r w:rsidRPr="0094520B">
        <w:rPr>
          <w:rFonts w:cs="Tahoma"/>
          <w:b/>
          <w:color w:val="000000"/>
          <w:sz w:val="18"/>
          <w:szCs w:val="18"/>
          <w:lang w:val="es-MX"/>
        </w:rPr>
        <w:t xml:space="preserve">XXXXX 00 DE 000: </w:t>
      </w:r>
    </w:p>
    <w:p w:rsidR="000D6AE2" w:rsidRPr="0094520B" w:rsidRDefault="000D6AE2" w:rsidP="000D6AE2">
      <w:pPr>
        <w:numPr>
          <w:ilvl w:val="1"/>
          <w:numId w:val="13"/>
        </w:numPr>
        <w:shd w:val="clear" w:color="auto" w:fill="EEEEEE"/>
        <w:jc w:val="both"/>
        <w:rPr>
          <w:rFonts w:cs="Tahoma"/>
          <w:b/>
          <w:color w:val="000000"/>
          <w:sz w:val="18"/>
          <w:szCs w:val="18"/>
          <w:lang w:val="es-MX"/>
        </w:rPr>
      </w:pPr>
      <w:r w:rsidRPr="0094520B">
        <w:rPr>
          <w:rFonts w:cs="Tahoma"/>
          <w:b/>
          <w:color w:val="000000"/>
          <w:sz w:val="18"/>
          <w:szCs w:val="18"/>
          <w:lang w:val="es-MX"/>
        </w:rPr>
        <w:t>(TODOS):</w:t>
      </w:r>
    </w:p>
    <w:p w:rsidR="000D6AE2" w:rsidRPr="0094520B" w:rsidRDefault="000D6AE2" w:rsidP="000D6AE2">
      <w:pPr>
        <w:numPr>
          <w:ilvl w:val="1"/>
          <w:numId w:val="13"/>
        </w:numPr>
        <w:shd w:val="clear" w:color="auto" w:fill="EEEEEE"/>
        <w:jc w:val="both"/>
        <w:rPr>
          <w:rFonts w:cs="Tahoma"/>
          <w:color w:val="000000"/>
          <w:sz w:val="18"/>
          <w:szCs w:val="18"/>
          <w:lang w:val="es-MX"/>
        </w:rPr>
      </w:pPr>
      <w:r w:rsidRPr="0094520B">
        <w:rPr>
          <w:rFonts w:cs="Tahoma"/>
          <w:color w:val="000000"/>
          <w:sz w:val="18"/>
          <w:szCs w:val="18"/>
          <w:lang w:val="es-MX"/>
        </w:rPr>
        <w:t xml:space="preserve">00:00 TRASLADO HOTEL - APTO </w:t>
      </w:r>
    </w:p>
    <w:p w:rsidR="000D6AE2" w:rsidRPr="0094520B" w:rsidRDefault="000D6AE2" w:rsidP="000D6AE2">
      <w:pPr>
        <w:ind w:firstLine="360"/>
        <w:jc w:val="both"/>
        <w:rPr>
          <w:rFonts w:cs="Tahoma"/>
          <w:color w:val="943634"/>
          <w:sz w:val="18"/>
          <w:szCs w:val="20"/>
          <w:lang w:val="es-MX"/>
        </w:rPr>
      </w:pPr>
      <w:r w:rsidRPr="0094520B">
        <w:rPr>
          <w:rFonts w:cs="Tahoma"/>
          <w:b/>
          <w:color w:val="943634"/>
          <w:sz w:val="18"/>
          <w:szCs w:val="20"/>
          <w:lang w:val="es-MX"/>
        </w:rPr>
        <w:t>Nombre:</w:t>
      </w:r>
    </w:p>
    <w:p w:rsidR="000D6AE2" w:rsidRPr="0094520B" w:rsidRDefault="000D6AE2" w:rsidP="000D6AE2">
      <w:pPr>
        <w:ind w:firstLine="360"/>
        <w:jc w:val="both"/>
        <w:rPr>
          <w:rFonts w:cs="Tahoma"/>
          <w:color w:val="943634"/>
          <w:sz w:val="18"/>
          <w:szCs w:val="20"/>
          <w:lang w:val="es-MX"/>
        </w:rPr>
      </w:pPr>
      <w:r w:rsidRPr="0094520B">
        <w:rPr>
          <w:rFonts w:cs="Tahoma"/>
          <w:b/>
          <w:color w:val="943634"/>
          <w:sz w:val="18"/>
          <w:szCs w:val="20"/>
          <w:lang w:val="es-MX"/>
        </w:rPr>
        <w:t>Celular</w:t>
      </w:r>
      <w:r w:rsidRPr="0094520B">
        <w:rPr>
          <w:rFonts w:cs="Tahoma"/>
          <w:color w:val="943634"/>
          <w:sz w:val="18"/>
          <w:szCs w:val="20"/>
          <w:lang w:val="es-MX"/>
        </w:rPr>
        <w:t xml:space="preserve">: </w:t>
      </w:r>
    </w:p>
    <w:p w:rsidR="000D6AE2" w:rsidRPr="0094520B" w:rsidRDefault="000D6AE2" w:rsidP="000D6AE2">
      <w:pPr>
        <w:ind w:firstLine="708"/>
        <w:jc w:val="both"/>
        <w:rPr>
          <w:rFonts w:cs="Tahoma"/>
          <w:b/>
          <w:color w:val="943634"/>
          <w:sz w:val="18"/>
          <w:szCs w:val="20"/>
          <w:lang w:val="es-MX"/>
        </w:rPr>
      </w:pPr>
    </w:p>
    <w:p w:rsidR="000D6AE2" w:rsidRPr="0094520B" w:rsidRDefault="000D6AE2" w:rsidP="000D6AE2">
      <w:pPr>
        <w:ind w:left="360"/>
        <w:jc w:val="both"/>
        <w:rPr>
          <w:rFonts w:cs="Tahoma"/>
          <w:sz w:val="18"/>
          <w:szCs w:val="20"/>
          <w:lang w:val="es-MX"/>
        </w:rPr>
      </w:pPr>
    </w:p>
    <w:p w:rsidR="000D6AE2" w:rsidRPr="0094520B" w:rsidRDefault="000D6AE2" w:rsidP="000D6AE2">
      <w:pPr>
        <w:jc w:val="both"/>
        <w:rPr>
          <w:rFonts w:cs="Tahoma"/>
          <w:sz w:val="18"/>
          <w:szCs w:val="20"/>
          <w:lang w:val="es-MX"/>
        </w:rPr>
      </w:pPr>
      <w:r w:rsidRPr="0094520B">
        <w:rPr>
          <w:rFonts w:cs="Tahoma"/>
          <w:b/>
          <w:bCs/>
          <w:color w:val="DC8300"/>
          <w:sz w:val="20"/>
          <w:szCs w:val="20"/>
          <w:lang w:val="es-MX"/>
        </w:rPr>
        <w:t>ENTREVISTAS:</w:t>
      </w:r>
    </w:p>
    <w:p w:rsidR="000D6AE2" w:rsidRPr="0094520B" w:rsidRDefault="000D6AE2" w:rsidP="000D6AE2">
      <w:pPr>
        <w:numPr>
          <w:ilvl w:val="0"/>
          <w:numId w:val="10"/>
        </w:numPr>
        <w:jc w:val="both"/>
        <w:rPr>
          <w:rFonts w:cs="Tahoma"/>
          <w:sz w:val="18"/>
          <w:szCs w:val="20"/>
          <w:lang w:val="es-MX"/>
        </w:rPr>
      </w:pPr>
      <w:r w:rsidRPr="0094520B">
        <w:rPr>
          <w:rFonts w:cs="Tahoma"/>
          <w:sz w:val="18"/>
          <w:szCs w:val="20"/>
          <w:lang w:val="es-MX"/>
        </w:rPr>
        <w:t xml:space="preserve">En las entrevistas </w:t>
      </w:r>
      <w:r w:rsidRPr="0094520B">
        <w:rPr>
          <w:rFonts w:cs="Tahoma"/>
          <w:color w:val="9A3300"/>
          <w:sz w:val="18"/>
          <w:szCs w:val="20"/>
          <w:lang w:val="es-MX"/>
        </w:rPr>
        <w:t xml:space="preserve">(TODAS SON </w:t>
      </w:r>
      <w:r w:rsidRPr="0094520B">
        <w:rPr>
          <w:rFonts w:cs="Tahoma"/>
          <w:color w:val="9A3300"/>
          <w:sz w:val="18"/>
          <w:szCs w:val="20"/>
          <w:u w:val="single"/>
          <w:lang w:val="es-MX"/>
        </w:rPr>
        <w:t>GRUPALES</w:t>
      </w:r>
      <w:r w:rsidRPr="0094520B">
        <w:rPr>
          <w:rFonts w:cs="Tahoma"/>
          <w:color w:val="9A3300"/>
          <w:sz w:val="18"/>
          <w:szCs w:val="20"/>
          <w:lang w:val="es-MX"/>
        </w:rPr>
        <w:t xml:space="preserve">) </w:t>
      </w:r>
      <w:r w:rsidRPr="0094520B">
        <w:rPr>
          <w:rFonts w:cs="Tahoma"/>
          <w:sz w:val="18"/>
          <w:szCs w:val="20"/>
          <w:lang w:val="es-MX"/>
        </w:rPr>
        <w:t xml:space="preserve">con Docentes, Alumnos, Egresados y Empleadores </w:t>
      </w:r>
      <w:r w:rsidRPr="0094520B">
        <w:rPr>
          <w:rFonts w:cs="Tahoma"/>
          <w:b/>
          <w:bCs/>
          <w:color w:val="993300"/>
          <w:sz w:val="18"/>
          <w:szCs w:val="20"/>
          <w:lang w:val="es-MX"/>
        </w:rPr>
        <w:t>no participan</w:t>
      </w:r>
      <w:r w:rsidRPr="0094520B">
        <w:rPr>
          <w:rFonts w:cs="Tahoma"/>
          <w:b/>
          <w:bCs/>
          <w:sz w:val="18"/>
          <w:szCs w:val="20"/>
          <w:lang w:val="es-MX"/>
        </w:rPr>
        <w:t xml:space="preserve"> autoridades, encargados del programa o aquellos docentes que realizan funciones administrativas en lo correspondiente a planeación, programación y/o evaluación del personal académico, </w:t>
      </w:r>
      <w:r w:rsidRPr="0094520B">
        <w:rPr>
          <w:rFonts w:cs="Tahoma"/>
          <w:sz w:val="18"/>
          <w:szCs w:val="20"/>
          <w:lang w:val="es-MX"/>
        </w:rPr>
        <w:t>para permitir la objetividad de los asistentes.</w:t>
      </w:r>
    </w:p>
    <w:p w:rsidR="000D6AE2" w:rsidRPr="0094520B" w:rsidRDefault="000D6AE2" w:rsidP="000D6AE2">
      <w:pPr>
        <w:numPr>
          <w:ilvl w:val="0"/>
          <w:numId w:val="10"/>
        </w:numPr>
        <w:jc w:val="both"/>
        <w:rPr>
          <w:rFonts w:cs="Tahoma"/>
          <w:sz w:val="18"/>
          <w:szCs w:val="20"/>
          <w:lang w:val="es-MX"/>
        </w:rPr>
      </w:pPr>
      <w:r w:rsidRPr="0094520B">
        <w:rPr>
          <w:rFonts w:cs="Tahoma"/>
          <w:sz w:val="18"/>
          <w:szCs w:val="20"/>
          <w:lang w:val="es-MX"/>
        </w:rPr>
        <w:t xml:space="preserve">El montaje para las entrevistas puede ser: tipo escuela o herradura para reuniones, </w:t>
      </w:r>
      <w:r w:rsidRPr="0094520B">
        <w:rPr>
          <w:rFonts w:cs="Tahoma"/>
          <w:sz w:val="18"/>
          <w:szCs w:val="20"/>
        </w:rPr>
        <w:t>(no es conveniente tipo auditorio, pues no es conferencia y se pierde la esencia de la retroalimentación).</w:t>
      </w:r>
    </w:p>
    <w:p w:rsidR="000D6AE2" w:rsidRPr="0094520B" w:rsidRDefault="000D6AE2" w:rsidP="000D6AE2">
      <w:pPr>
        <w:numPr>
          <w:ilvl w:val="0"/>
          <w:numId w:val="10"/>
        </w:numPr>
        <w:jc w:val="both"/>
        <w:rPr>
          <w:rFonts w:cs="Tahoma"/>
          <w:b/>
          <w:bCs/>
          <w:color w:val="993300"/>
          <w:sz w:val="18"/>
          <w:szCs w:val="20"/>
          <w:lang w:val="es-MX"/>
        </w:rPr>
      </w:pPr>
      <w:r w:rsidRPr="0094520B">
        <w:rPr>
          <w:rFonts w:cs="Tahoma"/>
          <w:color w:val="993300"/>
          <w:sz w:val="18"/>
          <w:szCs w:val="20"/>
          <w:lang w:val="es-MX"/>
        </w:rPr>
        <w:t xml:space="preserve">Es INDISPENSABLE que algún representante o autoridad del programa académico esté presente </w:t>
      </w:r>
      <w:r w:rsidRPr="0094520B">
        <w:rPr>
          <w:rFonts w:cs="Tahoma"/>
          <w:b/>
          <w:bCs/>
          <w:color w:val="993300"/>
          <w:sz w:val="18"/>
          <w:szCs w:val="20"/>
          <w:lang w:val="es-MX"/>
        </w:rPr>
        <w:t>al inicio</w:t>
      </w:r>
      <w:r w:rsidRPr="0094520B">
        <w:rPr>
          <w:rFonts w:cs="Tahoma"/>
          <w:color w:val="993300"/>
          <w:sz w:val="18"/>
          <w:szCs w:val="20"/>
          <w:lang w:val="es-MX"/>
        </w:rPr>
        <w:t xml:space="preserve"> de cada una de las entrevistas, con la finalidad de presentar al EPEP a los asistentes y supervisar que todo esté en orden, </w:t>
      </w:r>
      <w:r w:rsidRPr="0094520B">
        <w:rPr>
          <w:rFonts w:cs="Tahoma"/>
          <w:b/>
          <w:bCs/>
          <w:color w:val="993300"/>
          <w:sz w:val="18"/>
          <w:szCs w:val="20"/>
          <w:lang w:val="es-MX"/>
        </w:rPr>
        <w:t>especialmente en el desayuno con empleadores.</w:t>
      </w:r>
    </w:p>
    <w:p w:rsidR="000D6AE2" w:rsidRPr="0094520B" w:rsidRDefault="000D6AE2" w:rsidP="000D6AE2">
      <w:pPr>
        <w:numPr>
          <w:ilvl w:val="0"/>
          <w:numId w:val="10"/>
        </w:numPr>
        <w:jc w:val="both"/>
        <w:rPr>
          <w:rFonts w:cs="Tahoma"/>
          <w:b/>
          <w:bCs/>
          <w:color w:val="993300"/>
          <w:sz w:val="18"/>
          <w:szCs w:val="20"/>
          <w:lang w:val="es-MX"/>
        </w:rPr>
      </w:pPr>
      <w:r w:rsidRPr="0094520B">
        <w:rPr>
          <w:rFonts w:cs="Tahoma"/>
          <w:color w:val="993300"/>
          <w:sz w:val="18"/>
          <w:szCs w:val="20"/>
          <w:lang w:val="es-MX"/>
        </w:rPr>
        <w:t>Se requiere configurar acceso a internet en la IES desde las computadoras del EPEP en los espacios en donde se realicen las entrevistas.</w:t>
      </w:r>
    </w:p>
    <w:p w:rsidR="000D6AE2" w:rsidRPr="0094520B" w:rsidRDefault="000D6AE2" w:rsidP="000D6AE2">
      <w:pPr>
        <w:pStyle w:val="Ttulo3"/>
        <w:rPr>
          <w:szCs w:val="20"/>
          <w:lang w:val="es-ES_tradnl"/>
        </w:rPr>
      </w:pPr>
    </w:p>
    <w:p w:rsidR="000D6AE2" w:rsidRPr="0094520B" w:rsidRDefault="000D6AE2" w:rsidP="000D6AE2">
      <w:pPr>
        <w:pStyle w:val="Ttulo3"/>
        <w:rPr>
          <w:color w:val="DC8300"/>
          <w:szCs w:val="20"/>
        </w:rPr>
      </w:pPr>
      <w:r w:rsidRPr="0094520B">
        <w:rPr>
          <w:color w:val="DC8300"/>
          <w:szCs w:val="20"/>
        </w:rPr>
        <w:t>EVIDENCIAS:</w:t>
      </w:r>
    </w:p>
    <w:p w:rsidR="000D6AE2" w:rsidRPr="0094520B" w:rsidRDefault="000D6AE2" w:rsidP="000D6AE2">
      <w:pPr>
        <w:numPr>
          <w:ilvl w:val="0"/>
          <w:numId w:val="13"/>
        </w:numPr>
        <w:jc w:val="both"/>
        <w:rPr>
          <w:rFonts w:cs="Tahoma"/>
          <w:sz w:val="18"/>
          <w:szCs w:val="20"/>
          <w:lang w:val="es-MX"/>
        </w:rPr>
      </w:pPr>
      <w:r w:rsidRPr="0094520B">
        <w:rPr>
          <w:rFonts w:cs="Tahoma"/>
          <w:sz w:val="18"/>
          <w:szCs w:val="20"/>
          <w:lang w:val="es-MX"/>
        </w:rPr>
        <w:t xml:space="preserve">Es necesario que la INSTITUCIÓN tenga carpetas conteniendo físicamente las evidencias </w:t>
      </w:r>
      <w:r w:rsidRPr="0094520B">
        <w:rPr>
          <w:rFonts w:cs="Tahoma"/>
          <w:b/>
          <w:color w:val="993300"/>
          <w:sz w:val="18"/>
          <w:szCs w:val="20"/>
          <w:lang w:val="es-MX"/>
        </w:rPr>
        <w:t>no adjuntas</w:t>
      </w:r>
      <w:r w:rsidRPr="0094520B">
        <w:rPr>
          <w:rFonts w:cs="Tahoma"/>
          <w:sz w:val="18"/>
          <w:szCs w:val="20"/>
          <w:lang w:val="es-MX"/>
        </w:rPr>
        <w:t xml:space="preserve"> al autoestudio electrónico entregado a CONAET. </w:t>
      </w:r>
      <w:r w:rsidRPr="0094520B">
        <w:rPr>
          <w:rFonts w:cs="Tahoma"/>
          <w:b/>
          <w:sz w:val="18"/>
          <w:szCs w:val="20"/>
          <w:lang w:val="es-MX"/>
        </w:rPr>
        <w:t>Como contribución a evitar el cambio climático, ya no es necesario tener el AUTOESTUDIO Y LAS EVIDENCIAS impresas pues ya se cuenta con dichos documentos en formato electrónico.</w:t>
      </w:r>
    </w:p>
    <w:p w:rsidR="000D6AE2" w:rsidRPr="0094520B" w:rsidRDefault="000D6AE2" w:rsidP="000D6AE2">
      <w:pPr>
        <w:numPr>
          <w:ilvl w:val="0"/>
          <w:numId w:val="13"/>
        </w:numPr>
        <w:jc w:val="both"/>
        <w:rPr>
          <w:rFonts w:cs="Tahoma"/>
          <w:sz w:val="18"/>
          <w:szCs w:val="20"/>
          <w:lang w:val="es-MX"/>
        </w:rPr>
      </w:pPr>
      <w:r w:rsidRPr="0094520B">
        <w:rPr>
          <w:rFonts w:cs="Tahoma"/>
          <w:sz w:val="18"/>
          <w:szCs w:val="20"/>
          <w:lang w:val="es-MX"/>
        </w:rPr>
        <w:t>En el caso de las entrevistas, es INDISPENSABLE contar con documentos probatorios de:</w:t>
      </w:r>
    </w:p>
    <w:p w:rsidR="000D6AE2" w:rsidRPr="0094520B" w:rsidRDefault="000D6AE2" w:rsidP="000D6AE2">
      <w:pPr>
        <w:numPr>
          <w:ilvl w:val="2"/>
          <w:numId w:val="13"/>
        </w:numPr>
        <w:jc w:val="both"/>
        <w:rPr>
          <w:rFonts w:cs="Tahoma"/>
          <w:sz w:val="18"/>
          <w:szCs w:val="20"/>
          <w:lang w:val="es-MX"/>
        </w:rPr>
      </w:pPr>
      <w:r w:rsidRPr="0094520B">
        <w:rPr>
          <w:rFonts w:cs="Tahoma"/>
          <w:sz w:val="18"/>
          <w:szCs w:val="20"/>
          <w:lang w:val="es-MX"/>
        </w:rPr>
        <w:t>Convocatoria a las reuniones dirigida a cada invitado.</w:t>
      </w:r>
    </w:p>
    <w:p w:rsidR="000D6AE2" w:rsidRPr="0094520B" w:rsidRDefault="000D6AE2" w:rsidP="000D6AE2">
      <w:pPr>
        <w:numPr>
          <w:ilvl w:val="2"/>
          <w:numId w:val="13"/>
        </w:numPr>
        <w:jc w:val="both"/>
        <w:rPr>
          <w:rFonts w:cs="Tahoma"/>
          <w:sz w:val="18"/>
          <w:szCs w:val="20"/>
          <w:lang w:val="es-MX"/>
        </w:rPr>
      </w:pPr>
      <w:r w:rsidRPr="0094520B">
        <w:rPr>
          <w:rFonts w:cs="Tahoma"/>
          <w:sz w:val="18"/>
          <w:szCs w:val="20"/>
          <w:lang w:val="es-MX"/>
        </w:rPr>
        <w:t>Acuse de recibo de cada uno de los invitados.</w:t>
      </w:r>
    </w:p>
    <w:p w:rsidR="000D6AE2" w:rsidRPr="0094520B" w:rsidRDefault="000D6AE2" w:rsidP="000D6AE2">
      <w:pPr>
        <w:numPr>
          <w:ilvl w:val="2"/>
          <w:numId w:val="13"/>
        </w:numPr>
        <w:jc w:val="both"/>
        <w:rPr>
          <w:rFonts w:cs="Tahoma"/>
          <w:sz w:val="18"/>
          <w:szCs w:val="20"/>
          <w:lang w:val="es-MX"/>
        </w:rPr>
      </w:pPr>
      <w:r w:rsidRPr="0094520B">
        <w:rPr>
          <w:rFonts w:cs="Tahoma"/>
          <w:sz w:val="18"/>
          <w:szCs w:val="20"/>
          <w:lang w:val="es-MX"/>
        </w:rPr>
        <w:t>Confirmación de asistencia por escrito.</w:t>
      </w:r>
    </w:p>
    <w:p w:rsidR="000D6AE2" w:rsidRPr="0094520B" w:rsidRDefault="000D6AE2" w:rsidP="000D6AE2">
      <w:pPr>
        <w:numPr>
          <w:ilvl w:val="2"/>
          <w:numId w:val="13"/>
        </w:numPr>
        <w:jc w:val="both"/>
        <w:rPr>
          <w:rFonts w:cs="Tahoma"/>
          <w:sz w:val="18"/>
          <w:szCs w:val="20"/>
          <w:lang w:val="es-MX"/>
        </w:rPr>
      </w:pPr>
      <w:r w:rsidRPr="0094520B">
        <w:rPr>
          <w:rFonts w:cs="Tahoma"/>
          <w:sz w:val="18"/>
          <w:szCs w:val="20"/>
          <w:lang w:val="es-MX"/>
        </w:rPr>
        <w:t xml:space="preserve">Pueden entregarse dichas evidencias en el mismo documento de convocatoria, pues en muchas ocasiones los remitentes firman y aceptan asistir en el acuse de recibo. </w:t>
      </w:r>
    </w:p>
    <w:p w:rsidR="000D6AE2" w:rsidRPr="0094520B" w:rsidRDefault="000D6AE2" w:rsidP="000D6AE2">
      <w:pPr>
        <w:numPr>
          <w:ilvl w:val="2"/>
          <w:numId w:val="10"/>
        </w:numPr>
        <w:jc w:val="both"/>
        <w:rPr>
          <w:rFonts w:cs="Tahoma"/>
          <w:sz w:val="18"/>
          <w:szCs w:val="20"/>
          <w:lang w:val="es-MX"/>
        </w:rPr>
      </w:pPr>
      <w:r w:rsidRPr="0094520B">
        <w:rPr>
          <w:rFonts w:cs="Tahoma"/>
          <w:sz w:val="18"/>
          <w:szCs w:val="20"/>
          <w:lang w:val="es-MX"/>
        </w:rPr>
        <w:t xml:space="preserve">Al momento de iniciar la visita, favor de entregar por escrito al EPEP las evidencias de las convocatorias y acuses de recibo para cada Entrevista, junto con una </w:t>
      </w:r>
      <w:r w:rsidRPr="0094520B">
        <w:rPr>
          <w:rFonts w:cs="Tahoma"/>
          <w:b/>
          <w:bCs/>
          <w:sz w:val="18"/>
          <w:szCs w:val="20"/>
          <w:lang w:val="es-MX"/>
        </w:rPr>
        <w:t>lista de los asistentes confirmados</w:t>
      </w:r>
      <w:r w:rsidRPr="0094520B">
        <w:rPr>
          <w:rFonts w:cs="Tahoma"/>
          <w:sz w:val="18"/>
          <w:szCs w:val="20"/>
          <w:lang w:val="es-MX"/>
        </w:rPr>
        <w:t xml:space="preserve"> en cada caso; éstos serán los únicos documentos físicos que quedarán en poder del EPEP para ser entregados a CONAET a su regreso, como evidencia de las entrevistas. </w:t>
      </w:r>
    </w:p>
    <w:p w:rsidR="000D6AE2" w:rsidRPr="0094520B" w:rsidRDefault="000D6AE2" w:rsidP="000D6AE2">
      <w:pPr>
        <w:pStyle w:val="Encabezado"/>
        <w:numPr>
          <w:ilvl w:val="0"/>
          <w:numId w:val="10"/>
        </w:numPr>
        <w:tabs>
          <w:tab w:val="clear" w:pos="4419"/>
          <w:tab w:val="clear" w:pos="8838"/>
        </w:tabs>
        <w:jc w:val="both"/>
        <w:rPr>
          <w:rFonts w:ascii="Tahoma" w:hAnsi="Tahoma" w:cs="Tahoma"/>
          <w:b/>
          <w:color w:val="993300"/>
          <w:sz w:val="18"/>
          <w:lang w:val="es-ES_tradnl"/>
        </w:rPr>
      </w:pPr>
      <w:r w:rsidRPr="0094520B">
        <w:rPr>
          <w:rFonts w:ascii="Tahoma" w:hAnsi="Tahoma" w:cs="Tahoma"/>
          <w:sz w:val="18"/>
          <w:lang w:val="es-MX"/>
        </w:rPr>
        <w:t xml:space="preserve">Durante la visita, el EPEP notificará permanentemente qué tipo de evidencias y documentos probatorios se requieren para su revisión, independientemente de los contenidos en el autoestudio, </w:t>
      </w:r>
      <w:r w:rsidRPr="0094520B">
        <w:rPr>
          <w:rFonts w:ascii="Tahoma" w:hAnsi="Tahoma" w:cs="Tahoma"/>
          <w:b/>
          <w:color w:val="993300"/>
          <w:sz w:val="18"/>
          <w:lang w:val="es-ES_tradnl"/>
        </w:rPr>
        <w:t>especialmente las que CONAET considera confidenciales, tales como: a) Programas detallados de todas las asignaturas del Plan de Estudios, b) Expedientes de los Académicos, c) Aspectos financieros y d) Material didáctico o recursos para el aprendizaje producidos por los Académicos del Programa, pues tienen derechos de autor.</w:t>
      </w:r>
    </w:p>
    <w:p w:rsidR="000D6AE2" w:rsidRPr="0094520B" w:rsidRDefault="000D6AE2" w:rsidP="000D6AE2">
      <w:pPr>
        <w:jc w:val="both"/>
        <w:rPr>
          <w:rFonts w:cs="Tahoma"/>
          <w:b/>
          <w:bCs/>
          <w:sz w:val="20"/>
          <w:szCs w:val="20"/>
          <w:lang w:val="es-MX"/>
        </w:rPr>
      </w:pPr>
    </w:p>
    <w:p w:rsidR="000D6AE2" w:rsidRPr="0094520B" w:rsidRDefault="000D6AE2" w:rsidP="000D6AE2">
      <w:pPr>
        <w:pStyle w:val="Ttulo5"/>
        <w:rPr>
          <w:rFonts w:cs="Tahoma"/>
          <w:i w:val="0"/>
          <w:color w:val="DC8300"/>
          <w:szCs w:val="20"/>
        </w:rPr>
      </w:pPr>
      <w:r w:rsidRPr="0094520B">
        <w:rPr>
          <w:rFonts w:cs="Tahoma"/>
          <w:i w:val="0"/>
          <w:color w:val="DC8300"/>
          <w:szCs w:val="20"/>
        </w:rPr>
        <w:t>FACILIDADES TÉCNICAS:</w:t>
      </w:r>
    </w:p>
    <w:p w:rsidR="000D6AE2" w:rsidRPr="0094520B" w:rsidRDefault="000D6AE2" w:rsidP="000D6AE2">
      <w:pPr>
        <w:pStyle w:val="Encabezado"/>
        <w:numPr>
          <w:ilvl w:val="0"/>
          <w:numId w:val="10"/>
        </w:numPr>
        <w:tabs>
          <w:tab w:val="clear" w:pos="4419"/>
          <w:tab w:val="clear" w:pos="8838"/>
        </w:tabs>
        <w:jc w:val="both"/>
        <w:rPr>
          <w:rFonts w:ascii="Tahoma" w:hAnsi="Tahoma" w:cs="Tahoma"/>
          <w:sz w:val="18"/>
          <w:lang w:val="es-ES_tradnl"/>
        </w:rPr>
      </w:pPr>
      <w:r w:rsidRPr="0094520B">
        <w:rPr>
          <w:rFonts w:ascii="Tahoma" w:hAnsi="Tahoma" w:cs="Tahoma"/>
          <w:sz w:val="18"/>
          <w:lang w:val="es-ES_tradnl"/>
        </w:rPr>
        <w:t xml:space="preserve">Es necesario contar con una oficina o sala de juntas (que permita </w:t>
      </w:r>
      <w:r w:rsidRPr="0094520B">
        <w:rPr>
          <w:rFonts w:ascii="Tahoma" w:hAnsi="Tahoma" w:cs="Tahoma"/>
          <w:b/>
          <w:sz w:val="18"/>
          <w:lang w:val="es-ES_tradnl"/>
        </w:rPr>
        <w:t>la confidencialidad</w:t>
      </w:r>
      <w:r w:rsidRPr="0094520B">
        <w:rPr>
          <w:rFonts w:ascii="Tahoma" w:hAnsi="Tahoma" w:cs="Tahoma"/>
          <w:sz w:val="18"/>
          <w:lang w:val="es-ES_tradnl"/>
        </w:rPr>
        <w:t>) con computadora, teléfono de acceso interno en la IES e impresora.</w:t>
      </w:r>
    </w:p>
    <w:p w:rsidR="000D6AE2" w:rsidRPr="0094520B" w:rsidRDefault="000D6AE2" w:rsidP="000D6AE2">
      <w:pPr>
        <w:pStyle w:val="Encabezado"/>
        <w:numPr>
          <w:ilvl w:val="0"/>
          <w:numId w:val="10"/>
        </w:numPr>
        <w:tabs>
          <w:tab w:val="clear" w:pos="4419"/>
          <w:tab w:val="clear" w:pos="8838"/>
        </w:tabs>
        <w:jc w:val="both"/>
        <w:rPr>
          <w:rFonts w:ascii="Tahoma" w:hAnsi="Tahoma" w:cs="Tahoma"/>
          <w:sz w:val="18"/>
          <w:lang w:val="es-ES_tradnl"/>
        </w:rPr>
      </w:pPr>
      <w:r w:rsidRPr="0094520B">
        <w:rPr>
          <w:rFonts w:ascii="Tahoma" w:hAnsi="Tahoma" w:cs="Tahoma"/>
          <w:sz w:val="18"/>
          <w:lang w:val="es-ES_tradnl"/>
        </w:rPr>
        <w:t xml:space="preserve">Acceso a internet configurado en las computadoras del EPEP dentro de la INSTITUCIÓN desde el primer día. </w:t>
      </w:r>
    </w:p>
    <w:p w:rsidR="000D6AE2" w:rsidRPr="0094520B" w:rsidRDefault="000D6AE2" w:rsidP="000D6AE2">
      <w:pPr>
        <w:pStyle w:val="Encabezado"/>
        <w:numPr>
          <w:ilvl w:val="0"/>
          <w:numId w:val="10"/>
        </w:numPr>
        <w:tabs>
          <w:tab w:val="clear" w:pos="4419"/>
          <w:tab w:val="clear" w:pos="8838"/>
        </w:tabs>
        <w:jc w:val="both"/>
        <w:rPr>
          <w:rFonts w:ascii="Tahoma" w:hAnsi="Tahoma" w:cs="Tahoma"/>
          <w:lang w:val="es-MX"/>
        </w:rPr>
      </w:pPr>
      <w:r w:rsidRPr="0094520B">
        <w:rPr>
          <w:rFonts w:ascii="Tahoma" w:hAnsi="Tahoma" w:cs="Tahoma"/>
          <w:sz w:val="18"/>
          <w:lang w:val="es-ES_tradnl"/>
        </w:rPr>
        <w:t xml:space="preserve">En dicho espacio necesitan estar las carpetas físicas de evidencias </w:t>
      </w:r>
      <w:r w:rsidRPr="0094520B">
        <w:rPr>
          <w:rFonts w:ascii="Tahoma" w:hAnsi="Tahoma" w:cs="Tahoma"/>
          <w:b/>
          <w:sz w:val="18"/>
          <w:lang w:val="es-ES_tradnl"/>
        </w:rPr>
        <w:t>no incluidas</w:t>
      </w:r>
      <w:r w:rsidRPr="0094520B">
        <w:rPr>
          <w:rFonts w:ascii="Tahoma" w:hAnsi="Tahoma" w:cs="Tahoma"/>
          <w:sz w:val="18"/>
          <w:lang w:val="es-ES_tradnl"/>
        </w:rPr>
        <w:t xml:space="preserve"> en el formato electrónico.</w:t>
      </w:r>
    </w:p>
    <w:p w:rsidR="000D6AE2" w:rsidRPr="000D6220" w:rsidRDefault="000D6AE2" w:rsidP="000D6AE2">
      <w:pPr>
        <w:jc w:val="both"/>
        <w:rPr>
          <w:rFonts w:cs="Tahoma"/>
          <w:sz w:val="20"/>
          <w:szCs w:val="20"/>
        </w:rPr>
      </w:pPr>
    </w:p>
    <w:p w:rsidR="000D6AE2" w:rsidRDefault="000D6AE2" w:rsidP="000D6AE2">
      <w:pPr>
        <w:jc w:val="both"/>
        <w:rPr>
          <w:rFonts w:cs="Tahoma"/>
          <w:sz w:val="20"/>
          <w:szCs w:val="20"/>
        </w:rPr>
      </w:pPr>
    </w:p>
    <w:p w:rsidR="000D6AE2" w:rsidRPr="000D6220" w:rsidRDefault="000D6AE2" w:rsidP="000D6AE2">
      <w:pPr>
        <w:jc w:val="both"/>
        <w:rPr>
          <w:rFonts w:cs="Tahoma"/>
          <w:sz w:val="20"/>
          <w:szCs w:val="20"/>
        </w:rPr>
      </w:pPr>
    </w:p>
    <w:p w:rsidR="000D6AE2" w:rsidRPr="0082237C" w:rsidRDefault="000D6AE2" w:rsidP="000D6AE2">
      <w:pPr>
        <w:jc w:val="center"/>
        <w:rPr>
          <w:rFonts w:cs="Tahoma"/>
          <w:b/>
          <w:bCs/>
          <w:color w:val="DC8300"/>
          <w:sz w:val="20"/>
          <w:szCs w:val="20"/>
        </w:rPr>
      </w:pPr>
      <w:r w:rsidRPr="000D6220">
        <w:rPr>
          <w:rFonts w:cs="Tahoma"/>
          <w:b/>
          <w:bCs/>
          <w:color w:val="DC8300"/>
          <w:sz w:val="20"/>
          <w:szCs w:val="20"/>
        </w:rPr>
        <w:t>CRONOGRAMA (SE ADAPTARÁ DEPENDIENDO DE LA CIUDAD)</w:t>
      </w:r>
    </w:p>
    <w:p w:rsidR="000D6AE2" w:rsidRPr="000D6220" w:rsidRDefault="000D6AE2" w:rsidP="000D6AE2">
      <w:pPr>
        <w:pStyle w:val="Ttulo"/>
        <w:jc w:val="left"/>
        <w:rPr>
          <w:rFonts w:cs="Tahoma"/>
          <w:sz w:val="18"/>
          <w:szCs w:val="20"/>
          <w:lang w:val="es-MX"/>
        </w:rPr>
      </w:pPr>
    </w:p>
    <w:p w:rsidR="000D6AE2" w:rsidRPr="0094520B" w:rsidRDefault="000D6AE2" w:rsidP="000D6AE2">
      <w:pPr>
        <w:pStyle w:val="Ttulo4"/>
        <w:rPr>
          <w:rFonts w:cs="Tahoma"/>
          <w:color w:val="DC8300"/>
          <w:sz w:val="18"/>
          <w:szCs w:val="18"/>
        </w:rPr>
      </w:pPr>
      <w:r w:rsidRPr="0094520B">
        <w:rPr>
          <w:rFonts w:cs="Tahoma"/>
          <w:color w:val="DC8300"/>
          <w:sz w:val="18"/>
          <w:szCs w:val="18"/>
        </w:rPr>
        <w:t>Xxxxxx 00 de xxxxx de 201x</w:t>
      </w:r>
    </w:p>
    <w:p w:rsidR="000D6AE2" w:rsidRPr="0094520B" w:rsidRDefault="000D6AE2" w:rsidP="000D6AE2">
      <w:pPr>
        <w:ind w:left="2124" w:hanging="2124"/>
        <w:jc w:val="both"/>
        <w:rPr>
          <w:rFonts w:cs="Tahoma"/>
          <w:sz w:val="18"/>
          <w:szCs w:val="20"/>
          <w:lang w:val="es-MX"/>
        </w:rPr>
      </w:pPr>
      <w:r w:rsidRPr="0094520B">
        <w:rPr>
          <w:rFonts w:cs="Tahoma"/>
          <w:sz w:val="18"/>
          <w:szCs w:val="18"/>
          <w:lang w:val="es-MX"/>
        </w:rPr>
        <w:t>18:30</w:t>
      </w:r>
      <w:r w:rsidRPr="0094520B">
        <w:rPr>
          <w:rFonts w:cs="Tahoma"/>
          <w:sz w:val="18"/>
          <w:szCs w:val="18"/>
          <w:lang w:val="es-MX"/>
        </w:rPr>
        <w:tab/>
        <w:t xml:space="preserve">Llegada del EPEP al APTO, </w:t>
      </w:r>
      <w:r w:rsidRPr="0094520B">
        <w:rPr>
          <w:rFonts w:cs="Tahoma"/>
          <w:sz w:val="18"/>
          <w:szCs w:val="20"/>
          <w:lang w:val="es-MX"/>
        </w:rPr>
        <w:t>traslado al hotel sede en Xxxxxx.</w:t>
      </w:r>
    </w:p>
    <w:p w:rsidR="000D6AE2" w:rsidRPr="0094520B" w:rsidRDefault="000D6AE2" w:rsidP="000D6AE2">
      <w:pPr>
        <w:ind w:left="2124" w:hanging="2124"/>
        <w:jc w:val="both"/>
        <w:rPr>
          <w:rFonts w:cs="Tahoma"/>
          <w:sz w:val="18"/>
          <w:szCs w:val="20"/>
          <w:lang w:val="es-MX"/>
        </w:rPr>
      </w:pPr>
    </w:p>
    <w:p w:rsidR="000D6AE2" w:rsidRPr="0094520B" w:rsidRDefault="000D6AE2" w:rsidP="000D6AE2">
      <w:pPr>
        <w:jc w:val="both"/>
        <w:rPr>
          <w:rFonts w:cs="Tahoma"/>
          <w:sz w:val="18"/>
          <w:szCs w:val="18"/>
          <w:lang w:val="es-MX"/>
        </w:rPr>
      </w:pPr>
      <w:r w:rsidRPr="0094520B">
        <w:rPr>
          <w:rFonts w:cs="Tahoma"/>
          <w:sz w:val="18"/>
          <w:szCs w:val="18"/>
          <w:lang w:val="es-MX"/>
        </w:rPr>
        <w:t>20:30</w:t>
      </w:r>
      <w:r w:rsidRPr="0094520B">
        <w:rPr>
          <w:rFonts w:cs="Tahoma"/>
          <w:sz w:val="18"/>
          <w:szCs w:val="18"/>
          <w:lang w:val="es-MX"/>
        </w:rPr>
        <w:tab/>
      </w:r>
      <w:r w:rsidRPr="0094520B">
        <w:rPr>
          <w:rFonts w:cs="Tahoma"/>
          <w:sz w:val="18"/>
          <w:szCs w:val="18"/>
          <w:lang w:val="es-MX"/>
        </w:rPr>
        <w:tab/>
      </w:r>
      <w:r w:rsidRPr="0094520B">
        <w:rPr>
          <w:rFonts w:cs="Tahoma"/>
          <w:sz w:val="18"/>
          <w:szCs w:val="18"/>
          <w:lang w:val="es-MX"/>
        </w:rPr>
        <w:tab/>
        <w:t xml:space="preserve">Cena-junta del EPEP en el hotel sede para afinar detalles de la visita. </w:t>
      </w:r>
    </w:p>
    <w:p w:rsidR="000D6AE2" w:rsidRPr="0094520B" w:rsidRDefault="000D6AE2" w:rsidP="000D6AE2">
      <w:pPr>
        <w:ind w:left="2120"/>
        <w:jc w:val="both"/>
        <w:rPr>
          <w:rFonts w:cs="Tahoma"/>
          <w:b/>
          <w:bCs/>
          <w:color w:val="DC8300"/>
          <w:sz w:val="18"/>
          <w:szCs w:val="18"/>
          <w:lang w:val="es-MX"/>
        </w:rPr>
      </w:pPr>
      <w:r w:rsidRPr="0094520B">
        <w:rPr>
          <w:rFonts w:cs="Tahoma"/>
          <w:color w:val="860000"/>
          <w:sz w:val="16"/>
          <w:szCs w:val="18"/>
          <w:lang w:val="es-MX"/>
        </w:rPr>
        <w:t>Nota: El EPEP en la mayoría de las ocasiones es residente de ciudades d</w:t>
      </w:r>
      <w:r>
        <w:rPr>
          <w:rFonts w:cs="Tahoma"/>
          <w:color w:val="860000"/>
          <w:sz w:val="16"/>
          <w:szCs w:val="18"/>
          <w:lang w:val="es-MX"/>
        </w:rPr>
        <w:t xml:space="preserve">istintas entre sí, y se han       </w:t>
      </w:r>
      <w:r w:rsidRPr="0094520B">
        <w:rPr>
          <w:rFonts w:cs="Tahoma"/>
          <w:color w:val="860000"/>
          <w:sz w:val="16"/>
          <w:szCs w:val="18"/>
          <w:lang w:val="es-MX"/>
        </w:rPr>
        <w:t>comunicado vía electrónica previamente; por ello es conducente que</w:t>
      </w:r>
      <w:r>
        <w:rPr>
          <w:rFonts w:cs="Tahoma"/>
          <w:color w:val="860000"/>
          <w:sz w:val="16"/>
          <w:szCs w:val="18"/>
          <w:lang w:val="es-MX"/>
        </w:rPr>
        <w:t xml:space="preserve"> se reúnan personalmente al </w:t>
      </w:r>
      <w:r w:rsidRPr="0094520B">
        <w:rPr>
          <w:rFonts w:cs="Tahoma"/>
          <w:color w:val="860000"/>
          <w:sz w:val="16"/>
          <w:szCs w:val="18"/>
          <w:lang w:val="es-MX"/>
        </w:rPr>
        <w:t>inicio del programa de la visita.</w:t>
      </w:r>
    </w:p>
    <w:p w:rsidR="000D6AE2" w:rsidRDefault="000D6AE2" w:rsidP="000D6AE2">
      <w:pPr>
        <w:pStyle w:val="Ttulo4"/>
        <w:rPr>
          <w:rFonts w:cs="Tahoma"/>
          <w:color w:val="DC8300"/>
          <w:sz w:val="18"/>
          <w:szCs w:val="18"/>
        </w:rPr>
      </w:pPr>
    </w:p>
    <w:p w:rsidR="000D6AE2" w:rsidRPr="0094520B" w:rsidRDefault="000D6AE2" w:rsidP="000D6AE2">
      <w:pPr>
        <w:pStyle w:val="Ttulo4"/>
        <w:rPr>
          <w:rFonts w:cs="Tahoma"/>
          <w:color w:val="DC8300"/>
          <w:sz w:val="18"/>
          <w:szCs w:val="18"/>
        </w:rPr>
      </w:pPr>
      <w:r w:rsidRPr="0094520B">
        <w:rPr>
          <w:rFonts w:cs="Tahoma"/>
          <w:color w:val="DC8300"/>
          <w:sz w:val="18"/>
          <w:szCs w:val="18"/>
        </w:rPr>
        <w:t>Xxxxxx 00 de xxxxx de 201x</w:t>
      </w:r>
    </w:p>
    <w:p w:rsidR="000D6AE2" w:rsidRPr="0094520B" w:rsidRDefault="000D6AE2" w:rsidP="000D6AE2">
      <w:pPr>
        <w:jc w:val="both"/>
        <w:rPr>
          <w:rFonts w:cs="Tahoma"/>
          <w:b/>
          <w:bCs/>
          <w:color w:val="DC8300"/>
          <w:sz w:val="18"/>
          <w:szCs w:val="18"/>
          <w:lang w:val="es-MX"/>
        </w:rPr>
      </w:pPr>
    </w:p>
    <w:p w:rsidR="000D6AE2" w:rsidRPr="0094520B" w:rsidRDefault="000D6AE2" w:rsidP="000D6AE2">
      <w:pPr>
        <w:jc w:val="both"/>
        <w:rPr>
          <w:rFonts w:cs="Tahoma"/>
          <w:sz w:val="18"/>
          <w:szCs w:val="18"/>
          <w:lang w:val="es-MX"/>
        </w:rPr>
      </w:pPr>
      <w:r w:rsidRPr="0094520B">
        <w:rPr>
          <w:rFonts w:cs="Tahoma"/>
          <w:sz w:val="18"/>
          <w:szCs w:val="18"/>
          <w:lang w:val="es-MX"/>
        </w:rPr>
        <w:t>07:30 – 08:30</w:t>
      </w:r>
      <w:r w:rsidRPr="0094520B">
        <w:rPr>
          <w:rFonts w:cs="Tahoma"/>
          <w:sz w:val="18"/>
          <w:szCs w:val="18"/>
          <w:lang w:val="es-MX"/>
        </w:rPr>
        <w:tab/>
      </w:r>
      <w:r w:rsidRPr="0094520B">
        <w:rPr>
          <w:rFonts w:cs="Tahoma"/>
          <w:sz w:val="18"/>
          <w:szCs w:val="18"/>
          <w:lang w:val="es-MX"/>
        </w:rPr>
        <w:tab/>
        <w:t>Desayuno del EPEP en el hotel sede.</w:t>
      </w:r>
    </w:p>
    <w:p w:rsidR="000D6AE2" w:rsidRPr="0094520B" w:rsidRDefault="000D6AE2" w:rsidP="000D6AE2">
      <w:pPr>
        <w:jc w:val="both"/>
        <w:rPr>
          <w:rFonts w:cs="Tahoma"/>
          <w:sz w:val="18"/>
          <w:szCs w:val="18"/>
          <w:lang w:val="es-MX"/>
        </w:rPr>
      </w:pPr>
    </w:p>
    <w:p w:rsidR="000D6AE2" w:rsidRPr="0094520B" w:rsidRDefault="000D6AE2" w:rsidP="000D6AE2">
      <w:pPr>
        <w:jc w:val="both"/>
        <w:rPr>
          <w:rFonts w:cs="Tahoma"/>
          <w:sz w:val="18"/>
          <w:szCs w:val="18"/>
          <w:lang w:val="es-MX"/>
        </w:rPr>
      </w:pPr>
      <w:r w:rsidRPr="0094520B">
        <w:rPr>
          <w:rFonts w:cs="Tahoma"/>
          <w:sz w:val="18"/>
          <w:szCs w:val="18"/>
          <w:lang w:val="es-MX"/>
        </w:rPr>
        <w:t>08:30 – 09:00</w:t>
      </w:r>
      <w:r w:rsidRPr="0094520B">
        <w:rPr>
          <w:rFonts w:cs="Tahoma"/>
          <w:sz w:val="18"/>
          <w:szCs w:val="18"/>
          <w:lang w:val="es-MX"/>
        </w:rPr>
        <w:tab/>
      </w:r>
      <w:r w:rsidRPr="0094520B">
        <w:rPr>
          <w:rFonts w:cs="Tahoma"/>
          <w:sz w:val="18"/>
          <w:szCs w:val="18"/>
          <w:lang w:val="es-MX"/>
        </w:rPr>
        <w:tab/>
        <w:t>Traslado del EPEP del hotel sede a la IES.</w:t>
      </w:r>
    </w:p>
    <w:p w:rsidR="000D6AE2" w:rsidRPr="0094520B" w:rsidRDefault="000D6AE2" w:rsidP="000D6AE2">
      <w:pPr>
        <w:jc w:val="both"/>
        <w:rPr>
          <w:rFonts w:cs="Tahoma"/>
          <w:sz w:val="18"/>
          <w:szCs w:val="18"/>
          <w:lang w:val="es-MX"/>
        </w:rPr>
      </w:pPr>
    </w:p>
    <w:p w:rsidR="000D6AE2" w:rsidRPr="0094520B" w:rsidRDefault="000D6AE2" w:rsidP="000D6AE2">
      <w:pPr>
        <w:ind w:left="2160" w:hanging="2160"/>
        <w:jc w:val="both"/>
        <w:rPr>
          <w:rFonts w:cs="Tahoma"/>
          <w:sz w:val="18"/>
          <w:szCs w:val="18"/>
          <w:lang w:val="es-MX"/>
        </w:rPr>
      </w:pPr>
      <w:r w:rsidRPr="0094520B">
        <w:rPr>
          <w:rFonts w:cs="Tahoma"/>
          <w:sz w:val="18"/>
          <w:szCs w:val="18"/>
          <w:lang w:val="es-MX"/>
        </w:rPr>
        <w:t>09:00 – 09:30</w:t>
      </w:r>
      <w:r w:rsidRPr="0094520B">
        <w:rPr>
          <w:rFonts w:cs="Tahoma"/>
          <w:sz w:val="18"/>
          <w:szCs w:val="18"/>
          <w:lang w:val="es-MX"/>
        </w:rPr>
        <w:tab/>
        <w:t xml:space="preserve">Presentación del EPEP con autoridades y comunidad (30’) </w:t>
      </w:r>
    </w:p>
    <w:p w:rsidR="000D6AE2" w:rsidRPr="0094520B" w:rsidRDefault="000D6AE2" w:rsidP="000D6AE2">
      <w:pPr>
        <w:tabs>
          <w:tab w:val="num" w:pos="360"/>
        </w:tabs>
        <w:ind w:left="2160" w:hanging="360"/>
        <w:jc w:val="both"/>
        <w:rPr>
          <w:rFonts w:cs="Tahoma"/>
          <w:b/>
          <w:bCs/>
          <w:color w:val="860000"/>
          <w:sz w:val="16"/>
          <w:szCs w:val="18"/>
          <w:lang w:val="es-MX"/>
        </w:rPr>
      </w:pPr>
      <w:r w:rsidRPr="0094520B">
        <w:rPr>
          <w:rFonts w:cs="Tahoma"/>
          <w:sz w:val="18"/>
          <w:szCs w:val="18"/>
          <w:lang w:val="es-MX"/>
        </w:rPr>
        <w:tab/>
      </w:r>
      <w:r w:rsidRPr="0094520B">
        <w:rPr>
          <w:rFonts w:cs="Tahoma"/>
          <w:b/>
          <w:bCs/>
          <w:color w:val="860000"/>
          <w:sz w:val="16"/>
          <w:szCs w:val="18"/>
          <w:lang w:val="es-MX"/>
        </w:rPr>
        <w:t xml:space="preserve">Se puede utilizar el protocolo de la INSTITUCIÓN, solicitando el CONAET únicamente 10 minutos para que el </w:t>
      </w:r>
      <w:r w:rsidRPr="0094520B">
        <w:rPr>
          <w:rFonts w:cs="Tahoma"/>
          <w:b/>
          <w:bCs/>
          <w:color w:val="FF0000"/>
          <w:sz w:val="16"/>
          <w:szCs w:val="18"/>
          <w:lang w:val="es-MX"/>
        </w:rPr>
        <w:t>Par Coordinador</w:t>
      </w:r>
      <w:r w:rsidRPr="0094520B">
        <w:rPr>
          <w:rFonts w:cs="Tahoma"/>
          <w:b/>
          <w:bCs/>
          <w:color w:val="860000"/>
          <w:sz w:val="16"/>
          <w:szCs w:val="18"/>
          <w:lang w:val="es-MX"/>
        </w:rPr>
        <w:t xml:space="preserve"> dirija unas palabras sobre el objetivo de la acreditación y el programa a desarrollar en la visita. </w:t>
      </w:r>
    </w:p>
    <w:p w:rsidR="000D6AE2" w:rsidRPr="0094520B" w:rsidRDefault="000D6AE2" w:rsidP="000D6AE2">
      <w:pPr>
        <w:pStyle w:val="Sangra2detdecuerpo"/>
        <w:ind w:left="2160"/>
        <w:contextualSpacing/>
        <w:rPr>
          <w:rFonts w:ascii="Tahoma" w:hAnsi="Tahoma" w:cs="Tahoma"/>
          <w:b/>
          <w:bCs/>
          <w:color w:val="860000"/>
          <w:sz w:val="16"/>
          <w:szCs w:val="18"/>
        </w:rPr>
      </w:pPr>
      <w:r w:rsidRPr="0094520B">
        <w:rPr>
          <w:rFonts w:ascii="Tahoma" w:hAnsi="Tahoma" w:cs="Tahoma"/>
          <w:b/>
          <w:bCs/>
          <w:color w:val="860000"/>
          <w:sz w:val="16"/>
          <w:szCs w:val="18"/>
        </w:rPr>
        <w:t>Lugar:</w:t>
      </w:r>
    </w:p>
    <w:p w:rsidR="000D6AE2" w:rsidRPr="0094520B" w:rsidRDefault="000D6AE2" w:rsidP="000D6AE2">
      <w:pPr>
        <w:pStyle w:val="Sangra2detdecuerpo"/>
        <w:ind w:left="2160"/>
        <w:contextualSpacing/>
        <w:rPr>
          <w:rFonts w:ascii="Tahoma" w:hAnsi="Tahoma" w:cs="Tahoma"/>
          <w:b/>
          <w:bCs/>
          <w:color w:val="860000"/>
          <w:sz w:val="16"/>
          <w:szCs w:val="18"/>
        </w:rPr>
      </w:pPr>
      <w:r w:rsidRPr="0094520B">
        <w:rPr>
          <w:rFonts w:ascii="Tahoma" w:hAnsi="Tahoma" w:cs="Tahoma"/>
          <w:b/>
          <w:bCs/>
          <w:color w:val="860000"/>
          <w:sz w:val="16"/>
          <w:szCs w:val="18"/>
        </w:rPr>
        <w:t xml:space="preserve">Asistentes y cargos: </w:t>
      </w:r>
    </w:p>
    <w:p w:rsidR="000D6AE2" w:rsidRPr="0094520B" w:rsidRDefault="000D6AE2" w:rsidP="000D6AE2">
      <w:pPr>
        <w:jc w:val="both"/>
        <w:rPr>
          <w:rFonts w:cs="Tahoma"/>
          <w:sz w:val="18"/>
          <w:szCs w:val="18"/>
          <w:lang w:val="es-MX"/>
        </w:rPr>
      </w:pPr>
    </w:p>
    <w:p w:rsidR="000D6AE2" w:rsidRPr="0094520B" w:rsidRDefault="000D6AE2" w:rsidP="000D6AE2">
      <w:pPr>
        <w:ind w:left="2160" w:hanging="2160"/>
        <w:jc w:val="both"/>
        <w:rPr>
          <w:rFonts w:cs="Tahoma"/>
          <w:sz w:val="18"/>
          <w:szCs w:val="18"/>
          <w:lang w:val="es-MX"/>
        </w:rPr>
      </w:pPr>
      <w:r w:rsidRPr="0094520B">
        <w:rPr>
          <w:rFonts w:cs="Tahoma"/>
          <w:sz w:val="18"/>
          <w:szCs w:val="18"/>
          <w:lang w:val="es-MX"/>
        </w:rPr>
        <w:t>09:30 – 11:00</w:t>
      </w:r>
      <w:r w:rsidRPr="0094520B">
        <w:rPr>
          <w:rFonts w:cs="Tahoma"/>
          <w:sz w:val="18"/>
          <w:szCs w:val="18"/>
          <w:lang w:val="es-MX"/>
        </w:rPr>
        <w:tab/>
        <w:t xml:space="preserve">Entrevista con Docentes (90’) </w:t>
      </w:r>
    </w:p>
    <w:p w:rsidR="000D6AE2" w:rsidRPr="0094520B" w:rsidRDefault="000D6AE2" w:rsidP="000D6AE2">
      <w:pPr>
        <w:pStyle w:val="Sangra2detdecuerpo"/>
        <w:ind w:left="2160"/>
        <w:contextualSpacing/>
        <w:rPr>
          <w:rFonts w:ascii="Tahoma" w:hAnsi="Tahoma" w:cs="Tahoma"/>
          <w:b/>
          <w:color w:val="860000"/>
          <w:sz w:val="16"/>
          <w:szCs w:val="18"/>
        </w:rPr>
      </w:pPr>
      <w:r w:rsidRPr="0094520B">
        <w:rPr>
          <w:rFonts w:ascii="Tahoma" w:hAnsi="Tahoma" w:cs="Tahoma"/>
          <w:b/>
          <w:color w:val="860000"/>
          <w:sz w:val="16"/>
          <w:szCs w:val="18"/>
        </w:rPr>
        <w:t>(Promedio 25 asistentes en total) es necesario confirmar la asistencia de cuando menos el 80% de los maestros de tiempo completo o parcial de la unidad a la que pertenece el programa, otros de servicio departamental que tienen relación con el mismo, así como el 50% de los maestros de asignatura, que abarque TODAS las distintas líneas del plan de estudios. </w:t>
      </w:r>
    </w:p>
    <w:p w:rsidR="000D6AE2" w:rsidRPr="0094520B" w:rsidRDefault="000D6AE2" w:rsidP="000D6AE2">
      <w:pPr>
        <w:pStyle w:val="Sangra2detdecuerpo"/>
        <w:ind w:left="2160"/>
        <w:contextualSpacing/>
        <w:rPr>
          <w:rFonts w:ascii="Tahoma" w:hAnsi="Tahoma" w:cs="Tahoma"/>
          <w:color w:val="860000"/>
          <w:sz w:val="16"/>
          <w:szCs w:val="18"/>
        </w:rPr>
      </w:pPr>
      <w:r w:rsidRPr="0094520B">
        <w:rPr>
          <w:rFonts w:ascii="Tahoma" w:hAnsi="Tahoma" w:cs="Tahoma"/>
          <w:b/>
          <w:bCs/>
          <w:color w:val="860000"/>
          <w:sz w:val="16"/>
          <w:szCs w:val="18"/>
        </w:rPr>
        <w:t>Lugar:</w:t>
      </w:r>
    </w:p>
    <w:p w:rsidR="000D6AE2" w:rsidRPr="0094520B" w:rsidRDefault="000D6AE2" w:rsidP="000D6AE2">
      <w:pPr>
        <w:jc w:val="both"/>
        <w:rPr>
          <w:rFonts w:cs="Tahoma"/>
          <w:sz w:val="18"/>
          <w:szCs w:val="18"/>
          <w:lang w:val="es-MX"/>
        </w:rPr>
      </w:pPr>
    </w:p>
    <w:p w:rsidR="000D6AE2" w:rsidRPr="0094520B" w:rsidRDefault="000D6AE2" w:rsidP="000D6AE2">
      <w:pPr>
        <w:jc w:val="both"/>
        <w:rPr>
          <w:rFonts w:cs="Tahoma"/>
          <w:sz w:val="18"/>
          <w:szCs w:val="18"/>
          <w:lang w:val="es-MX"/>
        </w:rPr>
      </w:pPr>
      <w:r w:rsidRPr="0094520B">
        <w:rPr>
          <w:rFonts w:cs="Tahoma"/>
          <w:sz w:val="18"/>
          <w:szCs w:val="18"/>
          <w:lang w:val="es-MX"/>
        </w:rPr>
        <w:t>11:00 – 12:30</w:t>
      </w:r>
      <w:r w:rsidRPr="0094520B">
        <w:rPr>
          <w:rFonts w:cs="Tahoma"/>
          <w:sz w:val="18"/>
          <w:szCs w:val="18"/>
          <w:lang w:val="es-MX"/>
        </w:rPr>
        <w:tab/>
      </w:r>
      <w:r w:rsidRPr="0094520B">
        <w:rPr>
          <w:rFonts w:cs="Tahoma"/>
          <w:sz w:val="18"/>
          <w:szCs w:val="18"/>
          <w:lang w:val="es-MX"/>
        </w:rPr>
        <w:tab/>
        <w:t xml:space="preserve">Entrevista con Alumnos (90’) </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lang w:val="es-MX"/>
        </w:rPr>
        <w:t xml:space="preserve">(Promedio 20 en total) es necesario confirmar la asistencia de al menos 2 alumnos (no más de 4) por cada ciclo escolar abierto del programa, que sean de ambos géneros (femenino y masculino) y de </w:t>
      </w:r>
      <w:r w:rsidRPr="0094520B">
        <w:rPr>
          <w:rFonts w:cs="Tahoma"/>
          <w:b/>
          <w:bCs/>
          <w:color w:val="860000"/>
          <w:sz w:val="16"/>
          <w:szCs w:val="18"/>
          <w:u w:val="single"/>
          <w:lang w:val="es-MX"/>
        </w:rPr>
        <w:t>distintos tipos de desempeño académico</w:t>
      </w:r>
      <w:r w:rsidRPr="0094520B">
        <w:rPr>
          <w:rFonts w:cs="Tahoma"/>
          <w:b/>
          <w:bCs/>
          <w:color w:val="860000"/>
          <w:sz w:val="16"/>
          <w:szCs w:val="18"/>
          <w:lang w:val="es-MX"/>
        </w:rPr>
        <w:t>. </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rPr>
        <w:t>(Si la institución tiene un modelo curricular rígido en el cual los alumnos están en ciclo Non o Par al momento de la visita, favor de DUPLICAR el número de asistentes en cada caso, respetando los lineamientos enunciados por CONAET).</w:t>
      </w:r>
    </w:p>
    <w:p w:rsidR="000D6AE2" w:rsidRPr="0094520B" w:rsidRDefault="000D6AE2" w:rsidP="000D6AE2">
      <w:pPr>
        <w:pStyle w:val="Sangra2detdecuerpo"/>
        <w:ind w:left="2160"/>
        <w:contextualSpacing/>
        <w:rPr>
          <w:rFonts w:ascii="Tahoma" w:hAnsi="Tahoma" w:cs="Tahoma"/>
          <w:color w:val="860000"/>
          <w:sz w:val="16"/>
          <w:szCs w:val="18"/>
        </w:rPr>
      </w:pPr>
      <w:r w:rsidRPr="0094520B">
        <w:rPr>
          <w:rFonts w:ascii="Tahoma" w:hAnsi="Tahoma" w:cs="Tahoma"/>
          <w:b/>
          <w:bCs/>
          <w:color w:val="860000"/>
          <w:sz w:val="16"/>
          <w:szCs w:val="18"/>
        </w:rPr>
        <w:t>Lugar:</w:t>
      </w:r>
    </w:p>
    <w:p w:rsidR="000D6AE2" w:rsidRPr="0094520B" w:rsidRDefault="000D6AE2" w:rsidP="000D6AE2">
      <w:pPr>
        <w:ind w:left="2160" w:hanging="2160"/>
        <w:jc w:val="both"/>
        <w:rPr>
          <w:rFonts w:cs="Tahoma"/>
          <w:sz w:val="18"/>
          <w:szCs w:val="18"/>
          <w:lang w:val="es-MX"/>
        </w:rPr>
      </w:pPr>
    </w:p>
    <w:p w:rsidR="000D6AE2" w:rsidRPr="0094520B" w:rsidRDefault="000D6AE2" w:rsidP="000D6AE2">
      <w:pPr>
        <w:jc w:val="both"/>
        <w:rPr>
          <w:rFonts w:cs="Tahoma"/>
          <w:sz w:val="18"/>
          <w:szCs w:val="18"/>
          <w:lang w:val="es-MX"/>
        </w:rPr>
      </w:pPr>
      <w:r w:rsidRPr="0094520B">
        <w:rPr>
          <w:rFonts w:cs="Tahoma"/>
          <w:sz w:val="18"/>
          <w:szCs w:val="18"/>
          <w:lang w:val="es-MX"/>
        </w:rPr>
        <w:t>12:30 – 14:00</w:t>
      </w:r>
      <w:r w:rsidRPr="0094520B">
        <w:rPr>
          <w:rFonts w:cs="Tahoma"/>
          <w:sz w:val="18"/>
          <w:szCs w:val="18"/>
          <w:lang w:val="es-MX"/>
        </w:rPr>
        <w:tab/>
      </w:r>
      <w:r w:rsidRPr="0094520B">
        <w:rPr>
          <w:rFonts w:cs="Tahoma"/>
          <w:sz w:val="18"/>
          <w:szCs w:val="18"/>
          <w:lang w:val="es-MX"/>
        </w:rPr>
        <w:tab/>
        <w:t>Entrevista con Egresados (90’)</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lang w:val="es-MX"/>
        </w:rPr>
        <w:t>(Promedio 16 en total) es necesario convocar la asistencia de al menos 2 egresados (no más de 4) de cada una de las 4 generaciones más reciente del programa, de preferencia que trabajen en distintos ámbitos, respondan o no al perfil de egreso. Puede incluirse a algunos de las mismas generaciones que no esté laborando para conocer las causas.</w:t>
      </w:r>
    </w:p>
    <w:p w:rsidR="000D6AE2" w:rsidRPr="0094520B" w:rsidRDefault="000D6AE2" w:rsidP="000D6AE2">
      <w:pPr>
        <w:pStyle w:val="Sangra2detdecuerpo"/>
        <w:ind w:left="2160"/>
        <w:contextualSpacing/>
        <w:rPr>
          <w:rFonts w:ascii="Tahoma" w:hAnsi="Tahoma" w:cs="Tahoma"/>
          <w:color w:val="860000"/>
          <w:sz w:val="16"/>
          <w:szCs w:val="18"/>
        </w:rPr>
      </w:pPr>
      <w:r w:rsidRPr="0094520B">
        <w:rPr>
          <w:rFonts w:ascii="Tahoma" w:hAnsi="Tahoma" w:cs="Tahoma"/>
          <w:b/>
          <w:bCs/>
          <w:color w:val="860000"/>
          <w:sz w:val="16"/>
          <w:szCs w:val="18"/>
        </w:rPr>
        <w:t>Lugar:</w:t>
      </w:r>
    </w:p>
    <w:p w:rsidR="000D6AE2" w:rsidRPr="0094520B" w:rsidRDefault="000D6AE2" w:rsidP="000D6AE2">
      <w:pPr>
        <w:pStyle w:val="Sangra2detdecuerpo"/>
        <w:ind w:left="2160"/>
        <w:contextualSpacing/>
        <w:rPr>
          <w:rFonts w:ascii="Tahoma" w:hAnsi="Tahoma" w:cs="Tahoma"/>
          <w:b/>
          <w:color w:val="860000"/>
          <w:sz w:val="16"/>
          <w:szCs w:val="18"/>
        </w:rPr>
      </w:pPr>
    </w:p>
    <w:p w:rsidR="000D6AE2" w:rsidRPr="0094520B" w:rsidRDefault="000D6AE2" w:rsidP="000D6AE2">
      <w:pPr>
        <w:jc w:val="both"/>
        <w:rPr>
          <w:rFonts w:cs="Tahoma"/>
          <w:sz w:val="18"/>
          <w:szCs w:val="18"/>
          <w:lang w:val="es-MX"/>
        </w:rPr>
      </w:pPr>
      <w:r w:rsidRPr="0094520B">
        <w:rPr>
          <w:rFonts w:cs="Tahoma"/>
          <w:sz w:val="18"/>
          <w:szCs w:val="18"/>
          <w:lang w:val="es-MX"/>
        </w:rPr>
        <w:t>14:00 – 16:00</w:t>
      </w:r>
      <w:r w:rsidRPr="0094520B">
        <w:rPr>
          <w:rFonts w:cs="Tahoma"/>
          <w:sz w:val="18"/>
          <w:szCs w:val="18"/>
          <w:lang w:val="es-MX"/>
        </w:rPr>
        <w:tab/>
      </w:r>
      <w:r w:rsidRPr="0094520B">
        <w:rPr>
          <w:rFonts w:cs="Tahoma"/>
          <w:sz w:val="18"/>
          <w:szCs w:val="18"/>
          <w:lang w:val="es-MX"/>
        </w:rPr>
        <w:tab/>
        <w:t xml:space="preserve">Comida  </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lang w:val="es-MX"/>
        </w:rPr>
        <w:t>Preguntar al EPEP si necesitan comentar confidencialmente aspectos de la evaluación o si desean que integrantes de la IES los acompañen a comer.</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lang w:val="es-MX"/>
        </w:rPr>
        <w:t>Lugar:</w:t>
      </w:r>
    </w:p>
    <w:p w:rsidR="000D6AE2" w:rsidRPr="0094520B" w:rsidRDefault="000D6AE2" w:rsidP="000D6AE2">
      <w:pPr>
        <w:ind w:left="2160"/>
        <w:jc w:val="both"/>
        <w:rPr>
          <w:rFonts w:cs="Tahoma"/>
          <w:b/>
          <w:bCs/>
          <w:color w:val="993300"/>
          <w:sz w:val="18"/>
          <w:szCs w:val="18"/>
          <w:lang w:val="es-MX"/>
        </w:rPr>
      </w:pPr>
    </w:p>
    <w:p w:rsidR="000D6AE2" w:rsidRPr="004940AA" w:rsidRDefault="000D6AE2" w:rsidP="000D6AE2">
      <w:pPr>
        <w:ind w:left="2160" w:hanging="2160"/>
        <w:jc w:val="both"/>
        <w:rPr>
          <w:rFonts w:cs="Tahoma"/>
          <w:sz w:val="16"/>
          <w:szCs w:val="18"/>
          <w:lang w:val="es-MX"/>
        </w:rPr>
      </w:pPr>
      <w:r w:rsidRPr="004940AA">
        <w:rPr>
          <w:rFonts w:cs="Tahoma"/>
          <w:sz w:val="16"/>
          <w:szCs w:val="18"/>
          <w:lang w:val="es-MX"/>
        </w:rPr>
        <w:t>16:30 – 18:00</w:t>
      </w:r>
      <w:r w:rsidRPr="004940AA">
        <w:rPr>
          <w:rFonts w:cs="Tahoma"/>
          <w:sz w:val="16"/>
          <w:szCs w:val="18"/>
          <w:lang w:val="es-MX"/>
        </w:rPr>
        <w:tab/>
        <w:t>Recorrido por las instalaciones (90’)</w:t>
      </w:r>
    </w:p>
    <w:p w:rsidR="000D6AE2" w:rsidRPr="004940AA" w:rsidRDefault="000D6AE2" w:rsidP="000D6AE2">
      <w:pPr>
        <w:pStyle w:val="Sangra3detdecuerpo"/>
        <w:ind w:left="2160"/>
        <w:rPr>
          <w:rFonts w:ascii="Tahoma" w:hAnsi="Tahoma" w:cs="Tahoma"/>
          <w:b/>
          <w:color w:val="860000"/>
          <w:sz w:val="16"/>
          <w:szCs w:val="18"/>
        </w:rPr>
      </w:pPr>
      <w:r>
        <w:rPr>
          <w:rFonts w:ascii="Tahoma" w:hAnsi="Tahoma" w:cs="Tahoma"/>
          <w:b/>
          <w:color w:val="860000"/>
          <w:sz w:val="16"/>
          <w:szCs w:val="18"/>
        </w:rPr>
        <w:t xml:space="preserve">        </w:t>
      </w:r>
      <w:r w:rsidRPr="004940AA">
        <w:rPr>
          <w:rFonts w:ascii="Tahoma" w:hAnsi="Tahoma" w:cs="Tahoma"/>
          <w:b/>
          <w:color w:val="860000"/>
          <w:sz w:val="16"/>
          <w:szCs w:val="18"/>
        </w:rPr>
        <w:t>(Servicios Escolares, Biblioteca, Laboratorios/talleres propios de la licenciatura –A&amp;B, programas computacionales específicos, etc-, cómputo, etc.).</w:t>
      </w:r>
    </w:p>
    <w:p w:rsidR="000D6AE2" w:rsidRPr="004940AA" w:rsidRDefault="000D6AE2" w:rsidP="000D6AE2">
      <w:pPr>
        <w:jc w:val="both"/>
        <w:rPr>
          <w:rFonts w:cs="Tahoma"/>
          <w:sz w:val="16"/>
          <w:szCs w:val="18"/>
          <w:lang w:val="es-MX"/>
        </w:rPr>
      </w:pPr>
    </w:p>
    <w:p w:rsidR="000D6AE2" w:rsidRPr="0094520B" w:rsidRDefault="000D6AE2" w:rsidP="000D6AE2">
      <w:pPr>
        <w:jc w:val="both"/>
        <w:rPr>
          <w:rFonts w:cs="Tahoma"/>
          <w:sz w:val="18"/>
          <w:szCs w:val="18"/>
          <w:lang w:val="es-MX"/>
        </w:rPr>
      </w:pPr>
      <w:r w:rsidRPr="0094520B">
        <w:rPr>
          <w:rFonts w:cs="Tahoma"/>
          <w:sz w:val="18"/>
          <w:szCs w:val="18"/>
          <w:lang w:val="es-MX"/>
        </w:rPr>
        <w:t>18:00 – 19:00</w:t>
      </w:r>
      <w:r w:rsidRPr="0094520B">
        <w:rPr>
          <w:rFonts w:cs="Tahoma"/>
          <w:sz w:val="18"/>
          <w:szCs w:val="18"/>
          <w:lang w:val="es-MX"/>
        </w:rPr>
        <w:tab/>
      </w:r>
      <w:r w:rsidRPr="0094520B">
        <w:rPr>
          <w:rFonts w:cs="Tahoma"/>
          <w:sz w:val="18"/>
          <w:szCs w:val="18"/>
          <w:lang w:val="es-MX"/>
        </w:rPr>
        <w:tab/>
        <w:t>Entrevista con responsable de planeación y/o control escolar (60’)</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lang w:val="es-MX"/>
        </w:rPr>
        <w:t>Dependiendo de la estructura de la universidad, la entrevista puede ser con el responsable de planeación de la unidad y/o el delegado de control escolar para el programa educativo, el encargado de dicha función en el campus o el director de servicios escolares, responsables de titulación, estadística y sistemas, pudiendo tener una duración mínima de diez minutos y máxima de una hora.</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lang w:val="es-MX"/>
        </w:rPr>
        <w:t xml:space="preserve">Lugar: </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lang w:val="es-MX"/>
        </w:rPr>
        <w:t xml:space="preserve">Asistentes y cargos: </w:t>
      </w:r>
    </w:p>
    <w:p w:rsidR="000D6AE2" w:rsidRPr="0094520B" w:rsidRDefault="000D6AE2" w:rsidP="000D6AE2">
      <w:pPr>
        <w:pStyle w:val="Sangra3detdecuerpo"/>
        <w:ind w:left="2160"/>
        <w:rPr>
          <w:rFonts w:ascii="Tahoma" w:hAnsi="Tahoma" w:cs="Tahoma"/>
          <w:color w:val="943634" w:themeColor="accent2" w:themeShade="BF"/>
          <w:szCs w:val="18"/>
        </w:rPr>
      </w:pPr>
    </w:p>
    <w:p w:rsidR="000D6AE2" w:rsidRPr="0094520B" w:rsidRDefault="000D6AE2" w:rsidP="000D6AE2">
      <w:pPr>
        <w:jc w:val="both"/>
        <w:rPr>
          <w:rFonts w:cs="Tahoma"/>
          <w:sz w:val="18"/>
          <w:szCs w:val="18"/>
          <w:lang w:val="es-MX"/>
        </w:rPr>
      </w:pPr>
      <w:r w:rsidRPr="0094520B">
        <w:rPr>
          <w:rFonts w:cs="Tahoma"/>
          <w:sz w:val="18"/>
          <w:szCs w:val="18"/>
          <w:lang w:val="es-MX"/>
        </w:rPr>
        <w:t>19:00</w:t>
      </w:r>
      <w:r w:rsidRPr="0094520B">
        <w:rPr>
          <w:rFonts w:cs="Tahoma"/>
          <w:sz w:val="18"/>
          <w:szCs w:val="18"/>
          <w:lang w:val="es-MX"/>
        </w:rPr>
        <w:tab/>
      </w:r>
      <w:r w:rsidRPr="0094520B">
        <w:rPr>
          <w:rFonts w:cs="Tahoma"/>
          <w:sz w:val="18"/>
          <w:szCs w:val="18"/>
          <w:lang w:val="es-MX"/>
        </w:rPr>
        <w:tab/>
      </w:r>
      <w:r w:rsidRPr="0094520B">
        <w:rPr>
          <w:rFonts w:cs="Tahoma"/>
          <w:sz w:val="18"/>
          <w:szCs w:val="18"/>
          <w:lang w:val="es-MX"/>
        </w:rPr>
        <w:tab/>
        <w:t>Traslado al Hotel sede.</w:t>
      </w:r>
    </w:p>
    <w:p w:rsidR="000D6AE2" w:rsidRPr="0094520B" w:rsidRDefault="000D6AE2" w:rsidP="000D6AE2">
      <w:pPr>
        <w:ind w:left="2160" w:hanging="2160"/>
        <w:jc w:val="both"/>
        <w:rPr>
          <w:rFonts w:cs="Tahoma"/>
          <w:sz w:val="18"/>
          <w:szCs w:val="18"/>
          <w:lang w:val="es-MX"/>
        </w:rPr>
      </w:pPr>
      <w:r w:rsidRPr="0094520B">
        <w:rPr>
          <w:rFonts w:cs="Tahoma"/>
          <w:sz w:val="18"/>
          <w:szCs w:val="18"/>
          <w:lang w:val="es-MX"/>
        </w:rPr>
        <w:t> </w:t>
      </w:r>
    </w:p>
    <w:p w:rsidR="000D6AE2" w:rsidRPr="0094520B" w:rsidRDefault="000D6AE2" w:rsidP="000D6AE2">
      <w:pPr>
        <w:pStyle w:val="Ttulo4"/>
        <w:rPr>
          <w:rFonts w:cs="Tahoma"/>
          <w:color w:val="DC8300"/>
          <w:sz w:val="18"/>
          <w:szCs w:val="18"/>
        </w:rPr>
      </w:pPr>
      <w:r w:rsidRPr="0094520B">
        <w:rPr>
          <w:rFonts w:cs="Tahoma"/>
          <w:color w:val="DC8300"/>
          <w:sz w:val="18"/>
          <w:szCs w:val="18"/>
        </w:rPr>
        <w:t>Xxxxxx 00 de xxxxx de 201x</w:t>
      </w:r>
    </w:p>
    <w:p w:rsidR="000D6AE2" w:rsidRPr="0094520B" w:rsidRDefault="000D6AE2" w:rsidP="000D6AE2">
      <w:pPr>
        <w:ind w:left="2160" w:hanging="2160"/>
        <w:jc w:val="both"/>
        <w:rPr>
          <w:rFonts w:cs="Tahoma"/>
          <w:sz w:val="18"/>
          <w:szCs w:val="18"/>
          <w:lang w:val="es-MX"/>
        </w:rPr>
      </w:pPr>
      <w:r w:rsidRPr="0094520B">
        <w:rPr>
          <w:rFonts w:cs="Tahoma"/>
          <w:sz w:val="18"/>
          <w:szCs w:val="18"/>
          <w:lang w:val="es-MX"/>
        </w:rPr>
        <w:t>07:30</w:t>
      </w:r>
      <w:r w:rsidRPr="0094520B">
        <w:rPr>
          <w:rFonts w:cs="Tahoma"/>
          <w:sz w:val="18"/>
          <w:szCs w:val="18"/>
          <w:lang w:val="es-MX"/>
        </w:rPr>
        <w:tab/>
        <w:t xml:space="preserve">Traslado Hotel –Lugar del desayuno. </w:t>
      </w:r>
    </w:p>
    <w:p w:rsidR="000D6AE2" w:rsidRPr="0094520B" w:rsidRDefault="000D6AE2" w:rsidP="000D6AE2">
      <w:pPr>
        <w:ind w:left="1416" w:firstLine="708"/>
        <w:jc w:val="both"/>
        <w:rPr>
          <w:rFonts w:cs="Tahoma"/>
          <w:b/>
          <w:color w:val="943634"/>
          <w:sz w:val="16"/>
          <w:szCs w:val="16"/>
          <w:lang w:val="es-MX"/>
        </w:rPr>
      </w:pPr>
      <w:r w:rsidRPr="0094520B">
        <w:rPr>
          <w:rFonts w:cs="Tahoma"/>
          <w:b/>
          <w:color w:val="943634"/>
          <w:sz w:val="16"/>
          <w:szCs w:val="16"/>
          <w:lang w:val="es-MX"/>
        </w:rPr>
        <w:t xml:space="preserve">Nombre: </w:t>
      </w:r>
    </w:p>
    <w:p w:rsidR="000D6AE2" w:rsidRPr="0094520B" w:rsidRDefault="000D6AE2" w:rsidP="000D6AE2">
      <w:pPr>
        <w:ind w:left="1416" w:firstLine="708"/>
        <w:jc w:val="both"/>
        <w:rPr>
          <w:rFonts w:cs="Tahoma"/>
          <w:color w:val="943634"/>
          <w:sz w:val="16"/>
          <w:szCs w:val="16"/>
          <w:lang w:val="es-MX"/>
        </w:rPr>
      </w:pPr>
      <w:r w:rsidRPr="0094520B">
        <w:rPr>
          <w:rFonts w:cs="Tahoma"/>
          <w:b/>
          <w:color w:val="943634"/>
          <w:sz w:val="16"/>
          <w:szCs w:val="16"/>
          <w:lang w:val="es-MX"/>
        </w:rPr>
        <w:t>Celular</w:t>
      </w:r>
      <w:r w:rsidRPr="0094520B">
        <w:rPr>
          <w:rFonts w:cs="Tahoma"/>
          <w:color w:val="943634"/>
          <w:sz w:val="16"/>
          <w:szCs w:val="16"/>
          <w:lang w:val="es-MX"/>
        </w:rPr>
        <w:t>:</w:t>
      </w:r>
    </w:p>
    <w:p w:rsidR="000D6AE2" w:rsidRPr="0094520B" w:rsidRDefault="000D6AE2" w:rsidP="000D6AE2">
      <w:pPr>
        <w:ind w:left="2160" w:hanging="2160"/>
        <w:jc w:val="both"/>
        <w:rPr>
          <w:rFonts w:cs="Tahoma"/>
          <w:sz w:val="18"/>
          <w:szCs w:val="18"/>
          <w:lang w:val="es-MX"/>
        </w:rPr>
      </w:pPr>
      <w:r w:rsidRPr="0094520B">
        <w:rPr>
          <w:rFonts w:cs="Tahoma"/>
          <w:sz w:val="18"/>
          <w:szCs w:val="18"/>
          <w:lang w:val="es-MX"/>
        </w:rPr>
        <w:t> </w:t>
      </w:r>
    </w:p>
    <w:p w:rsidR="000D6AE2" w:rsidRPr="0094520B" w:rsidRDefault="000D6AE2" w:rsidP="000D6AE2">
      <w:pPr>
        <w:ind w:left="2160" w:hanging="2160"/>
        <w:jc w:val="both"/>
        <w:rPr>
          <w:rFonts w:cs="Tahoma"/>
          <w:sz w:val="18"/>
          <w:szCs w:val="18"/>
          <w:lang w:val="es-MX"/>
        </w:rPr>
      </w:pPr>
      <w:r w:rsidRPr="0094520B">
        <w:rPr>
          <w:rFonts w:cs="Tahoma"/>
          <w:sz w:val="18"/>
          <w:szCs w:val="18"/>
          <w:lang w:val="es-MX"/>
        </w:rPr>
        <w:t>08:00 – 09:30</w:t>
      </w:r>
      <w:r w:rsidRPr="0094520B">
        <w:rPr>
          <w:rFonts w:cs="Tahoma"/>
          <w:sz w:val="18"/>
          <w:szCs w:val="18"/>
          <w:lang w:val="es-MX"/>
        </w:rPr>
        <w:tab/>
        <w:t xml:space="preserve">Desayuno-Entrevista con Empleadores (90’) </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lang w:val="es-MX"/>
        </w:rPr>
        <w:t>Por  experiencia, se obtienen mejores resultados realizando un desayuno-reunión en el lugar que la INSTITUCIÓN determine –puede ser en el Hotel donde se aloja el EPEP o en la propia universidad SIEMPRE Y CUANDO PERMITA CONFIDENCIALIDAD, NO EN LUGARES PÚBLICOS-; para ello, es necesario convocar la asistencia de (promedio 15 en total) al menos 2 empleadores (no más de 4) por cada tipo de establecimiento u organización que contempla el perfil de egreso, que reciba no solamente a los practicantes sino a los egresados del Programa Educativo y que no sean docentes del mismo. </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lang w:val="es-MX"/>
        </w:rPr>
        <w:t xml:space="preserve">Lugar: </w:t>
      </w:r>
    </w:p>
    <w:p w:rsidR="000D6AE2" w:rsidRPr="0094520B" w:rsidRDefault="000D6AE2" w:rsidP="000D6AE2">
      <w:pPr>
        <w:ind w:left="2160"/>
        <w:jc w:val="both"/>
        <w:rPr>
          <w:rFonts w:cs="Tahoma"/>
          <w:b/>
          <w:bCs/>
          <w:color w:val="860000"/>
          <w:sz w:val="16"/>
          <w:szCs w:val="18"/>
          <w:lang w:val="es-MX"/>
        </w:rPr>
      </w:pPr>
    </w:p>
    <w:p w:rsidR="000D6AE2" w:rsidRPr="0094520B" w:rsidRDefault="000D6AE2" w:rsidP="000D6AE2">
      <w:pPr>
        <w:ind w:left="2160" w:hanging="2160"/>
        <w:jc w:val="both"/>
        <w:rPr>
          <w:rFonts w:cs="Tahoma"/>
          <w:sz w:val="18"/>
          <w:szCs w:val="18"/>
          <w:lang w:val="es-MX"/>
        </w:rPr>
      </w:pPr>
      <w:r w:rsidRPr="0094520B">
        <w:rPr>
          <w:rFonts w:cs="Tahoma"/>
          <w:sz w:val="18"/>
          <w:szCs w:val="18"/>
          <w:lang w:val="es-MX"/>
        </w:rPr>
        <w:t>10:00 – 13:00</w:t>
      </w:r>
      <w:r w:rsidRPr="0094520B">
        <w:rPr>
          <w:rFonts w:cs="Tahoma"/>
          <w:sz w:val="18"/>
          <w:szCs w:val="18"/>
          <w:lang w:val="es-MX"/>
        </w:rPr>
        <w:tab/>
        <w:t>Revisión de archivos, documentos y manuales (180’)</w:t>
      </w:r>
    </w:p>
    <w:p w:rsidR="000D6AE2" w:rsidRPr="0094520B" w:rsidRDefault="000D6AE2" w:rsidP="000D6AE2">
      <w:pPr>
        <w:ind w:left="2160" w:hanging="2160"/>
        <w:jc w:val="both"/>
        <w:rPr>
          <w:rFonts w:cs="Tahoma"/>
          <w:b/>
          <w:bCs/>
          <w:color w:val="860000"/>
          <w:sz w:val="16"/>
          <w:szCs w:val="18"/>
          <w:lang w:val="es-MX"/>
        </w:rPr>
      </w:pPr>
      <w:r w:rsidRPr="0094520B">
        <w:rPr>
          <w:rFonts w:cs="Tahoma"/>
          <w:sz w:val="18"/>
          <w:szCs w:val="18"/>
          <w:lang w:val="es-MX"/>
        </w:rPr>
        <w:tab/>
      </w:r>
      <w:r w:rsidRPr="0094520B">
        <w:rPr>
          <w:rFonts w:cs="Tahoma"/>
          <w:b/>
          <w:bCs/>
          <w:color w:val="860000"/>
          <w:sz w:val="16"/>
          <w:szCs w:val="18"/>
          <w:lang w:val="es-MX"/>
        </w:rPr>
        <w:t xml:space="preserve">Es necesario que la INSTITUCIÓN tenga carpetas conteniendo físicamente las evidencias CONFIDENCIALES no incluidas en el autoestudio digital entregado a CONAET, especialmente los PROGRAMAS DE TODAS LAS ASIGNATURAS/UNIDADES DE APRENDIZAJE DEL PLAN DE ESTUDIOS, los expedientes de los ACADÉMICOS, el material didáctico Y/O RECURSOS PARA EL APRENDIZAJE enunciado en el INDICADOR correspondiente, los presupuestos, entre otros. </w:t>
      </w:r>
    </w:p>
    <w:p w:rsidR="000D6AE2" w:rsidRPr="0094520B" w:rsidRDefault="000D6AE2" w:rsidP="000D6AE2">
      <w:pPr>
        <w:ind w:left="2160" w:hanging="2160"/>
        <w:jc w:val="both"/>
        <w:rPr>
          <w:rFonts w:cs="Tahoma"/>
          <w:b/>
          <w:bCs/>
          <w:color w:val="860000"/>
          <w:sz w:val="16"/>
          <w:szCs w:val="18"/>
          <w:lang w:val="es-MX"/>
        </w:rPr>
      </w:pPr>
      <w:r w:rsidRPr="0094520B">
        <w:rPr>
          <w:rFonts w:cs="Tahoma"/>
          <w:b/>
          <w:bCs/>
          <w:color w:val="860000"/>
          <w:sz w:val="16"/>
          <w:szCs w:val="18"/>
          <w:lang w:val="es-MX"/>
        </w:rPr>
        <w:tab/>
        <w:t>Lugar:</w:t>
      </w:r>
    </w:p>
    <w:p w:rsidR="000D6AE2" w:rsidRPr="0094520B" w:rsidRDefault="000D6AE2" w:rsidP="000D6AE2">
      <w:pPr>
        <w:ind w:left="2160" w:hanging="2160"/>
        <w:jc w:val="both"/>
        <w:rPr>
          <w:rFonts w:cs="Tahoma"/>
          <w:b/>
          <w:bCs/>
          <w:color w:val="993300"/>
          <w:sz w:val="18"/>
          <w:szCs w:val="18"/>
          <w:lang w:val="es-MX"/>
        </w:rPr>
      </w:pPr>
    </w:p>
    <w:p w:rsidR="000D6AE2" w:rsidRPr="0094520B" w:rsidRDefault="000D6AE2" w:rsidP="000D6AE2">
      <w:pPr>
        <w:ind w:left="2160" w:hanging="2160"/>
        <w:jc w:val="both"/>
        <w:rPr>
          <w:rFonts w:cs="Tahoma"/>
          <w:sz w:val="18"/>
          <w:szCs w:val="18"/>
          <w:lang w:val="es-MX"/>
        </w:rPr>
      </w:pPr>
      <w:r w:rsidRPr="0094520B">
        <w:rPr>
          <w:rFonts w:cs="Tahoma"/>
          <w:sz w:val="18"/>
          <w:szCs w:val="18"/>
          <w:lang w:val="es-MX"/>
        </w:rPr>
        <w:t>13:00 – 14:00</w:t>
      </w:r>
      <w:r w:rsidRPr="0094520B">
        <w:rPr>
          <w:rFonts w:cs="Tahoma"/>
          <w:sz w:val="18"/>
          <w:szCs w:val="18"/>
          <w:lang w:val="es-MX"/>
        </w:rPr>
        <w:tab/>
        <w:t>Entrevista con responsables del programa (60’)</w:t>
      </w:r>
    </w:p>
    <w:p w:rsidR="000D6AE2" w:rsidRPr="0094520B" w:rsidRDefault="000D6AE2" w:rsidP="000D6AE2">
      <w:pPr>
        <w:ind w:left="2160"/>
        <w:jc w:val="both"/>
        <w:rPr>
          <w:rFonts w:cs="Tahoma"/>
          <w:b/>
          <w:bCs/>
          <w:color w:val="860000"/>
          <w:sz w:val="16"/>
          <w:szCs w:val="18"/>
          <w:lang w:val="es-MX"/>
        </w:rPr>
      </w:pPr>
      <w:r w:rsidRPr="0094520B">
        <w:rPr>
          <w:rFonts w:cs="Tahoma"/>
          <w:b/>
          <w:bCs/>
          <w:color w:val="860000"/>
          <w:sz w:val="16"/>
          <w:szCs w:val="18"/>
          <w:lang w:val="es-MX"/>
        </w:rPr>
        <w:t xml:space="preserve">Ésta, permite aclarar algunos aspectos que se van detectando en las entrevistas con los otros sectores, por lo que se solicita que estén presentes tanto la máxima autoridad directa del programa, como aquéllos que realizan funciones administrativas de lo académico dentro del Departamento, Facultad o Unidad. </w:t>
      </w:r>
    </w:p>
    <w:p w:rsidR="000D6AE2" w:rsidRPr="00505587" w:rsidRDefault="000D6AE2" w:rsidP="000D6AE2">
      <w:pPr>
        <w:pStyle w:val="Sangra3detdecuerpo"/>
        <w:ind w:left="2160"/>
        <w:rPr>
          <w:rFonts w:ascii="Tahoma" w:hAnsi="Tahoma" w:cs="Tahoma"/>
          <w:b/>
          <w:color w:val="860000"/>
          <w:sz w:val="16"/>
          <w:szCs w:val="18"/>
        </w:rPr>
      </w:pPr>
      <w:r>
        <w:rPr>
          <w:rFonts w:ascii="Tahoma" w:hAnsi="Tahoma" w:cs="Tahoma"/>
          <w:b/>
          <w:color w:val="860000"/>
          <w:sz w:val="16"/>
          <w:szCs w:val="18"/>
        </w:rPr>
        <w:t xml:space="preserve">        </w:t>
      </w:r>
      <w:r w:rsidRPr="00505587">
        <w:rPr>
          <w:rFonts w:ascii="Tahoma" w:hAnsi="Tahoma" w:cs="Tahoma"/>
          <w:b/>
          <w:color w:val="860000"/>
          <w:sz w:val="16"/>
          <w:szCs w:val="18"/>
        </w:rPr>
        <w:t xml:space="preserve">Lugar: </w:t>
      </w:r>
    </w:p>
    <w:p w:rsidR="000D6AE2" w:rsidRPr="00505587" w:rsidRDefault="000D6AE2" w:rsidP="000D6AE2">
      <w:pPr>
        <w:pStyle w:val="Sangra3detdecuerpo"/>
        <w:ind w:left="2160"/>
        <w:rPr>
          <w:rFonts w:ascii="Tahoma" w:hAnsi="Tahoma" w:cs="Tahoma"/>
          <w:b/>
          <w:color w:val="860000"/>
          <w:sz w:val="16"/>
          <w:szCs w:val="18"/>
        </w:rPr>
      </w:pPr>
      <w:r>
        <w:rPr>
          <w:rFonts w:ascii="Tahoma" w:hAnsi="Tahoma" w:cs="Tahoma"/>
          <w:b/>
          <w:color w:val="860000"/>
          <w:sz w:val="16"/>
          <w:szCs w:val="18"/>
        </w:rPr>
        <w:t xml:space="preserve">        </w:t>
      </w:r>
      <w:r w:rsidRPr="00505587">
        <w:rPr>
          <w:rFonts w:ascii="Tahoma" w:hAnsi="Tahoma" w:cs="Tahoma"/>
          <w:b/>
          <w:color w:val="860000"/>
          <w:sz w:val="16"/>
          <w:szCs w:val="18"/>
        </w:rPr>
        <w:t xml:space="preserve">Asistentes y cargos: </w:t>
      </w:r>
    </w:p>
    <w:p w:rsidR="000D6AE2" w:rsidRPr="00505587" w:rsidRDefault="000D6AE2" w:rsidP="000D6AE2">
      <w:pPr>
        <w:jc w:val="both"/>
        <w:rPr>
          <w:rFonts w:cs="Tahoma"/>
          <w:sz w:val="16"/>
          <w:szCs w:val="18"/>
          <w:lang w:val="es-MX"/>
        </w:rPr>
      </w:pPr>
    </w:p>
    <w:p w:rsidR="000D6AE2" w:rsidRPr="00505587" w:rsidRDefault="000D6AE2" w:rsidP="000D6AE2">
      <w:pPr>
        <w:ind w:left="2160" w:hanging="2160"/>
        <w:jc w:val="both"/>
        <w:rPr>
          <w:rFonts w:cs="Tahoma"/>
          <w:sz w:val="16"/>
          <w:szCs w:val="18"/>
          <w:lang w:val="es-MX"/>
        </w:rPr>
      </w:pPr>
      <w:r w:rsidRPr="00505587">
        <w:rPr>
          <w:rFonts w:cs="Tahoma"/>
          <w:sz w:val="16"/>
          <w:szCs w:val="18"/>
          <w:lang w:val="es-MX"/>
        </w:rPr>
        <w:t>14:00 – 16:00</w:t>
      </w:r>
      <w:r w:rsidRPr="00505587">
        <w:rPr>
          <w:rFonts w:cs="Tahoma"/>
          <w:sz w:val="16"/>
          <w:szCs w:val="18"/>
          <w:lang w:val="es-MX"/>
        </w:rPr>
        <w:tab/>
        <w:t>Comida con responsables del programa (120’)</w:t>
      </w:r>
    </w:p>
    <w:p w:rsidR="000D6AE2" w:rsidRPr="00505587" w:rsidRDefault="000D6AE2" w:rsidP="000D6AE2">
      <w:pPr>
        <w:pStyle w:val="Sangra2detdecuerpo"/>
        <w:ind w:left="2160"/>
        <w:contextualSpacing/>
        <w:rPr>
          <w:rFonts w:ascii="Tahoma" w:hAnsi="Tahoma" w:cs="Tahoma"/>
          <w:b/>
          <w:bCs/>
          <w:i/>
          <w:color w:val="860000"/>
          <w:sz w:val="16"/>
          <w:szCs w:val="18"/>
        </w:rPr>
      </w:pPr>
      <w:r w:rsidRPr="00505587">
        <w:rPr>
          <w:rFonts w:ascii="Tahoma" w:hAnsi="Tahoma" w:cs="Tahoma"/>
          <w:b/>
          <w:bCs/>
          <w:color w:val="860000"/>
          <w:sz w:val="16"/>
          <w:szCs w:val="18"/>
        </w:rPr>
        <w:t>Lugar:</w:t>
      </w:r>
    </w:p>
    <w:p w:rsidR="000D6AE2" w:rsidRPr="00505587" w:rsidRDefault="000D6AE2" w:rsidP="000D6AE2">
      <w:pPr>
        <w:pStyle w:val="Sangra2detdecuerpo"/>
        <w:ind w:left="2160"/>
        <w:contextualSpacing/>
        <w:rPr>
          <w:rFonts w:ascii="Tahoma" w:hAnsi="Tahoma" w:cs="Tahoma"/>
          <w:b/>
          <w:bCs/>
          <w:color w:val="860000"/>
          <w:sz w:val="16"/>
          <w:szCs w:val="18"/>
        </w:rPr>
      </w:pPr>
      <w:r w:rsidRPr="00505587">
        <w:rPr>
          <w:rFonts w:ascii="Tahoma" w:hAnsi="Tahoma" w:cs="Tahoma"/>
          <w:b/>
          <w:bCs/>
          <w:color w:val="860000"/>
          <w:sz w:val="16"/>
          <w:szCs w:val="18"/>
        </w:rPr>
        <w:t>La IES determina quiénes asisten</w:t>
      </w:r>
    </w:p>
    <w:p w:rsidR="000D6AE2" w:rsidRPr="00505587" w:rsidRDefault="000D6AE2" w:rsidP="000D6AE2">
      <w:pPr>
        <w:pStyle w:val="Sangra2detdecuerpo"/>
        <w:ind w:left="2160"/>
        <w:contextualSpacing/>
        <w:rPr>
          <w:rFonts w:ascii="Tahoma" w:hAnsi="Tahoma" w:cs="Tahoma"/>
          <w:b/>
          <w:color w:val="860000"/>
          <w:sz w:val="16"/>
          <w:szCs w:val="18"/>
        </w:rPr>
      </w:pPr>
      <w:r w:rsidRPr="00505587">
        <w:rPr>
          <w:rFonts w:ascii="Tahoma" w:hAnsi="Tahoma" w:cs="Tahoma"/>
          <w:b/>
          <w:bCs/>
          <w:color w:val="860000"/>
          <w:sz w:val="16"/>
          <w:szCs w:val="18"/>
        </w:rPr>
        <w:t xml:space="preserve">Nombres y cargos: </w:t>
      </w:r>
    </w:p>
    <w:p w:rsidR="000D6AE2" w:rsidRPr="00505587" w:rsidRDefault="000D6AE2" w:rsidP="000D6AE2">
      <w:pPr>
        <w:jc w:val="both"/>
        <w:rPr>
          <w:rFonts w:cs="Tahoma"/>
          <w:sz w:val="16"/>
          <w:szCs w:val="18"/>
          <w:lang w:val="es-MX"/>
        </w:rPr>
      </w:pPr>
    </w:p>
    <w:p w:rsidR="000D6AE2" w:rsidRPr="00505587" w:rsidRDefault="000D6AE2" w:rsidP="000D6AE2">
      <w:pPr>
        <w:jc w:val="both"/>
        <w:rPr>
          <w:rFonts w:cs="Tahoma"/>
          <w:sz w:val="16"/>
          <w:szCs w:val="18"/>
          <w:lang w:val="es-MX"/>
        </w:rPr>
      </w:pPr>
      <w:r w:rsidRPr="00505587">
        <w:rPr>
          <w:rFonts w:cs="Tahoma"/>
          <w:sz w:val="16"/>
          <w:szCs w:val="18"/>
          <w:lang w:val="es-MX"/>
        </w:rPr>
        <w:t>16:30 – 18:30</w:t>
      </w:r>
      <w:r w:rsidRPr="00505587">
        <w:rPr>
          <w:rFonts w:cs="Tahoma"/>
          <w:sz w:val="16"/>
          <w:szCs w:val="18"/>
          <w:lang w:val="es-MX"/>
        </w:rPr>
        <w:tab/>
      </w:r>
      <w:r w:rsidRPr="00505587">
        <w:rPr>
          <w:rFonts w:cs="Tahoma"/>
          <w:sz w:val="16"/>
          <w:szCs w:val="18"/>
          <w:lang w:val="es-MX"/>
        </w:rPr>
        <w:tab/>
        <w:t>Junta del EPEP para redacción del informe verbal de salida (120')</w:t>
      </w:r>
    </w:p>
    <w:p w:rsidR="000D6AE2" w:rsidRPr="00505587" w:rsidRDefault="000D6AE2" w:rsidP="000D6AE2">
      <w:pPr>
        <w:pStyle w:val="Sangra2detdecuerpo"/>
        <w:ind w:left="1003" w:firstLine="437"/>
        <w:contextualSpacing/>
        <w:rPr>
          <w:rFonts w:ascii="Tahoma" w:hAnsi="Tahoma" w:cs="Tahoma"/>
          <w:b/>
          <w:color w:val="860000"/>
          <w:sz w:val="16"/>
          <w:szCs w:val="18"/>
        </w:rPr>
      </w:pPr>
      <w:r w:rsidRPr="00505587">
        <w:rPr>
          <w:rFonts w:ascii="Tahoma" w:hAnsi="Tahoma" w:cs="Tahoma"/>
          <w:sz w:val="16"/>
          <w:szCs w:val="18"/>
        </w:rPr>
        <w:tab/>
      </w:r>
      <w:r w:rsidRPr="00505587">
        <w:rPr>
          <w:rFonts w:ascii="Tahoma" w:hAnsi="Tahoma" w:cs="Tahoma"/>
          <w:b/>
          <w:bCs/>
          <w:color w:val="860000"/>
          <w:sz w:val="16"/>
          <w:szCs w:val="18"/>
        </w:rPr>
        <w:t>Lugar:</w:t>
      </w:r>
    </w:p>
    <w:p w:rsidR="000D6AE2" w:rsidRPr="00505587" w:rsidRDefault="000D6AE2" w:rsidP="000D6AE2">
      <w:pPr>
        <w:ind w:left="2160" w:hanging="2160"/>
        <w:jc w:val="both"/>
        <w:rPr>
          <w:rFonts w:cs="Tahoma"/>
          <w:sz w:val="16"/>
          <w:szCs w:val="18"/>
          <w:lang w:val="es-MX"/>
        </w:rPr>
      </w:pPr>
    </w:p>
    <w:p w:rsidR="000D6AE2" w:rsidRPr="00505587" w:rsidRDefault="000D6AE2" w:rsidP="000D6AE2">
      <w:pPr>
        <w:ind w:left="2160" w:hanging="2160"/>
        <w:jc w:val="both"/>
        <w:rPr>
          <w:rFonts w:cs="Tahoma"/>
          <w:sz w:val="16"/>
          <w:szCs w:val="18"/>
          <w:lang w:val="es-MX"/>
        </w:rPr>
      </w:pPr>
      <w:r w:rsidRPr="00505587">
        <w:rPr>
          <w:rFonts w:cs="Tahoma"/>
          <w:sz w:val="16"/>
          <w:szCs w:val="18"/>
          <w:lang w:val="es-MX"/>
        </w:rPr>
        <w:t>18:30 – 19:00</w:t>
      </w:r>
      <w:r w:rsidRPr="00505587">
        <w:rPr>
          <w:rFonts w:cs="Tahoma"/>
          <w:sz w:val="16"/>
          <w:szCs w:val="18"/>
          <w:lang w:val="es-MX"/>
        </w:rPr>
        <w:tab/>
        <w:t>Reunión con autoridades para informe verbal de salida –sin derecho a réplica- (30’)</w:t>
      </w:r>
    </w:p>
    <w:p w:rsidR="000D6AE2" w:rsidRPr="00505587" w:rsidRDefault="000D6AE2" w:rsidP="000D6AE2">
      <w:pPr>
        <w:ind w:left="2160"/>
        <w:jc w:val="both"/>
        <w:rPr>
          <w:rFonts w:cs="Tahoma"/>
          <w:b/>
          <w:bCs/>
          <w:color w:val="860000"/>
          <w:sz w:val="16"/>
          <w:szCs w:val="18"/>
          <w:lang w:val="es-MX"/>
        </w:rPr>
      </w:pPr>
      <w:r w:rsidRPr="00505587">
        <w:rPr>
          <w:rFonts w:cs="Tahoma"/>
          <w:b/>
          <w:bCs/>
          <w:color w:val="860000"/>
          <w:sz w:val="16"/>
          <w:szCs w:val="18"/>
          <w:lang w:val="es-MX"/>
        </w:rPr>
        <w:t>La INSTITUCIÓN determina quiénes asisten a la reunión de cierre en la que se realiza el Informe Verbal de Salida, que no cuenta con la posibilidad de réplica por parte de la institución y no indica en ningún momento el sentido del resultado del proceso de evaluación con fines de acreditación, ya que el EPEP evalúa y el Comité de Acreditación es quien dictamina sobre informes denominados “ciegos” ya que se le quita toda referencia geográfica, situacional o de nombre de la Institución a la que pertenece el Programa Educativo correspondiente.</w:t>
      </w:r>
    </w:p>
    <w:p w:rsidR="000D6AE2" w:rsidRPr="00505587" w:rsidRDefault="000D6AE2" w:rsidP="000D6AE2">
      <w:pPr>
        <w:pStyle w:val="Sangra2detdecuerpo"/>
        <w:ind w:left="2160"/>
        <w:contextualSpacing/>
        <w:rPr>
          <w:rFonts w:ascii="Tahoma" w:hAnsi="Tahoma" w:cs="Tahoma"/>
          <w:bCs/>
          <w:color w:val="860000"/>
          <w:sz w:val="16"/>
          <w:szCs w:val="18"/>
        </w:rPr>
      </w:pPr>
      <w:r w:rsidRPr="00505587">
        <w:rPr>
          <w:rFonts w:ascii="Tahoma" w:hAnsi="Tahoma" w:cs="Tahoma"/>
          <w:b/>
          <w:bCs/>
          <w:color w:val="860000"/>
          <w:sz w:val="16"/>
          <w:szCs w:val="18"/>
        </w:rPr>
        <w:t>Lugar:</w:t>
      </w:r>
    </w:p>
    <w:p w:rsidR="000D6AE2" w:rsidRPr="00505587" w:rsidRDefault="000D6AE2" w:rsidP="000D6AE2">
      <w:pPr>
        <w:pStyle w:val="Sangra3detdecuerpo"/>
        <w:ind w:left="2160"/>
        <w:rPr>
          <w:rFonts w:ascii="Tahoma" w:hAnsi="Tahoma" w:cs="Tahoma"/>
          <w:b/>
          <w:color w:val="860000"/>
          <w:sz w:val="16"/>
          <w:szCs w:val="18"/>
        </w:rPr>
      </w:pPr>
      <w:r>
        <w:rPr>
          <w:rFonts w:ascii="Tahoma" w:hAnsi="Tahoma" w:cs="Tahoma"/>
          <w:b/>
          <w:color w:val="860000"/>
          <w:sz w:val="16"/>
          <w:szCs w:val="18"/>
        </w:rPr>
        <w:t xml:space="preserve">        </w:t>
      </w:r>
      <w:r w:rsidRPr="00505587">
        <w:rPr>
          <w:rFonts w:ascii="Tahoma" w:hAnsi="Tahoma" w:cs="Tahoma"/>
          <w:b/>
          <w:color w:val="860000"/>
          <w:sz w:val="16"/>
          <w:szCs w:val="18"/>
        </w:rPr>
        <w:t xml:space="preserve">Asistentes y cargos: </w:t>
      </w:r>
    </w:p>
    <w:p w:rsidR="000D6AE2" w:rsidRPr="0094520B" w:rsidRDefault="000D6AE2" w:rsidP="000D6AE2">
      <w:pPr>
        <w:ind w:left="2160" w:hanging="2160"/>
        <w:jc w:val="both"/>
        <w:rPr>
          <w:rFonts w:cs="Tahoma"/>
          <w:sz w:val="18"/>
          <w:szCs w:val="18"/>
          <w:lang w:val="es-MX"/>
        </w:rPr>
      </w:pPr>
    </w:p>
    <w:p w:rsidR="000D6AE2" w:rsidRPr="0094520B" w:rsidRDefault="000D6AE2" w:rsidP="000D6AE2">
      <w:pPr>
        <w:ind w:left="2160" w:hanging="2160"/>
        <w:jc w:val="both"/>
        <w:rPr>
          <w:rFonts w:cs="Tahoma"/>
          <w:sz w:val="18"/>
          <w:szCs w:val="18"/>
          <w:lang w:val="es-MX"/>
        </w:rPr>
      </w:pPr>
      <w:r w:rsidRPr="0094520B">
        <w:rPr>
          <w:rFonts w:cs="Tahoma"/>
          <w:sz w:val="18"/>
          <w:szCs w:val="18"/>
          <w:lang w:val="es-MX"/>
        </w:rPr>
        <w:t>19:00</w:t>
      </w:r>
      <w:r w:rsidRPr="0094520B">
        <w:rPr>
          <w:rFonts w:cs="Tahoma"/>
          <w:sz w:val="18"/>
          <w:szCs w:val="18"/>
          <w:lang w:val="es-MX"/>
        </w:rPr>
        <w:tab/>
        <w:t>Traslado al Hotel sede.</w:t>
      </w:r>
    </w:p>
    <w:p w:rsidR="000D6AE2" w:rsidRPr="0094520B" w:rsidRDefault="000D6AE2" w:rsidP="000D6AE2">
      <w:pPr>
        <w:ind w:left="2160" w:hanging="2160"/>
        <w:jc w:val="both"/>
        <w:rPr>
          <w:rFonts w:cs="Tahoma"/>
          <w:sz w:val="18"/>
          <w:szCs w:val="18"/>
          <w:lang w:val="es-MX"/>
        </w:rPr>
      </w:pPr>
    </w:p>
    <w:p w:rsidR="000D6AE2" w:rsidRPr="0094520B" w:rsidRDefault="000D6AE2" w:rsidP="000D6AE2">
      <w:pPr>
        <w:pStyle w:val="Ttulo4"/>
        <w:rPr>
          <w:rFonts w:cs="Tahoma"/>
          <w:color w:val="DC8300"/>
          <w:sz w:val="18"/>
          <w:szCs w:val="18"/>
        </w:rPr>
      </w:pPr>
      <w:r w:rsidRPr="0094520B">
        <w:rPr>
          <w:rFonts w:cs="Tahoma"/>
          <w:color w:val="DC8300"/>
          <w:sz w:val="18"/>
          <w:szCs w:val="18"/>
        </w:rPr>
        <w:t>Xxxxxx 00 de xxxxx de 201x</w:t>
      </w:r>
    </w:p>
    <w:p w:rsidR="000D6AE2" w:rsidRPr="0094520B" w:rsidRDefault="000D6AE2" w:rsidP="000D6AE2">
      <w:pPr>
        <w:ind w:left="2160" w:hanging="2160"/>
        <w:rPr>
          <w:rFonts w:cs="Tahoma"/>
          <w:sz w:val="18"/>
          <w:szCs w:val="18"/>
          <w:lang w:val="es-MX"/>
        </w:rPr>
      </w:pPr>
    </w:p>
    <w:p w:rsidR="000D6AE2" w:rsidRPr="0094520B" w:rsidRDefault="000D6AE2" w:rsidP="000D6AE2">
      <w:pPr>
        <w:ind w:left="2160" w:hanging="2160"/>
        <w:rPr>
          <w:rFonts w:cs="Tahoma"/>
          <w:b/>
          <w:color w:val="943634" w:themeColor="accent2" w:themeShade="BF"/>
          <w:sz w:val="18"/>
          <w:szCs w:val="18"/>
          <w:lang w:val="es-MX"/>
        </w:rPr>
      </w:pPr>
      <w:r w:rsidRPr="0094520B">
        <w:rPr>
          <w:rFonts w:cs="Tahoma"/>
          <w:sz w:val="18"/>
          <w:szCs w:val="18"/>
          <w:lang w:val="es-MX"/>
        </w:rPr>
        <w:t>08:00 – 11:00</w:t>
      </w:r>
      <w:r w:rsidRPr="0094520B">
        <w:rPr>
          <w:rFonts w:cs="Tahoma"/>
          <w:sz w:val="18"/>
          <w:szCs w:val="18"/>
          <w:lang w:val="es-MX"/>
        </w:rPr>
        <w:tab/>
        <w:t xml:space="preserve">Desayuno y reunión del EPEP en el HOTEL SEDE para </w:t>
      </w:r>
      <w:r w:rsidRPr="0094520B">
        <w:rPr>
          <w:rFonts w:cs="Tahoma"/>
          <w:b/>
          <w:color w:val="943634" w:themeColor="accent2" w:themeShade="BF"/>
          <w:sz w:val="18"/>
          <w:szCs w:val="18"/>
          <w:lang w:val="es-MX"/>
        </w:rPr>
        <w:t>definir el borrador del informe final y envío del avance por correo electrónico a RGN.</w:t>
      </w:r>
    </w:p>
    <w:p w:rsidR="000D6AE2" w:rsidRPr="0094520B" w:rsidRDefault="000D6AE2" w:rsidP="000D6AE2">
      <w:pPr>
        <w:ind w:left="2160" w:hanging="2160"/>
        <w:rPr>
          <w:rFonts w:cs="Tahoma"/>
          <w:sz w:val="18"/>
          <w:szCs w:val="18"/>
          <w:lang w:val="es-MX"/>
        </w:rPr>
      </w:pPr>
    </w:p>
    <w:p w:rsidR="000D6AE2" w:rsidRPr="0094520B" w:rsidRDefault="000D6AE2" w:rsidP="000D6AE2">
      <w:pPr>
        <w:ind w:left="2160" w:hanging="2160"/>
        <w:rPr>
          <w:rFonts w:cs="Tahoma"/>
          <w:sz w:val="18"/>
          <w:szCs w:val="18"/>
          <w:lang w:val="es-MX"/>
        </w:rPr>
      </w:pPr>
      <w:r w:rsidRPr="0094520B">
        <w:rPr>
          <w:rFonts w:cs="Tahoma"/>
          <w:sz w:val="18"/>
          <w:szCs w:val="18"/>
          <w:lang w:val="es-MX"/>
        </w:rPr>
        <w:t xml:space="preserve">12:00 </w:t>
      </w:r>
      <w:r w:rsidRPr="0094520B">
        <w:rPr>
          <w:rFonts w:cs="Tahoma"/>
          <w:sz w:val="18"/>
          <w:szCs w:val="18"/>
          <w:lang w:val="es-MX"/>
        </w:rPr>
        <w:tab/>
        <w:t>Registro de salida del hotel y traslado al APTO a cargo de la IES.</w:t>
      </w:r>
    </w:p>
    <w:p w:rsidR="000D6AE2" w:rsidRPr="000D6220" w:rsidRDefault="000D6AE2" w:rsidP="000D6AE2">
      <w:pPr>
        <w:pStyle w:val="Ttulo"/>
        <w:rPr>
          <w:rFonts w:cs="Tahoma"/>
          <w:sz w:val="18"/>
          <w:szCs w:val="20"/>
          <w:lang w:val="es-MX"/>
        </w:rPr>
      </w:pPr>
    </w:p>
    <w:p w:rsidR="000D6AE2" w:rsidRPr="000D6220" w:rsidRDefault="000D6AE2" w:rsidP="000D6AE2">
      <w:pPr>
        <w:pStyle w:val="Ttulo"/>
        <w:rPr>
          <w:rFonts w:cs="Tahoma"/>
          <w:sz w:val="18"/>
          <w:szCs w:val="20"/>
          <w:lang w:val="es-MX"/>
        </w:rPr>
      </w:pPr>
    </w:p>
    <w:p w:rsidR="000D6AE2" w:rsidRPr="000D6220" w:rsidRDefault="000D6AE2" w:rsidP="000D6AE2">
      <w:pPr>
        <w:pStyle w:val="Ttulo"/>
        <w:rPr>
          <w:rFonts w:cs="Tahoma"/>
          <w:sz w:val="18"/>
          <w:szCs w:val="20"/>
          <w:lang w:val="es-MX"/>
        </w:rPr>
      </w:pPr>
    </w:p>
    <w:p w:rsidR="000D6AE2" w:rsidRPr="000D6220" w:rsidRDefault="000D6AE2" w:rsidP="000D6AE2">
      <w:pPr>
        <w:pStyle w:val="Ttulo"/>
        <w:rPr>
          <w:rFonts w:cs="Tahoma"/>
          <w:sz w:val="18"/>
          <w:szCs w:val="20"/>
          <w:lang w:val="es-MX"/>
        </w:rPr>
      </w:pPr>
    </w:p>
    <w:p w:rsidR="000D6AE2" w:rsidRPr="000D6220" w:rsidRDefault="000D6AE2" w:rsidP="000D6AE2">
      <w:pPr>
        <w:pStyle w:val="Ttulo"/>
        <w:rPr>
          <w:rFonts w:cs="Tahoma"/>
          <w:sz w:val="18"/>
          <w:szCs w:val="20"/>
          <w:lang w:val="es-MX"/>
        </w:rPr>
      </w:pPr>
    </w:p>
    <w:p w:rsidR="000D6AE2" w:rsidRDefault="000D6AE2" w:rsidP="000D6AE2">
      <w:pPr>
        <w:pStyle w:val="Ttulo"/>
        <w:rPr>
          <w:rFonts w:cs="Tahoma"/>
          <w:sz w:val="18"/>
          <w:szCs w:val="20"/>
          <w:lang w:val="es-MX"/>
        </w:rPr>
      </w:pPr>
    </w:p>
    <w:p w:rsidR="000D6AE2" w:rsidRDefault="000D6AE2" w:rsidP="000D6AE2">
      <w:pPr>
        <w:pStyle w:val="Ttulo"/>
        <w:rPr>
          <w:rFonts w:cs="Tahoma"/>
          <w:sz w:val="18"/>
          <w:szCs w:val="20"/>
          <w:lang w:val="es-MX"/>
        </w:rPr>
      </w:pPr>
    </w:p>
    <w:p w:rsidR="000D6AE2" w:rsidRDefault="000D6AE2" w:rsidP="000D6AE2">
      <w:pPr>
        <w:pStyle w:val="Ttulo"/>
        <w:rPr>
          <w:rFonts w:cs="Tahoma"/>
          <w:sz w:val="18"/>
          <w:szCs w:val="20"/>
          <w:lang w:val="es-MX"/>
        </w:rPr>
      </w:pPr>
    </w:p>
    <w:p w:rsidR="000D6AE2" w:rsidRPr="000D6220" w:rsidRDefault="000D6AE2" w:rsidP="000D6AE2">
      <w:pPr>
        <w:pStyle w:val="Ttulo"/>
        <w:rPr>
          <w:rFonts w:cs="Tahoma"/>
          <w:sz w:val="18"/>
          <w:szCs w:val="20"/>
          <w:lang w:val="es-MX"/>
        </w:rPr>
      </w:pPr>
    </w:p>
    <w:p w:rsidR="000D6AE2" w:rsidRPr="000D6220" w:rsidRDefault="000D6AE2" w:rsidP="000D6AE2">
      <w:pPr>
        <w:pStyle w:val="Ttulo"/>
        <w:rPr>
          <w:rFonts w:cs="Tahoma"/>
          <w:sz w:val="18"/>
          <w:szCs w:val="20"/>
          <w:lang w:val="es-MX"/>
        </w:rPr>
      </w:pPr>
    </w:p>
    <w:p w:rsidR="000D6AE2" w:rsidRPr="000D6220" w:rsidRDefault="000D6AE2" w:rsidP="000D6AE2">
      <w:pPr>
        <w:pStyle w:val="Ttulo"/>
        <w:rPr>
          <w:rFonts w:cs="Tahoma"/>
          <w:sz w:val="18"/>
          <w:szCs w:val="20"/>
          <w:lang w:val="es-MX"/>
        </w:rPr>
      </w:pPr>
    </w:p>
    <w:p w:rsidR="000D6AE2" w:rsidRPr="000D6220" w:rsidRDefault="000D6AE2" w:rsidP="000D6AE2">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0D6AE2" w:rsidRDefault="000D6AE2" w:rsidP="00FA3C47">
      <w:pPr>
        <w:pStyle w:val="Ttulo"/>
        <w:rPr>
          <w:rFonts w:cs="Tahoma"/>
          <w:sz w:val="18"/>
          <w:szCs w:val="20"/>
          <w:lang w:val="es-MX"/>
        </w:rPr>
      </w:pPr>
    </w:p>
    <w:p w:rsidR="00FA3C47" w:rsidRDefault="00FA3C47" w:rsidP="00FA3C47">
      <w:pPr>
        <w:pStyle w:val="Ttulo"/>
        <w:rPr>
          <w:rFonts w:cs="Tahoma"/>
          <w:sz w:val="18"/>
          <w:szCs w:val="20"/>
          <w:lang w:val="es-MX"/>
        </w:rPr>
      </w:pPr>
    </w:p>
    <w:p w:rsidR="00FA3C47" w:rsidRDefault="00FA3C47" w:rsidP="00FA3C47">
      <w:pPr>
        <w:pStyle w:val="Ttulo"/>
        <w:rPr>
          <w:rFonts w:cs="Tahoma"/>
          <w:sz w:val="18"/>
          <w:szCs w:val="20"/>
          <w:lang w:val="es-MX"/>
        </w:rPr>
      </w:pPr>
    </w:p>
    <w:p w:rsidR="00FA3C47" w:rsidRDefault="00FA3C47" w:rsidP="00FA3C47">
      <w:pPr>
        <w:pStyle w:val="Ttulo"/>
        <w:rPr>
          <w:rFonts w:cs="Tahoma"/>
          <w:sz w:val="18"/>
          <w:szCs w:val="20"/>
          <w:lang w:val="es-MX"/>
        </w:rPr>
      </w:pPr>
    </w:p>
    <w:p w:rsidR="00FA3C47" w:rsidRDefault="00FA3C47" w:rsidP="00FA3C47">
      <w:pPr>
        <w:pStyle w:val="Ttulo"/>
        <w:rPr>
          <w:rFonts w:cs="Tahoma"/>
          <w:sz w:val="18"/>
          <w:szCs w:val="20"/>
          <w:lang w:val="es-MX"/>
        </w:rPr>
      </w:pPr>
    </w:p>
    <w:p w:rsidR="00FA3C47" w:rsidRDefault="00FA3C47" w:rsidP="00FA3C47">
      <w:pPr>
        <w:pStyle w:val="Ttulo"/>
        <w:rPr>
          <w:rFonts w:cs="Tahoma"/>
          <w:sz w:val="18"/>
          <w:szCs w:val="20"/>
          <w:lang w:val="es-MX"/>
        </w:rPr>
      </w:pPr>
    </w:p>
    <w:p w:rsidR="00FA3C47" w:rsidRPr="00B847E3" w:rsidRDefault="00FA3C47" w:rsidP="0073020D">
      <w:pPr>
        <w:pStyle w:val="Ttulo"/>
        <w:jc w:val="left"/>
        <w:rPr>
          <w:rFonts w:cs="Tahoma"/>
          <w:sz w:val="20"/>
          <w:szCs w:val="20"/>
          <w:lang w:val="es-MX"/>
        </w:rPr>
      </w:pPr>
    </w:p>
    <w:p w:rsidR="00FA3C47" w:rsidRPr="00B847E3" w:rsidRDefault="00FA3C47" w:rsidP="00FA3C47">
      <w:pPr>
        <w:jc w:val="both"/>
        <w:rPr>
          <w:rFonts w:cs="Tahoma"/>
          <w:b/>
          <w:bCs/>
          <w:lang w:val="es-MX"/>
        </w:rPr>
      </w:pPr>
      <w:r w:rsidRPr="00B847E3">
        <w:rPr>
          <w:rFonts w:cs="Tahoma"/>
          <w:b/>
          <w:bCs/>
          <w:lang w:val="es-MX"/>
        </w:rPr>
        <w:t xml:space="preserve">ANEXO </w:t>
      </w:r>
      <w:r>
        <w:rPr>
          <w:rFonts w:cs="Tahoma"/>
          <w:b/>
          <w:bCs/>
          <w:lang w:val="es-MX"/>
        </w:rPr>
        <w:t>I</w:t>
      </w:r>
      <w:r w:rsidRPr="00B847E3">
        <w:rPr>
          <w:rFonts w:cs="Tahoma"/>
          <w:b/>
          <w:bCs/>
          <w:lang w:val="es-MX"/>
        </w:rPr>
        <w:t xml:space="preserve">V. </w:t>
      </w:r>
    </w:p>
    <w:p w:rsidR="00FA3C47" w:rsidRPr="00B847E3" w:rsidRDefault="00FA3C47" w:rsidP="00FA3C47">
      <w:pPr>
        <w:pStyle w:val="Ttulo1"/>
        <w:rPr>
          <w:rFonts w:ascii="Tahoma" w:hAnsi="Tahoma"/>
          <w:b/>
          <w:bCs/>
          <w:sz w:val="24"/>
        </w:rPr>
      </w:pPr>
      <w:r w:rsidRPr="00B847E3">
        <w:rPr>
          <w:rFonts w:ascii="Tahoma" w:hAnsi="Tahoma"/>
          <w:b/>
          <w:bCs/>
          <w:sz w:val="24"/>
        </w:rPr>
        <w:t>CÓDIGO DE ÉTICA DEL CONAET</w:t>
      </w:r>
    </w:p>
    <w:p w:rsidR="00FA3C47" w:rsidRPr="00B847E3" w:rsidRDefault="00FA3C47" w:rsidP="00FA3C47">
      <w:pPr>
        <w:jc w:val="both"/>
        <w:rPr>
          <w:rFonts w:cs="Tahoma"/>
          <w:lang w:val="es-MX"/>
        </w:rPr>
      </w:pPr>
    </w:p>
    <w:p w:rsidR="00FA3C47" w:rsidRPr="00B847E3" w:rsidRDefault="00FA3C47" w:rsidP="00FA3C47">
      <w:pPr>
        <w:pStyle w:val="Ttulo2"/>
        <w:rPr>
          <w:sz w:val="18"/>
          <w:lang w:val="es-MX"/>
        </w:rPr>
      </w:pPr>
      <w:r w:rsidRPr="00B847E3">
        <w:rPr>
          <w:sz w:val="18"/>
          <w:lang w:val="es-MX"/>
        </w:rPr>
        <w:t>Exposición de motivos</w:t>
      </w:r>
    </w:p>
    <w:p w:rsidR="00FA3C47" w:rsidRPr="00B847E3" w:rsidRDefault="00FA3C47" w:rsidP="00FA3C47">
      <w:pPr>
        <w:jc w:val="both"/>
        <w:rPr>
          <w:rFonts w:cs="Tahoma"/>
          <w:sz w:val="18"/>
          <w:lang w:val="es-MX"/>
        </w:rPr>
      </w:pPr>
    </w:p>
    <w:p w:rsidR="00FA3C47" w:rsidRPr="00B847E3" w:rsidRDefault="00FA3C47" w:rsidP="00FA3C47">
      <w:pPr>
        <w:jc w:val="both"/>
        <w:rPr>
          <w:rFonts w:cs="Tahoma"/>
          <w:sz w:val="18"/>
          <w:lang w:val="es-MX"/>
        </w:rPr>
      </w:pPr>
      <w:r w:rsidRPr="00B847E3">
        <w:rPr>
          <w:rFonts w:cs="Tahoma"/>
          <w:sz w:val="18"/>
          <w:lang w:val="es-MX"/>
        </w:rPr>
        <w:t>El Consejo Nacional para la Calidad de la Educación Turística A.C. (CONAET) fue constituido formalmente en noviembre de 2002 con la finalidad de acreditar programas de estudio en turismo en sus diversos perfiles, certificar profesionales y docentes, así como ser un organismo de divulgación del conocimiento y resultados de investigación del sector turístico de México.</w:t>
      </w:r>
    </w:p>
    <w:p w:rsidR="00FA3C47" w:rsidRPr="00B847E3" w:rsidRDefault="00FA3C47" w:rsidP="00FA3C47">
      <w:pPr>
        <w:jc w:val="both"/>
        <w:rPr>
          <w:rFonts w:cs="Tahoma"/>
          <w:sz w:val="18"/>
          <w:lang w:val="es-MX"/>
        </w:rPr>
      </w:pPr>
    </w:p>
    <w:p w:rsidR="00FA3C47" w:rsidRPr="00B847E3" w:rsidRDefault="00FA3C47" w:rsidP="00FA3C47">
      <w:pPr>
        <w:jc w:val="both"/>
        <w:rPr>
          <w:rFonts w:cs="Tahoma"/>
          <w:sz w:val="18"/>
          <w:lang w:val="es-MX"/>
        </w:rPr>
      </w:pPr>
      <w:r w:rsidRPr="00B847E3">
        <w:rPr>
          <w:rFonts w:cs="Tahoma"/>
          <w:sz w:val="18"/>
          <w:lang w:val="es-MX"/>
        </w:rPr>
        <w:t>El 24 de febrero de 2003 se constituyó e instaló el Comité de Acreditación del CONAET, con la participación activa de 26 representantes del sector turístico nacional (16 instituciones académicas, 3 asociaciones nacionales del sector privado, la Secretaría de Turismo y 5 organizaciones del sector social) entre Miembros Fundadores del CONAET e invitados externos), para cumplir con el fin de acreditación de programas académicos de educación superior que ofrezcan instituciones públicas y particulares en el área de turismo, previa valoración, entre otros aspectos, de sus procedimientos y de su imparcialidad.</w:t>
      </w:r>
    </w:p>
    <w:p w:rsidR="00FA3C47" w:rsidRPr="00B847E3" w:rsidRDefault="00FA3C47" w:rsidP="00FA3C47">
      <w:pPr>
        <w:jc w:val="both"/>
        <w:rPr>
          <w:rFonts w:cs="Tahoma"/>
          <w:sz w:val="18"/>
          <w:lang w:val="es-MX"/>
        </w:rPr>
      </w:pPr>
    </w:p>
    <w:p w:rsidR="00FA3C47" w:rsidRPr="00B847E3" w:rsidRDefault="00FA3C47" w:rsidP="00FA3C47">
      <w:pPr>
        <w:jc w:val="both"/>
        <w:rPr>
          <w:rFonts w:cs="Tahoma"/>
          <w:sz w:val="18"/>
          <w:lang w:val="es-MX"/>
        </w:rPr>
      </w:pPr>
      <w:r w:rsidRPr="00B847E3">
        <w:rPr>
          <w:rFonts w:cs="Tahoma"/>
          <w:sz w:val="18"/>
          <w:lang w:val="es-MX"/>
        </w:rPr>
        <w:t>En los documentos básicos que regulan las funciones del Comité de Acreditación del CONAET, que fueron elaborados por el mismo Comité y sancionados por el pleno de sus miembros, quedó establecido que, para obtener y mantener el reconocimiento formal como organismo acreditador de la educación turística, se necesita demostrar que sus actividades se realizan de conformidad con los lineamientos establecidos por COPAES: equidad e imparcialidad, congruencia y confiabilidad, control y aseguramiento de la calidad, responsabilidad y seriedad; para ello, se requiere contar con un código de ética y garantizar su aplicación permanente, la transparencia y la rendición de cuentas.</w:t>
      </w:r>
    </w:p>
    <w:p w:rsidR="00FA3C47" w:rsidRPr="00B847E3" w:rsidRDefault="00FA3C47" w:rsidP="00FA3C47">
      <w:pPr>
        <w:jc w:val="both"/>
        <w:rPr>
          <w:rFonts w:cs="Tahoma"/>
          <w:sz w:val="18"/>
          <w:lang w:val="es-MX"/>
        </w:rPr>
      </w:pPr>
    </w:p>
    <w:p w:rsidR="00FA3C47" w:rsidRPr="00B847E3" w:rsidRDefault="00FA3C47" w:rsidP="00FA3C47">
      <w:pPr>
        <w:jc w:val="both"/>
        <w:rPr>
          <w:rFonts w:cs="Tahoma"/>
          <w:sz w:val="18"/>
          <w:lang w:val="es-MX"/>
        </w:rPr>
      </w:pPr>
      <w:r w:rsidRPr="00B847E3">
        <w:rPr>
          <w:rFonts w:cs="Tahoma"/>
          <w:sz w:val="18"/>
          <w:lang w:val="es-MX"/>
        </w:rPr>
        <w:t>Por ello se ha considerado necesario establecer el presente Código de Ética como precepto de observancia obligatoria, sin perjuicio de las normas jurídicas plasmadas en las leyes que regulan el ejercicio de las profesiones y el cumplimiento de las obligaciones surgidas de los contratos de servicios profesionales.</w:t>
      </w:r>
    </w:p>
    <w:p w:rsidR="00FA3C47" w:rsidRPr="00B847E3" w:rsidRDefault="00FA3C47" w:rsidP="00FA3C47">
      <w:pPr>
        <w:jc w:val="both"/>
        <w:rPr>
          <w:rFonts w:cs="Tahoma"/>
          <w:sz w:val="18"/>
          <w:lang w:val="es-MX"/>
        </w:rPr>
      </w:pPr>
    </w:p>
    <w:p w:rsidR="00FA3C47" w:rsidRPr="00B847E3" w:rsidRDefault="00FA3C47" w:rsidP="00FA3C47">
      <w:pPr>
        <w:jc w:val="both"/>
        <w:rPr>
          <w:rFonts w:cs="Tahoma"/>
          <w:b/>
          <w:bCs/>
          <w:sz w:val="18"/>
        </w:rPr>
      </w:pPr>
      <w:r w:rsidRPr="00B847E3">
        <w:rPr>
          <w:rFonts w:cs="Tahoma"/>
          <w:b/>
          <w:bCs/>
          <w:sz w:val="18"/>
        </w:rPr>
        <w:t>1. Propósito</w:t>
      </w:r>
    </w:p>
    <w:p w:rsidR="00FA3C47" w:rsidRPr="00B847E3" w:rsidRDefault="00FA3C47" w:rsidP="00FA3C47">
      <w:pPr>
        <w:jc w:val="both"/>
        <w:rPr>
          <w:rFonts w:cs="Tahoma"/>
          <w:b/>
          <w:bCs/>
          <w:sz w:val="18"/>
        </w:rPr>
      </w:pPr>
    </w:p>
    <w:p w:rsidR="00FA3C47" w:rsidRPr="00B847E3" w:rsidRDefault="00FA3C47" w:rsidP="00FA3C47">
      <w:pPr>
        <w:numPr>
          <w:ilvl w:val="1"/>
          <w:numId w:val="35"/>
        </w:numPr>
        <w:jc w:val="both"/>
        <w:rPr>
          <w:rFonts w:cs="Tahoma"/>
          <w:sz w:val="18"/>
          <w:lang w:val="es-MX"/>
        </w:rPr>
      </w:pPr>
      <w:r w:rsidRPr="00B847E3">
        <w:rPr>
          <w:rFonts w:cs="Tahoma"/>
          <w:sz w:val="18"/>
          <w:lang w:val="es-MX"/>
        </w:rPr>
        <w:t xml:space="preserve">El presente Código de Ética orientará la conducta de todos los miembros del Comité de Acreditación del CONAET en las relaciones con las instituciones de educación superior y sus comunidades, en el ejercicio de sus funciones de evaluación y acreditación. </w:t>
      </w:r>
    </w:p>
    <w:p w:rsidR="00FA3C47" w:rsidRPr="00B847E3" w:rsidRDefault="00FA3C47" w:rsidP="00FA3C47">
      <w:pPr>
        <w:jc w:val="both"/>
        <w:rPr>
          <w:rFonts w:cs="Tahoma"/>
          <w:sz w:val="18"/>
          <w:lang w:val="es-MX"/>
        </w:rPr>
      </w:pPr>
    </w:p>
    <w:p w:rsidR="00FA3C47" w:rsidRPr="00B847E3" w:rsidRDefault="00FA3C47" w:rsidP="00FA3C47">
      <w:pPr>
        <w:numPr>
          <w:ilvl w:val="1"/>
          <w:numId w:val="35"/>
        </w:numPr>
        <w:jc w:val="both"/>
        <w:rPr>
          <w:rFonts w:cs="Tahoma"/>
          <w:sz w:val="18"/>
          <w:lang w:val="es-MX"/>
        </w:rPr>
      </w:pPr>
      <w:r w:rsidRPr="00B847E3">
        <w:rPr>
          <w:rFonts w:cs="Tahoma"/>
          <w:sz w:val="18"/>
          <w:lang w:val="es-MX"/>
        </w:rPr>
        <w:t>Tiene el propósito de sensibilizar a cada uno de sus miembros para que el ejercicio de sus funciones de evaluación de programas académicos con fines de acreditación sea realizado siempre con apego a la honestidad, legitimidad y moralidad, así como con la garantía de que su trabajo será siempre responsable, serio, objetivo e imparcial, a fin de orientarlo al beneficio de la educación superior en turismo, en cuanto a la mejoría de sus programas, de la calidad de la enseñanza y de la formación de los egresados, como son los propósitos del CONAET.</w:t>
      </w:r>
    </w:p>
    <w:p w:rsidR="00FA3C47" w:rsidRPr="00B847E3" w:rsidRDefault="00FA3C47" w:rsidP="00FA3C47">
      <w:pPr>
        <w:jc w:val="both"/>
        <w:rPr>
          <w:rFonts w:cs="Tahoma"/>
          <w:sz w:val="18"/>
          <w:lang w:val="es-MX"/>
        </w:rPr>
      </w:pPr>
    </w:p>
    <w:p w:rsidR="00FA3C47" w:rsidRPr="00B847E3" w:rsidRDefault="00FA3C47" w:rsidP="00FA3C47">
      <w:pPr>
        <w:jc w:val="both"/>
        <w:rPr>
          <w:rFonts w:cs="Tahoma"/>
          <w:b/>
          <w:bCs/>
          <w:sz w:val="18"/>
        </w:rPr>
      </w:pPr>
      <w:r w:rsidRPr="00B847E3">
        <w:rPr>
          <w:rFonts w:cs="Tahoma"/>
          <w:b/>
          <w:bCs/>
          <w:sz w:val="18"/>
        </w:rPr>
        <w:t>2. Disposiciones generales</w:t>
      </w:r>
    </w:p>
    <w:p w:rsidR="00FA3C47" w:rsidRPr="00B847E3" w:rsidRDefault="00FA3C47" w:rsidP="00FA3C47">
      <w:pPr>
        <w:jc w:val="both"/>
        <w:rPr>
          <w:rFonts w:cs="Tahoma"/>
          <w:sz w:val="18"/>
          <w:lang w:val="es-MX"/>
        </w:rPr>
      </w:pPr>
    </w:p>
    <w:p w:rsidR="00FA3C47" w:rsidRPr="00B847E3" w:rsidRDefault="00FA3C47" w:rsidP="00FA3C47">
      <w:pPr>
        <w:numPr>
          <w:ilvl w:val="1"/>
          <w:numId w:val="36"/>
        </w:numPr>
        <w:jc w:val="both"/>
        <w:rPr>
          <w:rFonts w:cs="Tahoma"/>
          <w:sz w:val="18"/>
          <w:lang w:val="es-MX"/>
        </w:rPr>
      </w:pPr>
      <w:r w:rsidRPr="00B847E3">
        <w:rPr>
          <w:rFonts w:cs="Tahoma"/>
          <w:sz w:val="18"/>
          <w:lang w:val="es-MX"/>
        </w:rPr>
        <w:t xml:space="preserve">El Código de Ética servirá de guía moral en el ejercicio de las funciones que corresponden al Comité de Acreditación del CONAET como organismo acreditador. Es imprescindible que prevalezca el sentido ético en todas las actividades que desarrollen sus miembros, quienes necesitan estar plenamente conscientes del compromiso que contraen al recibir el reconocimiento formal por parte del COPAES. Tal conciencia implica la capacidad de contribuir a que cada organismo y sus integrantes se desempeñen con respeto a los más altos valores morales y sociales. </w:t>
      </w:r>
    </w:p>
    <w:p w:rsidR="00FA3C47" w:rsidRPr="00B847E3" w:rsidRDefault="00FA3C47" w:rsidP="00FA3C47">
      <w:pPr>
        <w:jc w:val="both"/>
        <w:rPr>
          <w:rFonts w:cs="Tahoma"/>
          <w:sz w:val="18"/>
          <w:lang w:val="es-MX"/>
        </w:rPr>
      </w:pPr>
    </w:p>
    <w:p w:rsidR="00FA3C47" w:rsidRPr="00B847E3" w:rsidRDefault="00FA3C47" w:rsidP="00FA3C47">
      <w:pPr>
        <w:numPr>
          <w:ilvl w:val="1"/>
          <w:numId w:val="36"/>
        </w:numPr>
        <w:jc w:val="both"/>
        <w:rPr>
          <w:rFonts w:cs="Tahoma"/>
          <w:sz w:val="18"/>
          <w:lang w:val="es-MX"/>
        </w:rPr>
      </w:pPr>
      <w:r w:rsidRPr="00B847E3">
        <w:rPr>
          <w:rFonts w:cs="Tahoma"/>
          <w:sz w:val="18"/>
          <w:lang w:val="es-MX"/>
        </w:rPr>
        <w:t>El CONAET debe tener un ascendiente ético en los integrantes del Comité de Acreditación y de sus propios miembros, a fin de propiciar que desempeñen sus funciones con respeto a preceptos morales elevados y con plena observancia de las normas aplicables, tanto las legales de los ámbitos local y nacional, como las establecidas por el COPAES para las actividades inherentes a la acreditación de programas educativos.</w:t>
      </w:r>
    </w:p>
    <w:p w:rsidR="00FA3C47" w:rsidRPr="00B847E3" w:rsidRDefault="00FA3C47" w:rsidP="00FA3C47">
      <w:pPr>
        <w:jc w:val="both"/>
        <w:rPr>
          <w:rFonts w:cs="Tahoma"/>
          <w:sz w:val="18"/>
          <w:lang w:val="es-MX"/>
        </w:rPr>
      </w:pPr>
    </w:p>
    <w:p w:rsidR="00FA3C47" w:rsidRPr="00B847E3" w:rsidRDefault="00FA3C47" w:rsidP="00FA3C47">
      <w:pPr>
        <w:numPr>
          <w:ilvl w:val="1"/>
          <w:numId w:val="36"/>
        </w:numPr>
        <w:jc w:val="both"/>
        <w:rPr>
          <w:rFonts w:cs="Tahoma"/>
          <w:sz w:val="18"/>
          <w:lang w:val="es-MX"/>
        </w:rPr>
      </w:pPr>
      <w:r w:rsidRPr="00B847E3">
        <w:rPr>
          <w:rFonts w:cs="Tahoma"/>
          <w:sz w:val="18"/>
          <w:lang w:val="es-MX"/>
        </w:rPr>
        <w:t>El presente Código de Ética tendrá observancia general para cada uno de los miembros del CONAET en general y de los integrantes del Comité de Acreditación en particular; estos últimos asumirán el compromiso de cumplirlo a partir de que se obtenga el reconocimiento formal por parte del COPAES, que deberá vigilar que así sea efectivamente, para, en su caso, aplicar las sanciones disciplinarias conducentes, conforme se señala en el punto 7 de este Código.</w:t>
      </w:r>
    </w:p>
    <w:p w:rsidR="00FA3C47" w:rsidRPr="00B847E3" w:rsidRDefault="00FA3C47" w:rsidP="00FA3C47">
      <w:pPr>
        <w:jc w:val="both"/>
        <w:rPr>
          <w:rFonts w:cs="Tahoma"/>
          <w:sz w:val="18"/>
          <w:lang w:val="es-MX"/>
        </w:rPr>
      </w:pPr>
    </w:p>
    <w:p w:rsidR="00FA3C47" w:rsidRPr="00B847E3" w:rsidRDefault="00FA3C47" w:rsidP="00FA3C47">
      <w:pPr>
        <w:jc w:val="both"/>
        <w:rPr>
          <w:rFonts w:cs="Tahoma"/>
          <w:sz w:val="18"/>
          <w:lang w:val="es-MX"/>
        </w:rPr>
      </w:pPr>
    </w:p>
    <w:p w:rsidR="00FA3C47" w:rsidRPr="00B847E3" w:rsidRDefault="00FA3C47" w:rsidP="00FA3C47">
      <w:pPr>
        <w:jc w:val="both"/>
        <w:rPr>
          <w:rFonts w:cs="Tahoma"/>
          <w:b/>
          <w:bCs/>
          <w:sz w:val="18"/>
          <w:lang w:val="es-MX"/>
        </w:rPr>
      </w:pPr>
      <w:r w:rsidRPr="00B847E3">
        <w:rPr>
          <w:rFonts w:cs="Tahoma"/>
          <w:b/>
          <w:bCs/>
          <w:sz w:val="18"/>
          <w:lang w:val="es-MX"/>
        </w:rPr>
        <w:t>3. Comportamiento de los miembros del Comité de Acreditación del CONAET.</w:t>
      </w:r>
    </w:p>
    <w:p w:rsidR="00FA3C47" w:rsidRPr="00B847E3" w:rsidRDefault="00FA3C47" w:rsidP="00FA3C47">
      <w:pPr>
        <w:jc w:val="both"/>
        <w:rPr>
          <w:rFonts w:cs="Tahoma"/>
          <w:sz w:val="18"/>
          <w:lang w:val="es-MX"/>
        </w:rPr>
      </w:pPr>
    </w:p>
    <w:p w:rsidR="00FA3C47" w:rsidRPr="00B847E3" w:rsidRDefault="00FA3C47" w:rsidP="00FA3C47">
      <w:pPr>
        <w:numPr>
          <w:ilvl w:val="1"/>
          <w:numId w:val="37"/>
        </w:numPr>
        <w:jc w:val="both"/>
        <w:rPr>
          <w:rFonts w:cs="Tahoma"/>
          <w:sz w:val="18"/>
          <w:lang w:val="es-MX"/>
        </w:rPr>
      </w:pPr>
      <w:r w:rsidRPr="00B847E3">
        <w:rPr>
          <w:rFonts w:cs="Tahoma"/>
          <w:sz w:val="18"/>
          <w:lang w:val="es-MX"/>
        </w:rPr>
        <w:t>Las normas contenidas en el presente Código, y en particular las que se detallan a continuación, guiarán la operación del Comité de Acreditación del CONAEY en todo momento, en tanto que deberán ser observadas por todos y cada uno de sus miembros; todos ellos deberán:</w:t>
      </w:r>
    </w:p>
    <w:p w:rsidR="00FA3C47" w:rsidRPr="00B847E3" w:rsidRDefault="00FA3C47" w:rsidP="00FA3C47">
      <w:pPr>
        <w:jc w:val="both"/>
        <w:rPr>
          <w:rFonts w:cs="Tahoma"/>
          <w:sz w:val="18"/>
          <w:lang w:val="es-MX"/>
        </w:rPr>
      </w:pPr>
    </w:p>
    <w:p w:rsidR="00FA3C47" w:rsidRPr="00B847E3" w:rsidRDefault="00FA3C47" w:rsidP="00FA3C47">
      <w:pPr>
        <w:numPr>
          <w:ilvl w:val="1"/>
          <w:numId w:val="37"/>
        </w:numPr>
        <w:jc w:val="both"/>
        <w:rPr>
          <w:rFonts w:cs="Tahoma"/>
          <w:sz w:val="18"/>
          <w:lang w:val="es-MX"/>
        </w:rPr>
      </w:pPr>
      <w:r w:rsidRPr="00B847E3">
        <w:rPr>
          <w:rFonts w:cs="Tahoma"/>
          <w:sz w:val="18"/>
          <w:lang w:val="es-MX"/>
        </w:rPr>
        <w:t>Considerar un alto honor su pertenencia al Comité, cuya principal motivación es servir a la sociedad y, en particular, a la educación superior.</w:t>
      </w:r>
    </w:p>
    <w:p w:rsidR="00FA3C47" w:rsidRPr="00B847E3" w:rsidRDefault="00FA3C47" w:rsidP="00FA3C47">
      <w:pPr>
        <w:jc w:val="both"/>
        <w:rPr>
          <w:rFonts w:cs="Tahoma"/>
          <w:sz w:val="18"/>
          <w:lang w:val="es-MX"/>
        </w:rPr>
      </w:pPr>
    </w:p>
    <w:p w:rsidR="00FA3C47" w:rsidRPr="00B847E3" w:rsidRDefault="00FA3C47" w:rsidP="00FA3C47">
      <w:pPr>
        <w:numPr>
          <w:ilvl w:val="1"/>
          <w:numId w:val="37"/>
        </w:numPr>
        <w:jc w:val="both"/>
        <w:rPr>
          <w:rFonts w:cs="Tahoma"/>
          <w:sz w:val="18"/>
          <w:lang w:val="es-MX"/>
        </w:rPr>
      </w:pPr>
      <w:r w:rsidRPr="00B847E3">
        <w:rPr>
          <w:rFonts w:cs="Tahoma"/>
          <w:sz w:val="18"/>
          <w:lang w:val="es-MX"/>
        </w:rPr>
        <w:t>Asumir el compromiso y la responsabilidad en la realización de su trabajo con una orientación de beneficio a la educación superior en turismo y a las instituciones educativas de este nivel y área de conocimiento, para lo cual deberá respetar el derecho a la autonomía institucional y a la privacidad personal, así como la independencia de criterio respecto a grupos de interés particular.</w:t>
      </w:r>
    </w:p>
    <w:p w:rsidR="00FA3C47" w:rsidRPr="00B847E3" w:rsidRDefault="00FA3C47" w:rsidP="00FA3C47">
      <w:pPr>
        <w:jc w:val="both"/>
        <w:rPr>
          <w:rFonts w:cs="Tahoma"/>
          <w:sz w:val="18"/>
          <w:lang w:val="es-MX"/>
        </w:rPr>
      </w:pPr>
    </w:p>
    <w:p w:rsidR="00FA3C47" w:rsidRPr="00B847E3" w:rsidRDefault="00FA3C47" w:rsidP="00FA3C47">
      <w:pPr>
        <w:numPr>
          <w:ilvl w:val="1"/>
          <w:numId w:val="37"/>
        </w:numPr>
        <w:jc w:val="both"/>
        <w:rPr>
          <w:rFonts w:cs="Tahoma"/>
          <w:sz w:val="18"/>
          <w:lang w:val="es-MX"/>
        </w:rPr>
      </w:pPr>
      <w:r w:rsidRPr="00B847E3">
        <w:rPr>
          <w:rFonts w:cs="Tahoma"/>
          <w:sz w:val="18"/>
          <w:lang w:val="es-MX"/>
        </w:rPr>
        <w:t>Considerar que faltará al honor y dignidad profesional cuando directa o indirectamente intervenga o acepte arreglos y asuntos a título personal cuando estén vinculados a las labores del Comité.</w:t>
      </w:r>
    </w:p>
    <w:p w:rsidR="00FA3C47" w:rsidRPr="00B847E3" w:rsidRDefault="00FA3C47" w:rsidP="00FA3C47">
      <w:pPr>
        <w:jc w:val="both"/>
        <w:rPr>
          <w:rFonts w:cs="Tahoma"/>
          <w:sz w:val="18"/>
          <w:lang w:val="es-MX"/>
        </w:rPr>
      </w:pPr>
    </w:p>
    <w:p w:rsidR="00FA3C47" w:rsidRPr="00B847E3" w:rsidRDefault="00FA3C47" w:rsidP="00FA3C47">
      <w:pPr>
        <w:numPr>
          <w:ilvl w:val="1"/>
          <w:numId w:val="37"/>
        </w:numPr>
        <w:jc w:val="both"/>
        <w:rPr>
          <w:rFonts w:cs="Tahoma"/>
          <w:sz w:val="18"/>
          <w:lang w:val="es-MX"/>
        </w:rPr>
      </w:pPr>
      <w:r w:rsidRPr="00B847E3">
        <w:rPr>
          <w:rFonts w:cs="Tahoma"/>
          <w:sz w:val="18"/>
          <w:lang w:val="es-MX"/>
        </w:rPr>
        <w:t>Dar ante las instituciones de educación superior y la sociedad en general una imagen constructiva, de dignidad personal y de calidad moral y profesional o contribuir en las discusiones colegiadas del Comité de Acreditación del CONAET, mediante una participación constructiva que aporte beneficios a la educación superior en el área académica del turismo.</w:t>
      </w:r>
    </w:p>
    <w:p w:rsidR="00FA3C47" w:rsidRPr="00B847E3" w:rsidRDefault="00FA3C47" w:rsidP="00FA3C47">
      <w:pPr>
        <w:jc w:val="both"/>
        <w:rPr>
          <w:rFonts w:cs="Tahoma"/>
          <w:sz w:val="18"/>
          <w:lang w:val="es-MX"/>
        </w:rPr>
      </w:pPr>
    </w:p>
    <w:p w:rsidR="00FA3C47" w:rsidRPr="00B847E3" w:rsidRDefault="00FA3C47" w:rsidP="00FA3C47">
      <w:pPr>
        <w:numPr>
          <w:ilvl w:val="1"/>
          <w:numId w:val="37"/>
        </w:numPr>
        <w:jc w:val="both"/>
        <w:rPr>
          <w:rFonts w:cs="Tahoma"/>
          <w:sz w:val="18"/>
          <w:lang w:val="es-MX"/>
        </w:rPr>
      </w:pPr>
      <w:r w:rsidRPr="00B847E3">
        <w:rPr>
          <w:rFonts w:cs="Tahoma"/>
          <w:sz w:val="18"/>
          <w:lang w:val="es-MX"/>
        </w:rPr>
        <w:t>Informar oportunamente al Subcomité Ejecutivo cuando las condiciones externas dificulten su labor, para que el proceso de evaluación y acreditación de programas académicos en turismo no sea vulnerado.</w:t>
      </w:r>
    </w:p>
    <w:p w:rsidR="00FA3C47" w:rsidRPr="00B847E3" w:rsidRDefault="00FA3C47" w:rsidP="00FA3C47">
      <w:pPr>
        <w:jc w:val="both"/>
        <w:rPr>
          <w:rFonts w:cs="Tahoma"/>
          <w:sz w:val="18"/>
          <w:lang w:val="es-MX"/>
        </w:rPr>
      </w:pPr>
    </w:p>
    <w:p w:rsidR="00FA3C47" w:rsidRPr="00B847E3" w:rsidRDefault="00FA3C47" w:rsidP="00FA3C47">
      <w:pPr>
        <w:numPr>
          <w:ilvl w:val="1"/>
          <w:numId w:val="37"/>
        </w:numPr>
        <w:jc w:val="both"/>
        <w:rPr>
          <w:rFonts w:cs="Tahoma"/>
          <w:sz w:val="18"/>
          <w:lang w:val="es-MX"/>
        </w:rPr>
      </w:pPr>
      <w:r w:rsidRPr="00B847E3">
        <w:rPr>
          <w:rFonts w:cs="Tahoma"/>
          <w:sz w:val="18"/>
          <w:lang w:val="es-MX"/>
        </w:rPr>
        <w:t>Asumir que la información que posee el Comité, así como el conocimiento que de ésta tienen sus respectivos miembros, puede servir como apoyo a las autoridades e instituciones de educación superior en turismo, pero sólo podrán proporcionarla cuando le sea solicitada por las vías conducentes señaladas en el Reglamento correspondiente.</w:t>
      </w:r>
    </w:p>
    <w:p w:rsidR="00FA3C47" w:rsidRPr="00B847E3" w:rsidRDefault="00FA3C47" w:rsidP="00FA3C47">
      <w:pPr>
        <w:jc w:val="both"/>
        <w:rPr>
          <w:rFonts w:cs="Tahoma"/>
          <w:sz w:val="18"/>
          <w:lang w:val="es-MX"/>
        </w:rPr>
      </w:pPr>
    </w:p>
    <w:p w:rsidR="00FA3C47" w:rsidRPr="00B847E3" w:rsidRDefault="00FA3C47" w:rsidP="00FA3C47">
      <w:pPr>
        <w:numPr>
          <w:ilvl w:val="1"/>
          <w:numId w:val="37"/>
        </w:numPr>
        <w:jc w:val="both"/>
        <w:rPr>
          <w:rFonts w:cs="Tahoma"/>
          <w:sz w:val="18"/>
          <w:lang w:val="es-MX"/>
        </w:rPr>
      </w:pPr>
      <w:r w:rsidRPr="00B847E3">
        <w:rPr>
          <w:rFonts w:cs="Tahoma"/>
          <w:sz w:val="18"/>
          <w:lang w:val="es-MX"/>
        </w:rPr>
        <w:t>Mantener estricta confidencialidad, en particular sobre:</w:t>
      </w:r>
    </w:p>
    <w:p w:rsidR="00FA3C47" w:rsidRPr="00B847E3" w:rsidRDefault="00FA3C47" w:rsidP="00FA3C47">
      <w:pPr>
        <w:jc w:val="both"/>
        <w:rPr>
          <w:rFonts w:cs="Tahoma"/>
          <w:sz w:val="18"/>
          <w:lang w:val="es-MX"/>
        </w:rPr>
      </w:pPr>
    </w:p>
    <w:p w:rsidR="00FA3C47" w:rsidRPr="00B847E3" w:rsidRDefault="00FA3C47" w:rsidP="00FA3C47">
      <w:pPr>
        <w:numPr>
          <w:ilvl w:val="2"/>
          <w:numId w:val="37"/>
        </w:numPr>
        <w:jc w:val="both"/>
        <w:rPr>
          <w:rFonts w:cs="Tahoma"/>
          <w:sz w:val="18"/>
          <w:lang w:val="es-MX"/>
        </w:rPr>
      </w:pPr>
      <w:r w:rsidRPr="00B847E3">
        <w:rPr>
          <w:rFonts w:cs="Tahoma"/>
          <w:sz w:val="18"/>
          <w:lang w:val="es-MX"/>
        </w:rPr>
        <w:t>todos los datos relacionados con el Comité, asi como sobre la información que se conozca de los programas evaluados con fines de acreditación, y las instituciones que los imparten, que no tengan un carácter público;</w:t>
      </w:r>
    </w:p>
    <w:p w:rsidR="00FA3C47" w:rsidRPr="00B847E3" w:rsidRDefault="00FA3C47" w:rsidP="00FA3C47">
      <w:pPr>
        <w:jc w:val="both"/>
        <w:rPr>
          <w:rFonts w:cs="Tahoma"/>
          <w:sz w:val="18"/>
          <w:lang w:val="es-MX"/>
        </w:rPr>
      </w:pPr>
    </w:p>
    <w:p w:rsidR="00FA3C47" w:rsidRPr="00B847E3" w:rsidRDefault="00FA3C47" w:rsidP="00FA3C47">
      <w:pPr>
        <w:numPr>
          <w:ilvl w:val="2"/>
          <w:numId w:val="37"/>
        </w:numPr>
        <w:jc w:val="both"/>
        <w:rPr>
          <w:rFonts w:cs="Tahoma"/>
          <w:sz w:val="18"/>
          <w:lang w:val="es-MX"/>
        </w:rPr>
      </w:pPr>
      <w:r w:rsidRPr="00B847E3">
        <w:rPr>
          <w:rFonts w:cs="Tahoma"/>
          <w:sz w:val="18"/>
          <w:lang w:val="es-MX"/>
        </w:rPr>
        <w:t>los juicios y las recomendaciones que emita el CONAET como organismo acreditador para un programa evaluado, así como el contenido de las deliberaciones que para ese efecto se realizaron, en su caso;</w:t>
      </w:r>
    </w:p>
    <w:p w:rsidR="00FA3C47" w:rsidRPr="00B847E3" w:rsidRDefault="00FA3C47" w:rsidP="00FA3C47">
      <w:pPr>
        <w:jc w:val="both"/>
        <w:rPr>
          <w:rFonts w:cs="Tahoma"/>
          <w:sz w:val="18"/>
          <w:lang w:val="es-MX"/>
        </w:rPr>
      </w:pPr>
    </w:p>
    <w:p w:rsidR="00FA3C47" w:rsidRPr="00B847E3" w:rsidRDefault="00FA3C47" w:rsidP="00FA3C47">
      <w:pPr>
        <w:numPr>
          <w:ilvl w:val="2"/>
          <w:numId w:val="37"/>
        </w:numPr>
        <w:jc w:val="both"/>
        <w:rPr>
          <w:rFonts w:cs="Tahoma"/>
          <w:sz w:val="18"/>
          <w:lang w:val="es-MX"/>
        </w:rPr>
      </w:pPr>
      <w:r w:rsidRPr="00B847E3">
        <w:rPr>
          <w:rFonts w:cs="Tahoma"/>
          <w:sz w:val="18"/>
          <w:lang w:val="es-MX"/>
        </w:rPr>
        <w:t>el contenido de los dictámenes del Comité de Acreditación, mientras no hayan sido formalmente sancionados por la autoridad competente,</w:t>
      </w:r>
    </w:p>
    <w:p w:rsidR="00FA3C47" w:rsidRPr="00B847E3" w:rsidRDefault="00FA3C47" w:rsidP="00FA3C47">
      <w:pPr>
        <w:jc w:val="both"/>
        <w:rPr>
          <w:rFonts w:cs="Tahoma"/>
          <w:sz w:val="18"/>
          <w:lang w:val="es-MX"/>
        </w:rPr>
      </w:pPr>
    </w:p>
    <w:p w:rsidR="00FA3C47" w:rsidRPr="00B847E3" w:rsidRDefault="00FA3C47" w:rsidP="00FA3C47">
      <w:pPr>
        <w:numPr>
          <w:ilvl w:val="1"/>
          <w:numId w:val="37"/>
        </w:numPr>
        <w:jc w:val="both"/>
        <w:rPr>
          <w:rFonts w:cs="Tahoma"/>
          <w:sz w:val="18"/>
          <w:lang w:val="es-MX"/>
        </w:rPr>
      </w:pPr>
      <w:r w:rsidRPr="00B847E3">
        <w:rPr>
          <w:rFonts w:cs="Tahoma"/>
          <w:sz w:val="18"/>
          <w:lang w:val="es-MX"/>
        </w:rPr>
        <w:t>Abstenerse de participar en los procesos de evaluación y/o acreditación de un programa académico en turismo, con el que tenga o haya tenido en los dos últimos años cualquier tipo de vínculo, ya sea por el ejercicio de su profesión, el desempeño de cargos honoríficos o por lazos matrimoniales y de parentesco hasta de segundo grado con algún directivo o funcionario, así como cuando pertenezca o esté relacionado con otra institución o programa cuyos intereses puedan colisionar con el que se somete al proceso. En su caso, deberá informarlo con oportunidad a los órganos de autoridad del CONAET.</w:t>
      </w:r>
    </w:p>
    <w:p w:rsidR="00FA3C47" w:rsidRPr="00B847E3" w:rsidRDefault="00FA3C47" w:rsidP="00FA3C47">
      <w:pPr>
        <w:jc w:val="both"/>
        <w:rPr>
          <w:rFonts w:cs="Tahoma"/>
          <w:sz w:val="18"/>
          <w:lang w:val="es-MX"/>
        </w:rPr>
      </w:pPr>
    </w:p>
    <w:p w:rsidR="00FA3C47" w:rsidRPr="00B847E3" w:rsidRDefault="00FA3C47" w:rsidP="00FA3C47">
      <w:pPr>
        <w:jc w:val="both"/>
        <w:rPr>
          <w:rFonts w:cs="Tahoma"/>
          <w:b/>
          <w:bCs/>
          <w:sz w:val="18"/>
          <w:lang w:val="es-MX"/>
        </w:rPr>
      </w:pPr>
      <w:r w:rsidRPr="00B847E3">
        <w:rPr>
          <w:rFonts w:cs="Tahoma"/>
          <w:b/>
          <w:bCs/>
          <w:sz w:val="18"/>
          <w:lang w:val="es-MX"/>
        </w:rPr>
        <w:t>4. Responsabilidades de los miembros del Comité de Acreditación del CONAET.</w:t>
      </w:r>
    </w:p>
    <w:p w:rsidR="00FA3C47" w:rsidRPr="00B847E3" w:rsidRDefault="00FA3C47" w:rsidP="00FA3C47">
      <w:pPr>
        <w:jc w:val="both"/>
        <w:rPr>
          <w:rFonts w:cs="Tahoma"/>
          <w:b/>
          <w:bCs/>
          <w:sz w:val="18"/>
          <w:lang w:val="es-MX"/>
        </w:rPr>
      </w:pPr>
    </w:p>
    <w:p w:rsidR="00FA3C47" w:rsidRPr="00B847E3" w:rsidRDefault="00FA3C47" w:rsidP="00FA3C47">
      <w:pPr>
        <w:jc w:val="both"/>
        <w:rPr>
          <w:rFonts w:cs="Tahoma"/>
          <w:sz w:val="18"/>
          <w:lang w:val="es-MX"/>
        </w:rPr>
      </w:pPr>
      <w:r w:rsidRPr="00B847E3">
        <w:rPr>
          <w:rFonts w:cs="Tahoma"/>
          <w:sz w:val="18"/>
          <w:lang w:val="es-MX"/>
        </w:rPr>
        <w:t>Cada uno de los miembros del Comité requerirá:</w:t>
      </w:r>
    </w:p>
    <w:p w:rsidR="00FA3C47" w:rsidRPr="00B847E3" w:rsidRDefault="00FA3C47" w:rsidP="00FA3C47">
      <w:pPr>
        <w:jc w:val="both"/>
        <w:rPr>
          <w:rFonts w:cs="Tahoma"/>
          <w:sz w:val="18"/>
        </w:rPr>
      </w:pPr>
    </w:p>
    <w:p w:rsidR="00FA3C47" w:rsidRPr="00B847E3" w:rsidRDefault="00FA3C47" w:rsidP="00FA3C47">
      <w:pPr>
        <w:numPr>
          <w:ilvl w:val="1"/>
          <w:numId w:val="38"/>
        </w:numPr>
        <w:jc w:val="both"/>
        <w:rPr>
          <w:rFonts w:cs="Tahoma"/>
          <w:sz w:val="18"/>
          <w:lang w:val="es-MX"/>
        </w:rPr>
      </w:pPr>
      <w:r w:rsidRPr="00B847E3">
        <w:rPr>
          <w:rFonts w:cs="Tahoma"/>
          <w:sz w:val="18"/>
          <w:lang w:val="es-MX"/>
        </w:rPr>
        <w:t>Conducirse con justicia, honradez, diligencia, lealtad, respeto, formalidad, discreción, honorabilidad, responsabilidad, sinceridad, probidad, dignidad y en estricta observancia de las normas legales y éticas establecidas por el CONAET y el COPAES.</w:t>
      </w:r>
    </w:p>
    <w:p w:rsidR="00FA3C47" w:rsidRPr="00B847E3" w:rsidRDefault="00FA3C47" w:rsidP="00FA3C47">
      <w:pPr>
        <w:ind w:left="360"/>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Aplicar plenamente sus conocimientos científicos y recursos técnicos en su desempeña.</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Responsabilizarse de asuntos que tenga capacidad atender e indicar los alcances de su trabajo y de las limitaciones inherentes. Aceptar funciones sólo cuando cuente con los conocimientos necesarios y suficientes para desempeñarlas.</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Responder individualmente por los actos que, con motivo del ejercicio de sus funciones, dañen o perjudiquen a terceros, incluso cuando se realicen de manera colectiva.</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Dar crédito a los colegas, asesores y subordinados por su intervención en actividades relacionadas con las evaluaciones y acreditaciones.</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Abstenerse de utilizar su posición jerárquica para que su nombre aparezca en los trabajos que haya realizado otra persona o grupo, si no participó en ello.</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Observar oportunidad y puntualidad en todos los asuntos que desahogue como parte del ejercicio de sus funciones.</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Ser imparcial y ajustarse a la realidad al emitir una opinión o juicio en cualquier situación y ante cualquier autoridad o persona.</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No utilizar títulos o grados académicos ni atribuirlos a otros cuando sean inciertos, ni presentarse como especialista en disciplinas o perfiles de egreso en turismo para las cuales no esté facultado.</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No encubrir o proteger con su cargo a ninguna persona no habilitada para el ejercicio de las funciones que le son propias, ni tampoco permitir que otras personas utilicen su nombre o cargo para realizar actividades en el ámbito educativo relacionadas con la evaluación y acreditación.</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No hacer valer la autoridad que tenga por su ejercicio profesional, función administrativa o política, en el ejercicio de las funciones de evaluación y acreditación de programas académicos en turismo.</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No dar consultas y asesorías, pagadas o gratuitas, ya sea a su nombre o de terceros, de las cuales se pueda obtener un beneficio material o moral, más allá de las asignadas, supervisadas, evaluadas y a nombre del CONAET cuando así se le solicite.</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Rechazar remuneraciones, obsequios (a menos que sean publicitarios de la institución) o prebendas que se le pretenda entregar, directa o indirectamente, por el ejercicio de su función, ni mucho menos podrá solicitar o insinuar su requerimiento para efectos de la emisión de un juicio o dictamen. Deberá informar a la autoridad competente cuando se presente una situación que pueda poner en duda su probidad y la de sus colegas.</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No ceder a otra persona, física o moral, las funciones o actividades que se le hayan delegado para su cumplimiento.</w:t>
      </w:r>
    </w:p>
    <w:p w:rsidR="00FA3C47" w:rsidRPr="00B847E3" w:rsidRDefault="00FA3C47" w:rsidP="00FA3C47">
      <w:pPr>
        <w:jc w:val="both"/>
        <w:rPr>
          <w:rFonts w:cs="Tahoma"/>
          <w:sz w:val="18"/>
          <w:lang w:val="es-MX"/>
        </w:rPr>
      </w:pPr>
    </w:p>
    <w:p w:rsidR="00FA3C47" w:rsidRPr="00B847E3" w:rsidRDefault="00FA3C47" w:rsidP="00FA3C47">
      <w:pPr>
        <w:numPr>
          <w:ilvl w:val="1"/>
          <w:numId w:val="38"/>
        </w:numPr>
        <w:jc w:val="both"/>
        <w:rPr>
          <w:rFonts w:cs="Tahoma"/>
          <w:sz w:val="18"/>
          <w:lang w:val="es-MX"/>
        </w:rPr>
      </w:pPr>
      <w:r w:rsidRPr="00B847E3">
        <w:rPr>
          <w:rFonts w:cs="Tahoma"/>
          <w:sz w:val="18"/>
          <w:lang w:val="es-MX"/>
        </w:rPr>
        <w:t>No consumir bebidas embriagantes, enervantes y cualquier tipo de droga durante el ejercicio de sus funciones.</w:t>
      </w:r>
    </w:p>
    <w:p w:rsidR="00FA3C47" w:rsidRPr="00B847E3" w:rsidRDefault="00FA3C47" w:rsidP="00FA3C47">
      <w:pPr>
        <w:jc w:val="both"/>
        <w:rPr>
          <w:rFonts w:cs="Tahoma"/>
          <w:sz w:val="18"/>
          <w:lang w:val="es-MX"/>
        </w:rPr>
      </w:pPr>
    </w:p>
    <w:p w:rsidR="00FA3C47" w:rsidRPr="00B847E3" w:rsidRDefault="00FA3C47" w:rsidP="00FA3C47">
      <w:pPr>
        <w:jc w:val="both"/>
        <w:rPr>
          <w:rFonts w:cs="Tahoma"/>
          <w:b/>
          <w:bCs/>
          <w:sz w:val="18"/>
          <w:lang w:val="es-MX"/>
        </w:rPr>
      </w:pPr>
      <w:r w:rsidRPr="00B847E3">
        <w:rPr>
          <w:rFonts w:cs="Tahoma"/>
          <w:b/>
          <w:bCs/>
          <w:sz w:val="18"/>
          <w:lang w:val="es-MX"/>
        </w:rPr>
        <w:t>5. Responsabilidades del Comité de Acreditación del CONAET  y de cada uno de sus miembros</w:t>
      </w:r>
    </w:p>
    <w:p w:rsidR="00FA3C47" w:rsidRPr="00B847E3" w:rsidRDefault="00FA3C47" w:rsidP="00FA3C47">
      <w:pPr>
        <w:jc w:val="both"/>
        <w:rPr>
          <w:rFonts w:cs="Tahoma"/>
          <w:sz w:val="18"/>
          <w:lang w:val="es-MX"/>
        </w:rPr>
      </w:pPr>
    </w:p>
    <w:p w:rsidR="00FA3C47" w:rsidRPr="00B847E3" w:rsidRDefault="00FA3C47" w:rsidP="00FA3C47">
      <w:pPr>
        <w:numPr>
          <w:ilvl w:val="1"/>
          <w:numId w:val="39"/>
        </w:numPr>
        <w:jc w:val="both"/>
        <w:rPr>
          <w:rFonts w:cs="Tahoma"/>
          <w:sz w:val="18"/>
          <w:lang w:val="es-MX"/>
        </w:rPr>
      </w:pPr>
      <w:r w:rsidRPr="00B847E3">
        <w:rPr>
          <w:rFonts w:cs="Tahoma"/>
          <w:sz w:val="18"/>
          <w:lang w:val="es-MX"/>
        </w:rPr>
        <w:t>El Comité y cada uno de sus miembros deben mantenerse actualizados en los avances académicos, científicos y tecnológicos relacionados con la educación turística en sus diversos perfiles de egreso.</w:t>
      </w:r>
    </w:p>
    <w:p w:rsidR="00FA3C47" w:rsidRPr="00B847E3" w:rsidRDefault="00FA3C47" w:rsidP="00FA3C47">
      <w:pPr>
        <w:ind w:left="360"/>
        <w:jc w:val="both"/>
        <w:rPr>
          <w:rFonts w:cs="Tahoma"/>
          <w:sz w:val="18"/>
          <w:lang w:val="es-MX"/>
        </w:rPr>
      </w:pPr>
    </w:p>
    <w:p w:rsidR="00FA3C47" w:rsidRPr="00B847E3" w:rsidRDefault="00FA3C47" w:rsidP="00FA3C47">
      <w:pPr>
        <w:numPr>
          <w:ilvl w:val="1"/>
          <w:numId w:val="39"/>
        </w:numPr>
        <w:jc w:val="both"/>
        <w:rPr>
          <w:rFonts w:cs="Tahoma"/>
          <w:sz w:val="18"/>
          <w:lang w:val="es-MX"/>
        </w:rPr>
      </w:pPr>
      <w:r w:rsidRPr="00B847E3">
        <w:rPr>
          <w:rFonts w:cs="Tahoma"/>
          <w:sz w:val="18"/>
          <w:lang w:val="es-MX"/>
        </w:rPr>
        <w:t>En el caso de que en la educación turística surja otro organismo acreditador reconocido por COPAES, respetará el derecho que tienen las instituciones de educación superior en turismo a solicitar la evaluación al organismo evaluador o acreditador de su preferencia.</w:t>
      </w:r>
    </w:p>
    <w:p w:rsidR="00FA3C47" w:rsidRPr="00B847E3" w:rsidRDefault="00FA3C47" w:rsidP="00FA3C47">
      <w:pPr>
        <w:jc w:val="both"/>
        <w:rPr>
          <w:rFonts w:cs="Tahoma"/>
          <w:sz w:val="18"/>
          <w:lang w:val="es-MX"/>
        </w:rPr>
      </w:pPr>
    </w:p>
    <w:p w:rsidR="00FA3C47" w:rsidRPr="00B847E3" w:rsidRDefault="00FA3C47" w:rsidP="00FA3C47">
      <w:pPr>
        <w:numPr>
          <w:ilvl w:val="1"/>
          <w:numId w:val="39"/>
        </w:numPr>
        <w:jc w:val="both"/>
        <w:rPr>
          <w:rFonts w:cs="Tahoma"/>
          <w:sz w:val="18"/>
          <w:lang w:val="es-MX"/>
        </w:rPr>
      </w:pPr>
      <w:r w:rsidRPr="00B847E3">
        <w:rPr>
          <w:rFonts w:cs="Tahoma"/>
          <w:sz w:val="18"/>
          <w:lang w:val="es-MX"/>
        </w:rPr>
        <w:t>Evitar cualquier tipo de promoción de su servicio profesional como evaluador ante las instituciones de educación superior, abstenerse de promover actividades comerciales y o servicios personales durante el desempeño de sus funciones de evaluación y acreditación.</w:t>
      </w:r>
    </w:p>
    <w:p w:rsidR="00FA3C47" w:rsidRPr="00B847E3" w:rsidRDefault="00FA3C47" w:rsidP="00FA3C47">
      <w:pPr>
        <w:jc w:val="both"/>
        <w:rPr>
          <w:rFonts w:cs="Tahoma"/>
          <w:sz w:val="18"/>
          <w:lang w:val="es-MX"/>
        </w:rPr>
      </w:pPr>
    </w:p>
    <w:p w:rsidR="00FA3C47" w:rsidRPr="00B847E3" w:rsidRDefault="00FA3C47" w:rsidP="00FA3C47">
      <w:pPr>
        <w:numPr>
          <w:ilvl w:val="1"/>
          <w:numId w:val="39"/>
        </w:numPr>
        <w:jc w:val="both"/>
        <w:rPr>
          <w:rFonts w:cs="Tahoma"/>
          <w:sz w:val="18"/>
          <w:lang w:val="es-MX"/>
        </w:rPr>
      </w:pPr>
      <w:r w:rsidRPr="00B847E3">
        <w:rPr>
          <w:rFonts w:cs="Tahoma"/>
          <w:sz w:val="18"/>
          <w:lang w:val="es-MX"/>
        </w:rPr>
        <w:t>Mantener estricta confidencialidad de la información de uso restringido que le sea confiada en relación con la evaluación y acreditación, salvo los informes que le sean requeridos por el propio Comité. Debe extender a sus auxiliares la misma obligación de guardar secreto profesional.</w:t>
      </w:r>
    </w:p>
    <w:p w:rsidR="00FA3C47" w:rsidRPr="00B847E3" w:rsidRDefault="00FA3C47" w:rsidP="00FA3C47">
      <w:pPr>
        <w:jc w:val="both"/>
        <w:rPr>
          <w:rFonts w:cs="Tahoma"/>
          <w:sz w:val="18"/>
          <w:lang w:val="es-MX"/>
        </w:rPr>
      </w:pPr>
    </w:p>
    <w:p w:rsidR="00FA3C47" w:rsidRPr="00B847E3" w:rsidRDefault="00FA3C47" w:rsidP="00FA3C47">
      <w:pPr>
        <w:numPr>
          <w:ilvl w:val="1"/>
          <w:numId w:val="39"/>
        </w:numPr>
        <w:jc w:val="both"/>
        <w:rPr>
          <w:rFonts w:cs="Tahoma"/>
          <w:sz w:val="18"/>
          <w:lang w:val="es-MX"/>
        </w:rPr>
      </w:pPr>
      <w:r w:rsidRPr="00B847E3">
        <w:rPr>
          <w:rFonts w:cs="Tahoma"/>
          <w:sz w:val="18"/>
          <w:lang w:val="es-MX"/>
        </w:rPr>
        <w:t>Cuando intervenga después de otro colega u otro organismo de acreditación en la evaluación y acreditación de programas educativos, deberá abstenerse de cualquier crítica abierta o disfrazada sobre la conducta de sus predecesores. Pero si considera necesario emitir una opinión o juicio, deberá hacerlo por escrito y dirigirlo al propio CONAET.</w:t>
      </w:r>
    </w:p>
    <w:p w:rsidR="00FA3C47" w:rsidRPr="00B847E3" w:rsidRDefault="00FA3C47" w:rsidP="00FA3C47">
      <w:pPr>
        <w:jc w:val="both"/>
        <w:rPr>
          <w:rFonts w:cs="Tahoma"/>
          <w:sz w:val="18"/>
          <w:lang w:val="es-MX"/>
        </w:rPr>
      </w:pPr>
    </w:p>
    <w:p w:rsidR="00FA3C47" w:rsidRPr="00B847E3" w:rsidRDefault="00FA3C47" w:rsidP="00FA3C47">
      <w:pPr>
        <w:numPr>
          <w:ilvl w:val="1"/>
          <w:numId w:val="39"/>
        </w:numPr>
        <w:jc w:val="both"/>
        <w:rPr>
          <w:rFonts w:cs="Tahoma"/>
          <w:sz w:val="18"/>
          <w:lang w:val="es-MX"/>
        </w:rPr>
      </w:pPr>
      <w:r w:rsidRPr="00B847E3">
        <w:rPr>
          <w:rFonts w:cs="Tahoma"/>
          <w:sz w:val="18"/>
          <w:lang w:val="es-MX"/>
        </w:rPr>
        <w:t>Abstenerse de intervenir personalmente en los asuntos donde otro organismo acreditador, o uno de sus miembros, esté desempeñando funciones de evaluación y/o acreditación.</w:t>
      </w:r>
    </w:p>
    <w:p w:rsidR="00FA3C47" w:rsidRPr="00B847E3" w:rsidRDefault="00FA3C47" w:rsidP="00FA3C47">
      <w:pPr>
        <w:jc w:val="both"/>
        <w:rPr>
          <w:rFonts w:cs="Tahoma"/>
          <w:sz w:val="18"/>
          <w:lang w:val="es-MX"/>
        </w:rPr>
      </w:pPr>
    </w:p>
    <w:p w:rsidR="00FA3C47" w:rsidRPr="00B847E3" w:rsidRDefault="00FA3C47" w:rsidP="00FA3C47">
      <w:pPr>
        <w:numPr>
          <w:ilvl w:val="1"/>
          <w:numId w:val="39"/>
        </w:numPr>
        <w:jc w:val="both"/>
        <w:rPr>
          <w:rFonts w:cs="Tahoma"/>
          <w:sz w:val="18"/>
          <w:lang w:val="es-MX"/>
        </w:rPr>
      </w:pPr>
      <w:r w:rsidRPr="00B847E3">
        <w:rPr>
          <w:rFonts w:cs="Tahoma"/>
          <w:sz w:val="18"/>
          <w:lang w:val="es-MX"/>
        </w:rPr>
        <w:t>Respetar en todo momento los derechos que tienen las personas y comunidades de las instituciones de educación superior a las que pertenecen los programas educativos en turismo que se evalúan con fines de acreditación.</w:t>
      </w:r>
    </w:p>
    <w:p w:rsidR="00FA3C47" w:rsidRPr="00B847E3" w:rsidRDefault="00FA3C47" w:rsidP="00FA3C47">
      <w:pPr>
        <w:jc w:val="both"/>
        <w:rPr>
          <w:rFonts w:cs="Tahoma"/>
          <w:sz w:val="18"/>
          <w:lang w:val="es-MX"/>
        </w:rPr>
      </w:pPr>
    </w:p>
    <w:p w:rsidR="00FA3C47" w:rsidRPr="00B847E3" w:rsidRDefault="00FA3C47" w:rsidP="00FA3C47">
      <w:pPr>
        <w:numPr>
          <w:ilvl w:val="1"/>
          <w:numId w:val="39"/>
        </w:numPr>
        <w:jc w:val="both"/>
        <w:rPr>
          <w:rFonts w:cs="Tahoma"/>
          <w:sz w:val="18"/>
          <w:lang w:val="es-MX"/>
        </w:rPr>
      </w:pPr>
      <w:r w:rsidRPr="00B847E3">
        <w:rPr>
          <w:rFonts w:cs="Tahoma"/>
          <w:sz w:val="18"/>
          <w:lang w:val="es-MX"/>
        </w:rPr>
        <w:t>Mantener una relación de respeto y colaboración con sus colegas asesores subordinados y los miembros de la comunidad de los programas que evalúan, por tanto evitará lesionar el nombre y el prestigio de ellos en cualquier ámbito.</w:t>
      </w:r>
    </w:p>
    <w:p w:rsidR="00FA3C47" w:rsidRPr="00B847E3" w:rsidRDefault="00FA3C47" w:rsidP="00FA3C47">
      <w:pPr>
        <w:jc w:val="both"/>
        <w:rPr>
          <w:rFonts w:cs="Tahoma"/>
          <w:sz w:val="18"/>
          <w:lang w:val="es-MX"/>
        </w:rPr>
      </w:pPr>
    </w:p>
    <w:p w:rsidR="00FA3C47" w:rsidRPr="00B847E3" w:rsidRDefault="00FA3C47" w:rsidP="00FA3C47">
      <w:pPr>
        <w:numPr>
          <w:ilvl w:val="1"/>
          <w:numId w:val="39"/>
        </w:numPr>
        <w:jc w:val="both"/>
        <w:rPr>
          <w:rFonts w:cs="Tahoma"/>
          <w:sz w:val="18"/>
          <w:lang w:val="es-MX"/>
        </w:rPr>
      </w:pPr>
      <w:r w:rsidRPr="00B847E3">
        <w:rPr>
          <w:rFonts w:cs="Tahoma"/>
          <w:sz w:val="18"/>
          <w:lang w:val="es-MX"/>
        </w:rPr>
        <w:t>La discordancia o discrepancia que tenga en relación con otras opiniones de colegas le miembros de la comunidad académica del programa educativo atendido, haya sido o no acreditado, deben centrarse en el asunto, nunca en la persona.</w:t>
      </w:r>
    </w:p>
    <w:p w:rsidR="00FA3C47" w:rsidRPr="00B847E3" w:rsidRDefault="00FA3C47" w:rsidP="00FA3C47">
      <w:pPr>
        <w:ind w:left="720"/>
        <w:jc w:val="both"/>
        <w:rPr>
          <w:rFonts w:cs="Tahoma"/>
          <w:sz w:val="18"/>
          <w:lang w:val="es-MX"/>
        </w:rPr>
      </w:pPr>
    </w:p>
    <w:p w:rsidR="00FA3C47" w:rsidRPr="00B847E3" w:rsidRDefault="00FA3C47" w:rsidP="00FA3C47">
      <w:pPr>
        <w:numPr>
          <w:ilvl w:val="1"/>
          <w:numId w:val="39"/>
        </w:numPr>
        <w:jc w:val="both"/>
        <w:rPr>
          <w:rFonts w:cs="Tahoma"/>
          <w:sz w:val="18"/>
          <w:lang w:val="es-MX"/>
        </w:rPr>
      </w:pPr>
      <w:r w:rsidRPr="00B847E3">
        <w:rPr>
          <w:rFonts w:cs="Tahoma"/>
          <w:sz w:val="18"/>
          <w:lang w:val="es-MX"/>
        </w:rPr>
        <w:t>No participar en ninguna de las etapas de proceso de evaluación con fines acreditación de un programa académico cuando tenga, o haya tenido en los dos últimos años, cualquier vínculo con éste o la institución educativa que lo imparte: por su profesión o la actividad académica que, en su caso, desempeñe, incluso al intervenir en concursos y certámenes como participante o como jurado. En consanguíneas hasta de funcionario. segundo grado, o matrimoniales con algún directivo o funcionario del programa o institución.</w:t>
      </w:r>
    </w:p>
    <w:p w:rsidR="00FA3C47" w:rsidRPr="00B847E3" w:rsidRDefault="00FA3C47" w:rsidP="00FA3C47">
      <w:pPr>
        <w:jc w:val="both"/>
        <w:rPr>
          <w:rFonts w:cs="Tahoma"/>
          <w:sz w:val="18"/>
          <w:lang w:val="es-MX"/>
        </w:rPr>
      </w:pPr>
    </w:p>
    <w:p w:rsidR="00FA3C47" w:rsidRPr="00B847E3" w:rsidRDefault="00FA3C47" w:rsidP="00FA3C47">
      <w:pPr>
        <w:jc w:val="both"/>
        <w:rPr>
          <w:rFonts w:cs="Tahoma"/>
          <w:b/>
          <w:bCs/>
          <w:sz w:val="18"/>
          <w:lang w:val="es-MX"/>
        </w:rPr>
      </w:pPr>
      <w:r w:rsidRPr="00B847E3">
        <w:rPr>
          <w:rFonts w:cs="Tahoma"/>
          <w:b/>
          <w:bCs/>
          <w:sz w:val="18"/>
          <w:lang w:val="es-MX"/>
        </w:rPr>
        <w:t>6.</w:t>
      </w:r>
      <w:r w:rsidR="00B303CA">
        <w:rPr>
          <w:rFonts w:cs="Tahoma"/>
          <w:b/>
          <w:bCs/>
          <w:sz w:val="18"/>
          <w:lang w:val="es-MX"/>
        </w:rPr>
        <w:t xml:space="preserve"> </w:t>
      </w:r>
      <w:r w:rsidRPr="00B847E3">
        <w:rPr>
          <w:rFonts w:cs="Tahoma"/>
          <w:b/>
          <w:bCs/>
          <w:sz w:val="18"/>
          <w:lang w:val="es-MX"/>
        </w:rPr>
        <w:t>Responsabilidades de los visitadores de los Equipos de Evaluación de Programa:</w:t>
      </w:r>
    </w:p>
    <w:p w:rsidR="00FA3C47" w:rsidRPr="00B847E3" w:rsidRDefault="00FA3C47" w:rsidP="00FA3C47">
      <w:pPr>
        <w:jc w:val="both"/>
        <w:rPr>
          <w:rFonts w:cs="Tahoma"/>
          <w:sz w:val="18"/>
          <w:lang w:val="es-MX"/>
        </w:rPr>
      </w:pPr>
    </w:p>
    <w:p w:rsidR="00FA3C47" w:rsidRPr="00B847E3" w:rsidRDefault="00FA3C47" w:rsidP="00FA3C47">
      <w:pPr>
        <w:numPr>
          <w:ilvl w:val="1"/>
          <w:numId w:val="34"/>
        </w:numPr>
        <w:jc w:val="both"/>
        <w:rPr>
          <w:rFonts w:cs="Tahoma"/>
          <w:sz w:val="18"/>
          <w:lang w:val="es-MX"/>
        </w:rPr>
      </w:pPr>
      <w:r w:rsidRPr="00B847E3">
        <w:rPr>
          <w:rFonts w:cs="Tahoma"/>
          <w:sz w:val="18"/>
          <w:lang w:val="es-MX"/>
        </w:rPr>
        <w:t>Acudir a las visitas de acuerdo con la programación; desempeñarse en ellas con la intención, el cuidado y la diligencia de una persona honorable y responsable, con una actitud constructiva y dispuesta al diálogo,</w:t>
      </w:r>
    </w:p>
    <w:p w:rsidR="00FA3C47" w:rsidRPr="00B847E3" w:rsidRDefault="00FA3C47" w:rsidP="00FA3C47">
      <w:pPr>
        <w:ind w:left="360"/>
        <w:jc w:val="both"/>
        <w:rPr>
          <w:rFonts w:cs="Tahoma"/>
          <w:sz w:val="18"/>
          <w:lang w:val="es-MX"/>
        </w:rPr>
      </w:pPr>
    </w:p>
    <w:p w:rsidR="00FA3C47" w:rsidRPr="00B847E3" w:rsidRDefault="00FA3C47" w:rsidP="00FA3C47">
      <w:pPr>
        <w:numPr>
          <w:ilvl w:val="1"/>
          <w:numId w:val="34"/>
        </w:numPr>
        <w:jc w:val="both"/>
        <w:rPr>
          <w:rFonts w:cs="Tahoma"/>
          <w:sz w:val="18"/>
          <w:lang w:val="es-MX"/>
        </w:rPr>
      </w:pPr>
      <w:r w:rsidRPr="00B847E3">
        <w:rPr>
          <w:rFonts w:cs="Tahoma"/>
          <w:sz w:val="18"/>
          <w:lang w:val="es-MX"/>
        </w:rPr>
        <w:t>Emitir, al concluir una visita, juicios valorativos libres, imparciales y honestos sobre el estado que guarda un programa evaluado o de las áreas institucionales que fueron revisadas; éstos deberán detallarse exclusivamente en el informe de evaluación, nunca a los miembros de la comunidad académica ni al personal de las instituciones.</w:t>
      </w:r>
    </w:p>
    <w:p w:rsidR="00FA3C47" w:rsidRPr="00B847E3" w:rsidRDefault="00FA3C47" w:rsidP="00FA3C47">
      <w:pPr>
        <w:jc w:val="both"/>
        <w:rPr>
          <w:rFonts w:cs="Tahoma"/>
          <w:sz w:val="18"/>
          <w:lang w:val="es-MX"/>
        </w:rPr>
      </w:pPr>
    </w:p>
    <w:p w:rsidR="00FA3C47" w:rsidRPr="00B847E3" w:rsidRDefault="00FA3C47" w:rsidP="00FA3C47">
      <w:pPr>
        <w:numPr>
          <w:ilvl w:val="1"/>
          <w:numId w:val="34"/>
        </w:numPr>
        <w:jc w:val="both"/>
        <w:rPr>
          <w:rFonts w:cs="Tahoma"/>
          <w:sz w:val="18"/>
          <w:lang w:val="es-MX"/>
        </w:rPr>
      </w:pPr>
      <w:r w:rsidRPr="00B847E3">
        <w:rPr>
          <w:rFonts w:cs="Tahoma"/>
          <w:sz w:val="18"/>
          <w:lang w:val="es-MX"/>
        </w:rPr>
        <w:t>Elaborar los informes de evaluación con rigor metodológico establecido por el Comité para el cumplimiento de la responsabilidad asumida ante la institución.</w:t>
      </w:r>
    </w:p>
    <w:p w:rsidR="00FA3C47" w:rsidRPr="00B847E3" w:rsidRDefault="00FA3C47" w:rsidP="00FA3C47">
      <w:pPr>
        <w:jc w:val="both"/>
        <w:rPr>
          <w:rFonts w:cs="Tahoma"/>
          <w:sz w:val="18"/>
          <w:lang w:val="es-MX"/>
        </w:rPr>
      </w:pPr>
    </w:p>
    <w:p w:rsidR="00FA3C47" w:rsidRPr="00B847E3" w:rsidRDefault="00FA3C47" w:rsidP="00FA3C47">
      <w:pPr>
        <w:numPr>
          <w:ilvl w:val="1"/>
          <w:numId w:val="34"/>
        </w:numPr>
        <w:jc w:val="both"/>
        <w:rPr>
          <w:rFonts w:cs="Tahoma"/>
          <w:sz w:val="18"/>
          <w:lang w:val="es-MX"/>
        </w:rPr>
      </w:pPr>
      <w:r w:rsidRPr="00B847E3">
        <w:rPr>
          <w:rFonts w:cs="Tahoma"/>
          <w:sz w:val="18"/>
          <w:lang w:val="es-MX"/>
        </w:rPr>
        <w:t>Guardar en secreto profesional toda la información de que tenga conocimiento acerca de la institución evaluada, el derecho a utilizarla se reserva al CONAET o, en su caso, al COPAES.</w:t>
      </w:r>
    </w:p>
    <w:p w:rsidR="00FA3C47" w:rsidRPr="00B847E3" w:rsidRDefault="00FA3C47" w:rsidP="00FA3C47">
      <w:pPr>
        <w:jc w:val="both"/>
        <w:rPr>
          <w:rFonts w:cs="Tahoma"/>
          <w:sz w:val="18"/>
          <w:lang w:val="es-MX"/>
        </w:rPr>
      </w:pPr>
    </w:p>
    <w:p w:rsidR="00FA3C47" w:rsidRPr="00B847E3" w:rsidRDefault="00FA3C47" w:rsidP="00FA3C47">
      <w:pPr>
        <w:jc w:val="both"/>
        <w:rPr>
          <w:rFonts w:cs="Tahoma"/>
          <w:b/>
          <w:bCs/>
          <w:sz w:val="18"/>
          <w:lang w:val="es-MX"/>
        </w:rPr>
      </w:pPr>
      <w:r w:rsidRPr="00B847E3">
        <w:rPr>
          <w:rFonts w:cs="Tahoma"/>
          <w:b/>
          <w:bCs/>
          <w:sz w:val="18"/>
          <w:lang w:val="es-MX"/>
        </w:rPr>
        <w:t>7. Sanciones</w:t>
      </w:r>
    </w:p>
    <w:p w:rsidR="00FA3C47" w:rsidRPr="00B847E3" w:rsidRDefault="00FA3C47" w:rsidP="00FA3C47">
      <w:pPr>
        <w:jc w:val="both"/>
        <w:rPr>
          <w:rFonts w:cs="Tahoma"/>
          <w:sz w:val="18"/>
          <w:lang w:val="es-MX"/>
        </w:rPr>
      </w:pPr>
    </w:p>
    <w:p w:rsidR="00FA3C47" w:rsidRPr="00B847E3" w:rsidRDefault="00FA3C47" w:rsidP="00FA3C47">
      <w:pPr>
        <w:jc w:val="both"/>
        <w:rPr>
          <w:rFonts w:cs="Tahoma"/>
          <w:sz w:val="18"/>
          <w:lang w:val="es-MX"/>
        </w:rPr>
      </w:pPr>
      <w:r w:rsidRPr="00B847E3">
        <w:rPr>
          <w:rFonts w:cs="Tahoma"/>
          <w:sz w:val="18"/>
          <w:lang w:val="es-MX"/>
        </w:rPr>
        <w:t xml:space="preserve">Además de las sanciones civiles y penales previstas en los ordenamientos jurídicos que regulan la vida social en México, en particular el ejercicio de las profesiones y las relaciones contractuales, las violaciones a este Código de Ética pueden dar lugar a sanciones disciplinarias que serán aplicadas por el CONAET o por el COPAES en términos que pueden ser: </w:t>
      </w:r>
    </w:p>
    <w:p w:rsidR="00FA3C47" w:rsidRPr="00B847E3" w:rsidRDefault="00FA3C47" w:rsidP="00FA3C47">
      <w:pPr>
        <w:jc w:val="both"/>
        <w:rPr>
          <w:rFonts w:cs="Tahoma"/>
          <w:sz w:val="18"/>
          <w:lang w:val="es-MX"/>
        </w:rPr>
      </w:pPr>
    </w:p>
    <w:p w:rsidR="00FA3C47" w:rsidRPr="00B847E3" w:rsidRDefault="00FA3C47" w:rsidP="00FA3C47">
      <w:pPr>
        <w:numPr>
          <w:ilvl w:val="0"/>
          <w:numId w:val="40"/>
        </w:numPr>
        <w:jc w:val="both"/>
        <w:rPr>
          <w:rFonts w:cs="Tahoma"/>
          <w:sz w:val="18"/>
        </w:rPr>
      </w:pPr>
      <w:r w:rsidRPr="00B847E3">
        <w:rPr>
          <w:rFonts w:cs="Tahoma"/>
          <w:sz w:val="18"/>
        </w:rPr>
        <w:t>Advertencia confidencial, en aviso reservado.</w:t>
      </w:r>
    </w:p>
    <w:p w:rsidR="00FA3C47" w:rsidRPr="00B847E3" w:rsidRDefault="00FA3C47" w:rsidP="00FA3C47">
      <w:pPr>
        <w:numPr>
          <w:ilvl w:val="0"/>
          <w:numId w:val="40"/>
        </w:numPr>
        <w:jc w:val="both"/>
        <w:rPr>
          <w:rFonts w:cs="Tahoma"/>
          <w:sz w:val="18"/>
          <w:lang w:val="es-MX"/>
        </w:rPr>
      </w:pPr>
      <w:r w:rsidRPr="00B847E3">
        <w:rPr>
          <w:rFonts w:cs="Tahoma"/>
          <w:sz w:val="18"/>
          <w:lang w:val="es-MX"/>
        </w:rPr>
        <w:t>Amonestación confidencial, en aviso reservado.</w:t>
      </w:r>
    </w:p>
    <w:p w:rsidR="00FA3C47" w:rsidRPr="00B847E3" w:rsidRDefault="00FA3C47" w:rsidP="00FA3C47">
      <w:pPr>
        <w:numPr>
          <w:ilvl w:val="0"/>
          <w:numId w:val="40"/>
        </w:numPr>
        <w:jc w:val="both"/>
        <w:rPr>
          <w:rFonts w:cs="Tahoma"/>
          <w:sz w:val="18"/>
          <w:lang w:val="es-MX"/>
        </w:rPr>
      </w:pPr>
      <w:r w:rsidRPr="00B847E3">
        <w:rPr>
          <w:rFonts w:cs="Tahoma"/>
          <w:sz w:val="18"/>
          <w:lang w:val="es-MX"/>
        </w:rPr>
        <w:t>Amonestación pública, en diferentes medios.</w:t>
      </w:r>
    </w:p>
    <w:p w:rsidR="00FA3C47" w:rsidRPr="00B847E3" w:rsidRDefault="00FA3C47" w:rsidP="00FA3C47">
      <w:pPr>
        <w:numPr>
          <w:ilvl w:val="0"/>
          <w:numId w:val="40"/>
        </w:numPr>
        <w:jc w:val="both"/>
        <w:rPr>
          <w:rFonts w:cs="Tahoma"/>
          <w:sz w:val="18"/>
          <w:lang w:val="es-MX"/>
        </w:rPr>
      </w:pPr>
      <w:r w:rsidRPr="00B847E3">
        <w:rPr>
          <w:rFonts w:cs="Tahoma"/>
          <w:sz w:val="18"/>
          <w:lang w:val="es-MX"/>
        </w:rPr>
        <w:t>Suspensión temporal del reconocimiento otorgado por COPAES al CONAET como organismo acreditador de la educación turística.</w:t>
      </w:r>
    </w:p>
    <w:p w:rsidR="00FA3C47" w:rsidRPr="00B847E3" w:rsidRDefault="00FA3C47" w:rsidP="00FA3C47">
      <w:pPr>
        <w:numPr>
          <w:ilvl w:val="0"/>
          <w:numId w:val="40"/>
        </w:numPr>
        <w:jc w:val="both"/>
        <w:rPr>
          <w:rFonts w:cs="Tahoma"/>
          <w:sz w:val="18"/>
          <w:lang w:val="es-MX"/>
        </w:rPr>
      </w:pPr>
      <w:r w:rsidRPr="00B847E3">
        <w:rPr>
          <w:rFonts w:cs="Tahoma"/>
          <w:sz w:val="18"/>
          <w:lang w:val="es-MX"/>
        </w:rPr>
        <w:t>Suspensión definitiva del reconocimiento otorgado por COPAES al CONAET como organismo acreditador de la educación turística.</w:t>
      </w:r>
    </w:p>
    <w:p w:rsidR="00FA3C47" w:rsidRPr="00B847E3" w:rsidRDefault="00FA3C47" w:rsidP="00FA3C47">
      <w:pPr>
        <w:numPr>
          <w:ilvl w:val="0"/>
          <w:numId w:val="40"/>
        </w:numPr>
        <w:jc w:val="both"/>
        <w:rPr>
          <w:rFonts w:cs="Tahoma"/>
          <w:sz w:val="18"/>
          <w:lang w:val="es-MX"/>
        </w:rPr>
      </w:pPr>
      <w:r w:rsidRPr="00B847E3">
        <w:rPr>
          <w:rFonts w:cs="Tahoma"/>
          <w:sz w:val="18"/>
          <w:lang w:val="es-MX"/>
        </w:rPr>
        <w:t>Denuncia ante la autoridad pública competente.</w:t>
      </w:r>
    </w:p>
    <w:p w:rsidR="00FA3C47" w:rsidRPr="00B847E3" w:rsidRDefault="00FA3C47" w:rsidP="00FA3C47">
      <w:pPr>
        <w:jc w:val="both"/>
        <w:rPr>
          <w:rFonts w:cs="Tahoma"/>
          <w:sz w:val="20"/>
          <w:lang w:val="es-MX"/>
        </w:rPr>
      </w:pPr>
    </w:p>
    <w:p w:rsidR="00FA3C47" w:rsidRPr="00B847E3" w:rsidRDefault="00FA3C47" w:rsidP="00F9083C">
      <w:pPr>
        <w:spacing w:beforeLines="1" w:afterLines="1"/>
        <w:jc w:val="both"/>
        <w:rPr>
          <w:b/>
          <w:sz w:val="20"/>
          <w:szCs w:val="22"/>
          <w:lang w:eastAsia="es-ES_tradnl"/>
        </w:rPr>
      </w:pPr>
    </w:p>
    <w:bookmarkEnd w:id="20"/>
    <w:p w:rsidR="00CC5AD3" w:rsidRPr="006B35DF" w:rsidRDefault="00CC5AD3" w:rsidP="00F9083C">
      <w:pPr>
        <w:spacing w:beforeLines="1" w:afterLines="1"/>
        <w:jc w:val="both"/>
        <w:rPr>
          <w:b/>
          <w:sz w:val="20"/>
          <w:szCs w:val="22"/>
          <w:lang w:eastAsia="es-ES_tradnl"/>
        </w:rPr>
      </w:pPr>
    </w:p>
    <w:sectPr w:rsidR="00CC5AD3" w:rsidRPr="006B35DF" w:rsidSect="00CC5AD3">
      <w:headerReference w:type="default" r:id="rId23"/>
      <w:footerReference w:type="even" r:id="rId24"/>
      <w:footerReference w:type="default" r:id="rId25"/>
      <w:headerReference w:type="first" r:id="rId26"/>
      <w:footerReference w:type="first" r:id="rId27"/>
      <w:pgSz w:w="11900" w:h="16840"/>
      <w:pgMar w:top="1531" w:right="1134" w:bottom="1418" w:left="1134" w:header="567" w:footer="567"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F78" w:rsidRDefault="00067F78">
      <w:r>
        <w:separator/>
      </w:r>
    </w:p>
  </w:endnote>
  <w:endnote w:type="continuationSeparator" w:id="0">
    <w:p w:rsidR="00067F78" w:rsidRDefault="00067F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Lucida Grande">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78" w:rsidRDefault="00F9083C" w:rsidP="00CC5AD3">
    <w:pPr>
      <w:pStyle w:val="Piedepgina"/>
      <w:framePr w:wrap="around" w:vAnchor="text" w:hAnchor="margin" w:xAlign="right" w:y="1"/>
      <w:rPr>
        <w:rStyle w:val="Nmerodepgina"/>
      </w:rPr>
    </w:pPr>
    <w:r>
      <w:rPr>
        <w:rStyle w:val="Nmerodepgina"/>
      </w:rPr>
      <w:fldChar w:fldCharType="begin"/>
    </w:r>
    <w:r w:rsidR="00067F78">
      <w:rPr>
        <w:rStyle w:val="Nmerodepgina"/>
      </w:rPr>
      <w:instrText xml:space="preserve">PAGE  </w:instrText>
    </w:r>
    <w:r>
      <w:rPr>
        <w:rStyle w:val="Nmerodepgina"/>
      </w:rPr>
      <w:fldChar w:fldCharType="end"/>
    </w:r>
  </w:p>
  <w:p w:rsidR="00067F78" w:rsidRDefault="00067F78" w:rsidP="00CC5AD3">
    <w:pPr>
      <w:pStyle w:val="Piedepgina"/>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78" w:rsidRPr="00BE7F34" w:rsidRDefault="00F9083C" w:rsidP="00CC5AD3">
    <w:pPr>
      <w:pStyle w:val="Piedepgina"/>
      <w:framePr w:wrap="around" w:vAnchor="text" w:hAnchor="margin" w:xAlign="right" w:y="1"/>
      <w:rPr>
        <w:rStyle w:val="Nmerodepgina"/>
      </w:rPr>
    </w:pPr>
    <w:r w:rsidRPr="00BE7F34">
      <w:rPr>
        <w:rStyle w:val="Nmerodepgina"/>
        <w:sz w:val="20"/>
      </w:rPr>
      <w:fldChar w:fldCharType="begin"/>
    </w:r>
    <w:r w:rsidR="00067F78">
      <w:rPr>
        <w:rStyle w:val="Nmerodepgina"/>
        <w:sz w:val="20"/>
      </w:rPr>
      <w:instrText>PAGE</w:instrText>
    </w:r>
    <w:r w:rsidR="00067F78" w:rsidRPr="00BE7F34">
      <w:rPr>
        <w:rStyle w:val="Nmerodepgina"/>
        <w:sz w:val="20"/>
      </w:rPr>
      <w:instrText xml:space="preserve">  </w:instrText>
    </w:r>
    <w:r w:rsidRPr="00BE7F34">
      <w:rPr>
        <w:rStyle w:val="Nmerodepgina"/>
        <w:sz w:val="20"/>
      </w:rPr>
      <w:fldChar w:fldCharType="separate"/>
    </w:r>
    <w:r w:rsidR="00350C31">
      <w:rPr>
        <w:rStyle w:val="Nmerodepgina"/>
        <w:noProof/>
        <w:sz w:val="20"/>
      </w:rPr>
      <w:t>116</w:t>
    </w:r>
    <w:r w:rsidRPr="00BE7F34">
      <w:rPr>
        <w:rStyle w:val="Nmerodepgina"/>
        <w:sz w:val="20"/>
      </w:rPr>
      <w:fldChar w:fldCharType="end"/>
    </w:r>
  </w:p>
  <w:p w:rsidR="00067F78" w:rsidRDefault="00067F78" w:rsidP="00CC5AD3">
    <w:pPr>
      <w:pStyle w:val="Ttulo2"/>
      <w:ind w:right="360"/>
      <w:rPr>
        <w:lang w:val="es-MX"/>
      </w:rPr>
    </w:pPr>
    <w:r>
      <w:rPr>
        <w:lang w:val="es-MX"/>
      </w:rPr>
      <w:t>Marco General para los procesos de Evaluación con fines de Acreditación de Programas educativos de tipo</w:t>
    </w:r>
  </w:p>
  <w:p w:rsidR="00067F78" w:rsidRDefault="00067F78" w:rsidP="00CC5AD3">
    <w:pPr>
      <w:pStyle w:val="Ttulo2"/>
      <w:ind w:right="360"/>
      <w:rPr>
        <w:lang w:val="es-MX"/>
      </w:rPr>
    </w:pPr>
    <w:r>
      <w:rPr>
        <w:lang w:val="es-MX"/>
      </w:rPr>
      <w:t xml:space="preserve"> </w:t>
    </w:r>
    <w:r w:rsidRPr="00965C18">
      <w:rPr>
        <w:lang w:val="es-MX"/>
      </w:rPr>
      <w:t>Técnico</w:t>
    </w:r>
    <w:r>
      <w:rPr>
        <w:lang w:val="es-MX"/>
      </w:rPr>
      <w:t xml:space="preserve"> Superior y Profesional Asociado en Turismo y Gastronomía</w:t>
    </w:r>
  </w:p>
  <w:p w:rsidR="00067F78" w:rsidRPr="00212B9B" w:rsidRDefault="00067F78" w:rsidP="00CC5AD3">
    <w:pPr>
      <w:pStyle w:val="Piedepgina"/>
      <w:ind w:right="360"/>
      <w:jc w:val="center"/>
      <w:rPr>
        <w:b/>
        <w:sz w:val="16"/>
      </w:rPr>
    </w:pPr>
    <w:r w:rsidRPr="00BE7F34">
      <w:rPr>
        <w:sz w:val="16"/>
      </w:rPr>
      <w:t>www.conaet.net</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78" w:rsidRDefault="00067F78" w:rsidP="00CC5AD3">
    <w:pPr>
      <w:pStyle w:val="Ttulo2"/>
      <w:ind w:right="360"/>
      <w:rPr>
        <w:lang w:val="es-MX"/>
      </w:rPr>
    </w:pPr>
    <w:r>
      <w:rPr>
        <w:lang w:val="es-MX"/>
      </w:rPr>
      <w:t xml:space="preserve">Marco General para los procesos de Evaluación con fines de Acreditación de Programas educativos de tipo </w:t>
    </w:r>
  </w:p>
  <w:p w:rsidR="00067F78" w:rsidRDefault="00067F78" w:rsidP="00CC5AD3">
    <w:pPr>
      <w:pStyle w:val="Ttulo2"/>
      <w:ind w:right="360"/>
      <w:rPr>
        <w:lang w:val="es-MX"/>
      </w:rPr>
    </w:pPr>
    <w:r w:rsidRPr="00BE653D">
      <w:rPr>
        <w:lang w:val="es-MX"/>
      </w:rPr>
      <w:t>Técnico Superior y Profesional Asociado en Turismo y Gastronomía</w:t>
    </w:r>
  </w:p>
  <w:p w:rsidR="00067F78" w:rsidRPr="00BE7F34" w:rsidRDefault="00067F78" w:rsidP="00CC5AD3">
    <w:pPr>
      <w:jc w:val="center"/>
      <w:rPr>
        <w:sz w:val="16"/>
      </w:rPr>
    </w:pPr>
    <w:r w:rsidRPr="00BE7F34">
      <w:rPr>
        <w:sz w:val="16"/>
      </w:rPr>
      <w:t>www.conaet.net</w:t>
    </w:r>
  </w:p>
  <w:p w:rsidR="00067F78" w:rsidRDefault="00067F78">
    <w:pPr>
      <w:pStyle w:val="Piedep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F78" w:rsidRDefault="00067F78">
      <w:r>
        <w:separator/>
      </w:r>
    </w:p>
  </w:footnote>
  <w:footnote w:type="continuationSeparator" w:id="0">
    <w:p w:rsidR="00067F78" w:rsidRDefault="00067F7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78" w:rsidRDefault="00067F78">
    <w:pPr>
      <w:pStyle w:val="Encabezado"/>
    </w:pPr>
    <w:r>
      <w:rPr>
        <w:noProof/>
        <w:lang w:val="es-ES_tradnl" w:eastAsia="es-ES_tradnl"/>
      </w:rPr>
      <w:drawing>
        <wp:inline distT="0" distB="0" distL="0" distR="0">
          <wp:extent cx="5972175" cy="110490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972175" cy="1104900"/>
                  </a:xfrm>
                  <a:prstGeom prst="rect">
                    <a:avLst/>
                  </a:prstGeom>
                  <a:noFill/>
                  <a:ln w="9525">
                    <a:noFill/>
                    <a:miter lim="800000"/>
                    <a:headEnd/>
                    <a:tailEnd/>
                  </a:ln>
                </pic:spPr>
              </pic:pic>
            </a:graphicData>
          </a:graphic>
        </wp:inline>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78" w:rsidRDefault="00067F78">
    <w:pPr>
      <w:pStyle w:val="Encabezado"/>
    </w:pPr>
    <w:r>
      <w:rPr>
        <w:noProof/>
        <w:lang w:val="es-ES_tradnl" w:eastAsia="es-ES_tradnl"/>
      </w:rPr>
      <w:drawing>
        <wp:inline distT="0" distB="0" distL="0" distR="0">
          <wp:extent cx="5972175" cy="1104900"/>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5972175" cy="110490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44D"/>
    <w:multiLevelType w:val="hybridMultilevel"/>
    <w:tmpl w:val="680E69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C3456"/>
    <w:multiLevelType w:val="hybridMultilevel"/>
    <w:tmpl w:val="E0187A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304A44"/>
    <w:multiLevelType w:val="hybridMultilevel"/>
    <w:tmpl w:val="B644C9A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Lucida Grand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Lucida Grande"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Lucida Grande"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485639"/>
    <w:multiLevelType w:val="hybridMultilevel"/>
    <w:tmpl w:val="5186FD30"/>
    <w:lvl w:ilvl="0" w:tplc="03AE9356">
      <w:start w:val="1"/>
      <w:numFmt w:val="lowerLetter"/>
      <w:lvlText w:val="%1)"/>
      <w:lvlJc w:val="left"/>
      <w:pPr>
        <w:tabs>
          <w:tab w:val="num" w:pos="360"/>
        </w:tabs>
        <w:ind w:left="360" w:hanging="360"/>
      </w:pPr>
      <w:rPr>
        <w:rFonts w:hint="default"/>
        <w:b/>
      </w:rPr>
    </w:lvl>
    <w:lvl w:ilvl="1" w:tplc="3496AD5A">
      <w:start w:val="1"/>
      <w:numFmt w:val="lowerLetter"/>
      <w:lvlText w:val="%2)"/>
      <w:lvlJc w:val="left"/>
      <w:pPr>
        <w:tabs>
          <w:tab w:val="num" w:pos="735"/>
        </w:tabs>
        <w:ind w:left="735" w:hanging="360"/>
      </w:pPr>
      <w:rPr>
        <w:rFonts w:hint="default"/>
      </w:rPr>
    </w:lvl>
    <w:lvl w:ilvl="2" w:tplc="0C0A001B" w:tentative="1">
      <w:start w:val="1"/>
      <w:numFmt w:val="lowerRoman"/>
      <w:lvlText w:val="%3."/>
      <w:lvlJc w:val="right"/>
      <w:pPr>
        <w:tabs>
          <w:tab w:val="num" w:pos="1455"/>
        </w:tabs>
        <w:ind w:left="1455" w:hanging="180"/>
      </w:pPr>
    </w:lvl>
    <w:lvl w:ilvl="3" w:tplc="0C0A000F" w:tentative="1">
      <w:start w:val="1"/>
      <w:numFmt w:val="decimal"/>
      <w:lvlText w:val="%4."/>
      <w:lvlJc w:val="left"/>
      <w:pPr>
        <w:tabs>
          <w:tab w:val="num" w:pos="2175"/>
        </w:tabs>
        <w:ind w:left="2175" w:hanging="360"/>
      </w:pPr>
    </w:lvl>
    <w:lvl w:ilvl="4" w:tplc="0C0A0019" w:tentative="1">
      <w:start w:val="1"/>
      <w:numFmt w:val="lowerLetter"/>
      <w:lvlText w:val="%5."/>
      <w:lvlJc w:val="left"/>
      <w:pPr>
        <w:tabs>
          <w:tab w:val="num" w:pos="2895"/>
        </w:tabs>
        <w:ind w:left="2895" w:hanging="360"/>
      </w:pPr>
    </w:lvl>
    <w:lvl w:ilvl="5" w:tplc="0C0A001B" w:tentative="1">
      <w:start w:val="1"/>
      <w:numFmt w:val="lowerRoman"/>
      <w:lvlText w:val="%6."/>
      <w:lvlJc w:val="right"/>
      <w:pPr>
        <w:tabs>
          <w:tab w:val="num" w:pos="3615"/>
        </w:tabs>
        <w:ind w:left="3615" w:hanging="180"/>
      </w:pPr>
    </w:lvl>
    <w:lvl w:ilvl="6" w:tplc="0C0A000F" w:tentative="1">
      <w:start w:val="1"/>
      <w:numFmt w:val="decimal"/>
      <w:lvlText w:val="%7."/>
      <w:lvlJc w:val="left"/>
      <w:pPr>
        <w:tabs>
          <w:tab w:val="num" w:pos="4335"/>
        </w:tabs>
        <w:ind w:left="4335" w:hanging="360"/>
      </w:pPr>
    </w:lvl>
    <w:lvl w:ilvl="7" w:tplc="0C0A0019" w:tentative="1">
      <w:start w:val="1"/>
      <w:numFmt w:val="lowerLetter"/>
      <w:lvlText w:val="%8."/>
      <w:lvlJc w:val="left"/>
      <w:pPr>
        <w:tabs>
          <w:tab w:val="num" w:pos="5055"/>
        </w:tabs>
        <w:ind w:left="5055" w:hanging="360"/>
      </w:pPr>
    </w:lvl>
    <w:lvl w:ilvl="8" w:tplc="0C0A001B" w:tentative="1">
      <w:start w:val="1"/>
      <w:numFmt w:val="lowerRoman"/>
      <w:lvlText w:val="%9."/>
      <w:lvlJc w:val="right"/>
      <w:pPr>
        <w:tabs>
          <w:tab w:val="num" w:pos="5775"/>
        </w:tabs>
        <w:ind w:left="5775" w:hanging="180"/>
      </w:pPr>
    </w:lvl>
  </w:abstractNum>
  <w:abstractNum w:abstractNumId="4">
    <w:nsid w:val="0D6D41F4"/>
    <w:multiLevelType w:val="multilevel"/>
    <w:tmpl w:val="734A47A4"/>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BC049D"/>
    <w:multiLevelType w:val="hybridMultilevel"/>
    <w:tmpl w:val="6E64654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ED3B72"/>
    <w:multiLevelType w:val="hybridMultilevel"/>
    <w:tmpl w:val="1BC49C14"/>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C11A9D"/>
    <w:multiLevelType w:val="hybridMultilevel"/>
    <w:tmpl w:val="B44C4AA6"/>
    <w:lvl w:ilvl="0" w:tplc="4FB2ADFA">
      <w:start w:val="1"/>
      <w:numFmt w:val="lowerLetter"/>
      <w:lvlText w:val="%1)"/>
      <w:lvlJc w:val="left"/>
      <w:pPr>
        <w:tabs>
          <w:tab w:val="num" w:pos="360"/>
        </w:tabs>
        <w:ind w:left="360" w:hanging="360"/>
      </w:pPr>
      <w:rPr>
        <w:rFonts w:hint="default"/>
      </w:rPr>
    </w:lvl>
    <w:lvl w:ilvl="1" w:tplc="3496AD5A">
      <w:start w:val="1"/>
      <w:numFmt w:val="lowerLetter"/>
      <w:lvlText w:val="%2)"/>
      <w:lvlJc w:val="left"/>
      <w:pPr>
        <w:tabs>
          <w:tab w:val="num" w:pos="735"/>
        </w:tabs>
        <w:ind w:left="735" w:hanging="360"/>
      </w:pPr>
      <w:rPr>
        <w:rFonts w:hint="default"/>
      </w:rPr>
    </w:lvl>
    <w:lvl w:ilvl="2" w:tplc="0C0A001B" w:tentative="1">
      <w:start w:val="1"/>
      <w:numFmt w:val="lowerRoman"/>
      <w:lvlText w:val="%3."/>
      <w:lvlJc w:val="right"/>
      <w:pPr>
        <w:tabs>
          <w:tab w:val="num" w:pos="1455"/>
        </w:tabs>
        <w:ind w:left="1455" w:hanging="180"/>
      </w:pPr>
    </w:lvl>
    <w:lvl w:ilvl="3" w:tplc="0C0A000F" w:tentative="1">
      <w:start w:val="1"/>
      <w:numFmt w:val="decimal"/>
      <w:lvlText w:val="%4."/>
      <w:lvlJc w:val="left"/>
      <w:pPr>
        <w:tabs>
          <w:tab w:val="num" w:pos="2175"/>
        </w:tabs>
        <w:ind w:left="2175" w:hanging="360"/>
      </w:pPr>
    </w:lvl>
    <w:lvl w:ilvl="4" w:tplc="0C0A0019" w:tentative="1">
      <w:start w:val="1"/>
      <w:numFmt w:val="lowerLetter"/>
      <w:lvlText w:val="%5."/>
      <w:lvlJc w:val="left"/>
      <w:pPr>
        <w:tabs>
          <w:tab w:val="num" w:pos="2895"/>
        </w:tabs>
        <w:ind w:left="2895" w:hanging="360"/>
      </w:pPr>
    </w:lvl>
    <w:lvl w:ilvl="5" w:tplc="0C0A001B" w:tentative="1">
      <w:start w:val="1"/>
      <w:numFmt w:val="lowerRoman"/>
      <w:lvlText w:val="%6."/>
      <w:lvlJc w:val="right"/>
      <w:pPr>
        <w:tabs>
          <w:tab w:val="num" w:pos="3615"/>
        </w:tabs>
        <w:ind w:left="3615" w:hanging="180"/>
      </w:pPr>
    </w:lvl>
    <w:lvl w:ilvl="6" w:tplc="0C0A000F" w:tentative="1">
      <w:start w:val="1"/>
      <w:numFmt w:val="decimal"/>
      <w:lvlText w:val="%7."/>
      <w:lvlJc w:val="left"/>
      <w:pPr>
        <w:tabs>
          <w:tab w:val="num" w:pos="4335"/>
        </w:tabs>
        <w:ind w:left="4335" w:hanging="360"/>
      </w:pPr>
    </w:lvl>
    <w:lvl w:ilvl="7" w:tplc="0C0A0019" w:tentative="1">
      <w:start w:val="1"/>
      <w:numFmt w:val="lowerLetter"/>
      <w:lvlText w:val="%8."/>
      <w:lvlJc w:val="left"/>
      <w:pPr>
        <w:tabs>
          <w:tab w:val="num" w:pos="5055"/>
        </w:tabs>
        <w:ind w:left="5055" w:hanging="360"/>
      </w:pPr>
    </w:lvl>
    <w:lvl w:ilvl="8" w:tplc="0C0A001B" w:tentative="1">
      <w:start w:val="1"/>
      <w:numFmt w:val="lowerRoman"/>
      <w:lvlText w:val="%9."/>
      <w:lvlJc w:val="right"/>
      <w:pPr>
        <w:tabs>
          <w:tab w:val="num" w:pos="5775"/>
        </w:tabs>
        <w:ind w:left="5775" w:hanging="180"/>
      </w:pPr>
    </w:lvl>
  </w:abstractNum>
  <w:abstractNum w:abstractNumId="8">
    <w:nsid w:val="16A57396"/>
    <w:multiLevelType w:val="hybridMultilevel"/>
    <w:tmpl w:val="AFFCE2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C833E3"/>
    <w:multiLevelType w:val="multilevel"/>
    <w:tmpl w:val="AA9806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7321ED9"/>
    <w:multiLevelType w:val="hybridMultilevel"/>
    <w:tmpl w:val="4A1C92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Lucida Grand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Lucida Grande"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Lucida Grande"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8715053"/>
    <w:multiLevelType w:val="hybridMultilevel"/>
    <w:tmpl w:val="8E4A3C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Lucida Grand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Lucida Grande"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Lucida Grande"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C8F5F30"/>
    <w:multiLevelType w:val="multilevel"/>
    <w:tmpl w:val="085C20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1D4758AD"/>
    <w:multiLevelType w:val="hybridMultilevel"/>
    <w:tmpl w:val="3A9A8A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844E99"/>
    <w:multiLevelType w:val="hybridMultilevel"/>
    <w:tmpl w:val="095212B4"/>
    <w:lvl w:ilvl="0" w:tplc="0458EE72">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Lucida Grande"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Lucida Grande"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Lucida Grande"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26DA1FEB"/>
    <w:multiLevelType w:val="hybridMultilevel"/>
    <w:tmpl w:val="7AF69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Lucida Grand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Lucida Grande"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Lucida Grande"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B621768"/>
    <w:multiLevelType w:val="hybridMultilevel"/>
    <w:tmpl w:val="4A2E4AEE"/>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B7024D8"/>
    <w:multiLevelType w:val="hybridMultilevel"/>
    <w:tmpl w:val="53A0949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D8E590B"/>
    <w:multiLevelType w:val="hybridMultilevel"/>
    <w:tmpl w:val="F7E0FFD2"/>
    <w:lvl w:ilvl="0" w:tplc="DC8441E2">
      <w:start w:val="4"/>
      <w:numFmt w:val="bullet"/>
      <w:lvlText w:val="-"/>
      <w:lvlJc w:val="left"/>
      <w:pPr>
        <w:ind w:left="720" w:hanging="360"/>
      </w:pPr>
      <w:rPr>
        <w:rFonts w:ascii="Arial" w:eastAsiaTheme="minorHAnsi" w:hAnsi="Arial" w:cs="Lucida Grande" w:hint="default"/>
      </w:rPr>
    </w:lvl>
    <w:lvl w:ilvl="1" w:tplc="080A0003" w:tentative="1">
      <w:start w:val="1"/>
      <w:numFmt w:val="bullet"/>
      <w:lvlText w:val="o"/>
      <w:lvlJc w:val="left"/>
      <w:pPr>
        <w:ind w:left="1440" w:hanging="360"/>
      </w:pPr>
      <w:rPr>
        <w:rFonts w:ascii="Courier New" w:hAnsi="Courier New" w:cs="Lucida Grand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Lucida Grande"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Lucida Grande"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F2A0987"/>
    <w:multiLevelType w:val="hybridMultilevel"/>
    <w:tmpl w:val="689E036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731E16"/>
    <w:multiLevelType w:val="multilevel"/>
    <w:tmpl w:val="B1580A1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2B344E3"/>
    <w:multiLevelType w:val="hybridMultilevel"/>
    <w:tmpl w:val="DD246E22"/>
    <w:lvl w:ilvl="0" w:tplc="5E5081DC">
      <w:start w:val="1"/>
      <w:numFmt w:val="upperLetter"/>
      <w:lvlText w:val="%1."/>
      <w:lvlJc w:val="left"/>
      <w:pPr>
        <w:tabs>
          <w:tab w:val="num" w:pos="284"/>
        </w:tabs>
        <w:ind w:left="284" w:hanging="227"/>
      </w:pPr>
      <w:rPr>
        <w:rFonts w:hint="default"/>
      </w:rPr>
    </w:lvl>
    <w:lvl w:ilvl="1" w:tplc="3496AD5A">
      <w:start w:val="1"/>
      <w:numFmt w:val="lowerLetter"/>
      <w:lvlText w:val="%2)"/>
      <w:lvlJc w:val="left"/>
      <w:pPr>
        <w:tabs>
          <w:tab w:val="num" w:pos="735"/>
        </w:tabs>
        <w:ind w:left="735" w:hanging="360"/>
      </w:pPr>
      <w:rPr>
        <w:rFonts w:hint="default"/>
      </w:rPr>
    </w:lvl>
    <w:lvl w:ilvl="2" w:tplc="0C0A001B" w:tentative="1">
      <w:start w:val="1"/>
      <w:numFmt w:val="lowerRoman"/>
      <w:lvlText w:val="%3."/>
      <w:lvlJc w:val="right"/>
      <w:pPr>
        <w:tabs>
          <w:tab w:val="num" w:pos="1455"/>
        </w:tabs>
        <w:ind w:left="1455" w:hanging="180"/>
      </w:pPr>
    </w:lvl>
    <w:lvl w:ilvl="3" w:tplc="0C0A000F" w:tentative="1">
      <w:start w:val="1"/>
      <w:numFmt w:val="decimal"/>
      <w:lvlText w:val="%4."/>
      <w:lvlJc w:val="left"/>
      <w:pPr>
        <w:tabs>
          <w:tab w:val="num" w:pos="2175"/>
        </w:tabs>
        <w:ind w:left="2175" w:hanging="360"/>
      </w:pPr>
    </w:lvl>
    <w:lvl w:ilvl="4" w:tplc="0C0A0019" w:tentative="1">
      <w:start w:val="1"/>
      <w:numFmt w:val="lowerLetter"/>
      <w:lvlText w:val="%5."/>
      <w:lvlJc w:val="left"/>
      <w:pPr>
        <w:tabs>
          <w:tab w:val="num" w:pos="2895"/>
        </w:tabs>
        <w:ind w:left="2895" w:hanging="360"/>
      </w:pPr>
    </w:lvl>
    <w:lvl w:ilvl="5" w:tplc="0C0A001B" w:tentative="1">
      <w:start w:val="1"/>
      <w:numFmt w:val="lowerRoman"/>
      <w:lvlText w:val="%6."/>
      <w:lvlJc w:val="right"/>
      <w:pPr>
        <w:tabs>
          <w:tab w:val="num" w:pos="3615"/>
        </w:tabs>
        <w:ind w:left="3615" w:hanging="180"/>
      </w:pPr>
    </w:lvl>
    <w:lvl w:ilvl="6" w:tplc="0C0A000F" w:tentative="1">
      <w:start w:val="1"/>
      <w:numFmt w:val="decimal"/>
      <w:lvlText w:val="%7."/>
      <w:lvlJc w:val="left"/>
      <w:pPr>
        <w:tabs>
          <w:tab w:val="num" w:pos="4335"/>
        </w:tabs>
        <w:ind w:left="4335" w:hanging="360"/>
      </w:pPr>
    </w:lvl>
    <w:lvl w:ilvl="7" w:tplc="0C0A0019" w:tentative="1">
      <w:start w:val="1"/>
      <w:numFmt w:val="lowerLetter"/>
      <w:lvlText w:val="%8."/>
      <w:lvlJc w:val="left"/>
      <w:pPr>
        <w:tabs>
          <w:tab w:val="num" w:pos="5055"/>
        </w:tabs>
        <w:ind w:left="5055" w:hanging="360"/>
      </w:pPr>
    </w:lvl>
    <w:lvl w:ilvl="8" w:tplc="0C0A001B" w:tentative="1">
      <w:start w:val="1"/>
      <w:numFmt w:val="lowerRoman"/>
      <w:lvlText w:val="%9."/>
      <w:lvlJc w:val="right"/>
      <w:pPr>
        <w:tabs>
          <w:tab w:val="num" w:pos="5775"/>
        </w:tabs>
        <w:ind w:left="5775" w:hanging="180"/>
      </w:pPr>
    </w:lvl>
  </w:abstractNum>
  <w:abstractNum w:abstractNumId="22">
    <w:nsid w:val="33D40E19"/>
    <w:multiLevelType w:val="hybridMultilevel"/>
    <w:tmpl w:val="1A4AF1CA"/>
    <w:lvl w:ilvl="0" w:tplc="32FE80D2">
      <w:start w:val="1"/>
      <w:numFmt w:val="upperLetter"/>
      <w:lvlRestart w:val="0"/>
      <w:lvlText w:val="%1."/>
      <w:lvlJc w:val="left"/>
      <w:pPr>
        <w:tabs>
          <w:tab w:val="num" w:pos="450"/>
        </w:tabs>
        <w:ind w:left="45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4C107C7"/>
    <w:multiLevelType w:val="hybridMultilevel"/>
    <w:tmpl w:val="2708C20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8E44FED"/>
    <w:multiLevelType w:val="hybridMultilevel"/>
    <w:tmpl w:val="2B48AF5A"/>
    <w:lvl w:ilvl="0" w:tplc="FE70B2CE">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FB24D6"/>
    <w:multiLevelType w:val="hybridMultilevel"/>
    <w:tmpl w:val="C26C22D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3A296F20"/>
    <w:multiLevelType w:val="multilevel"/>
    <w:tmpl w:val="BB74E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952C21"/>
    <w:multiLevelType w:val="multilevel"/>
    <w:tmpl w:val="60F401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0F0181"/>
    <w:multiLevelType w:val="hybridMultilevel"/>
    <w:tmpl w:val="4784FB9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3E4F1565"/>
    <w:multiLevelType w:val="hybridMultilevel"/>
    <w:tmpl w:val="0A64D898"/>
    <w:lvl w:ilvl="0" w:tplc="080A0015">
      <w:start w:val="1"/>
      <w:numFmt w:val="upperLetter"/>
      <w:lvlText w:val="%1."/>
      <w:lvlJc w:val="left"/>
      <w:pPr>
        <w:ind w:left="680" w:hanging="396"/>
      </w:pPr>
      <w:rPr>
        <w:rFonts w:hint="default"/>
        <w:b w:val="0"/>
        <w:i w:val="0"/>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3F3B0DC7"/>
    <w:multiLevelType w:val="hybridMultilevel"/>
    <w:tmpl w:val="1122A5E2"/>
    <w:lvl w:ilvl="0" w:tplc="476A16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3F571DAE"/>
    <w:multiLevelType w:val="hybridMultilevel"/>
    <w:tmpl w:val="75A838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E64A88"/>
    <w:multiLevelType w:val="hybridMultilevel"/>
    <w:tmpl w:val="147054AE"/>
    <w:lvl w:ilvl="0" w:tplc="080A0015">
      <w:start w:val="1"/>
      <w:numFmt w:val="upperLetter"/>
      <w:lvlText w:val="%1."/>
      <w:lvlJc w:val="left"/>
      <w:pPr>
        <w:ind w:left="917" w:hanging="360"/>
      </w:pPr>
    </w:lvl>
    <w:lvl w:ilvl="1" w:tplc="080A0019" w:tentative="1">
      <w:start w:val="1"/>
      <w:numFmt w:val="lowerLetter"/>
      <w:lvlText w:val="%2."/>
      <w:lvlJc w:val="left"/>
      <w:pPr>
        <w:ind w:left="1637" w:hanging="360"/>
      </w:pPr>
    </w:lvl>
    <w:lvl w:ilvl="2" w:tplc="080A001B" w:tentative="1">
      <w:start w:val="1"/>
      <w:numFmt w:val="lowerRoman"/>
      <w:lvlText w:val="%3."/>
      <w:lvlJc w:val="right"/>
      <w:pPr>
        <w:ind w:left="2357" w:hanging="180"/>
      </w:pPr>
    </w:lvl>
    <w:lvl w:ilvl="3" w:tplc="080A000F" w:tentative="1">
      <w:start w:val="1"/>
      <w:numFmt w:val="decimal"/>
      <w:lvlText w:val="%4."/>
      <w:lvlJc w:val="left"/>
      <w:pPr>
        <w:ind w:left="3077" w:hanging="360"/>
      </w:pPr>
    </w:lvl>
    <w:lvl w:ilvl="4" w:tplc="080A0019" w:tentative="1">
      <w:start w:val="1"/>
      <w:numFmt w:val="lowerLetter"/>
      <w:lvlText w:val="%5."/>
      <w:lvlJc w:val="left"/>
      <w:pPr>
        <w:ind w:left="3797" w:hanging="360"/>
      </w:pPr>
    </w:lvl>
    <w:lvl w:ilvl="5" w:tplc="080A001B" w:tentative="1">
      <w:start w:val="1"/>
      <w:numFmt w:val="lowerRoman"/>
      <w:lvlText w:val="%6."/>
      <w:lvlJc w:val="right"/>
      <w:pPr>
        <w:ind w:left="4517" w:hanging="180"/>
      </w:pPr>
    </w:lvl>
    <w:lvl w:ilvl="6" w:tplc="080A000F" w:tentative="1">
      <w:start w:val="1"/>
      <w:numFmt w:val="decimal"/>
      <w:lvlText w:val="%7."/>
      <w:lvlJc w:val="left"/>
      <w:pPr>
        <w:ind w:left="5237" w:hanging="360"/>
      </w:pPr>
    </w:lvl>
    <w:lvl w:ilvl="7" w:tplc="080A0019" w:tentative="1">
      <w:start w:val="1"/>
      <w:numFmt w:val="lowerLetter"/>
      <w:lvlText w:val="%8."/>
      <w:lvlJc w:val="left"/>
      <w:pPr>
        <w:ind w:left="5957" w:hanging="360"/>
      </w:pPr>
    </w:lvl>
    <w:lvl w:ilvl="8" w:tplc="080A001B" w:tentative="1">
      <w:start w:val="1"/>
      <w:numFmt w:val="lowerRoman"/>
      <w:lvlText w:val="%9."/>
      <w:lvlJc w:val="right"/>
      <w:pPr>
        <w:ind w:left="6677" w:hanging="180"/>
      </w:pPr>
    </w:lvl>
  </w:abstractNum>
  <w:abstractNum w:abstractNumId="33">
    <w:nsid w:val="429642B5"/>
    <w:multiLevelType w:val="hybridMultilevel"/>
    <w:tmpl w:val="15361C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433A44AB"/>
    <w:multiLevelType w:val="hybridMultilevel"/>
    <w:tmpl w:val="A8A68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3CA6794"/>
    <w:multiLevelType w:val="hybridMultilevel"/>
    <w:tmpl w:val="EB9C68F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DF1237"/>
    <w:multiLevelType w:val="hybridMultilevel"/>
    <w:tmpl w:val="38D256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8BC1DC4"/>
    <w:multiLevelType w:val="hybridMultilevel"/>
    <w:tmpl w:val="2966A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0F86FDC"/>
    <w:multiLevelType w:val="multilevel"/>
    <w:tmpl w:val="460E1C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54700DD6"/>
    <w:multiLevelType w:val="multilevel"/>
    <w:tmpl w:val="E8BC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5A9009C"/>
    <w:multiLevelType w:val="hybridMultilevel"/>
    <w:tmpl w:val="0652F304"/>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1">
    <w:nsid w:val="55F8544C"/>
    <w:multiLevelType w:val="hybridMultilevel"/>
    <w:tmpl w:val="5C5833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Lucida Grand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Lucida Grande"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Lucida Grande"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591E1285"/>
    <w:multiLevelType w:val="multilevel"/>
    <w:tmpl w:val="3E1415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F3715F6"/>
    <w:multiLevelType w:val="hybridMultilevel"/>
    <w:tmpl w:val="52226BB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14B369C"/>
    <w:multiLevelType w:val="hybridMultilevel"/>
    <w:tmpl w:val="DBEEF4CE"/>
    <w:lvl w:ilvl="0" w:tplc="2EF4C9F2">
      <w:start w:val="2"/>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61E142E6"/>
    <w:multiLevelType w:val="hybridMultilevel"/>
    <w:tmpl w:val="73B21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5C863CF"/>
    <w:multiLevelType w:val="multilevel"/>
    <w:tmpl w:val="79AC3D88"/>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67184ED2"/>
    <w:multiLevelType w:val="hybridMultilevel"/>
    <w:tmpl w:val="870A1FE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6EC70EA0"/>
    <w:multiLevelType w:val="hybridMultilevel"/>
    <w:tmpl w:val="67B8992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EF86CAE"/>
    <w:multiLevelType w:val="hybridMultilevel"/>
    <w:tmpl w:val="F28A2A92"/>
    <w:lvl w:ilvl="0" w:tplc="040A0017">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0">
    <w:nsid w:val="72D06C73"/>
    <w:multiLevelType w:val="hybridMultilevel"/>
    <w:tmpl w:val="E110B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37118D6"/>
    <w:multiLevelType w:val="hybridMultilevel"/>
    <w:tmpl w:val="1B1EC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Lucida Grande"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Lucida Grande"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Lucida Grande"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754B14F9"/>
    <w:multiLevelType w:val="hybridMultilevel"/>
    <w:tmpl w:val="734A6A68"/>
    <w:lvl w:ilvl="0" w:tplc="0018E992">
      <w:start w:val="1"/>
      <w:numFmt w:val="bullet"/>
      <w:lvlText w:val=""/>
      <w:lvlJc w:val="left"/>
      <w:pPr>
        <w:tabs>
          <w:tab w:val="num" w:pos="624"/>
        </w:tabs>
        <w:ind w:left="737" w:hanging="51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Lucida Grand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Lucida Grande"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Lucida Grande"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75657DB4"/>
    <w:multiLevelType w:val="hybridMultilevel"/>
    <w:tmpl w:val="0228FEA2"/>
    <w:lvl w:ilvl="0" w:tplc="4FB2AD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7A247F41"/>
    <w:multiLevelType w:val="hybridMultilevel"/>
    <w:tmpl w:val="4B92B2AC"/>
    <w:lvl w:ilvl="0" w:tplc="4FB2ADFA">
      <w:start w:val="1"/>
      <w:numFmt w:val="lowerLetter"/>
      <w:lvlText w:val="%1)"/>
      <w:lvlJc w:val="left"/>
      <w:pPr>
        <w:ind w:left="144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55">
    <w:nsid w:val="7CD542AF"/>
    <w:multiLevelType w:val="hybridMultilevel"/>
    <w:tmpl w:val="410CC9A0"/>
    <w:lvl w:ilvl="0" w:tplc="04090015">
      <w:start w:val="1"/>
      <w:numFmt w:val="upperLetter"/>
      <w:lvlText w:val="%1."/>
      <w:lvlJc w:val="left"/>
      <w:pPr>
        <w:tabs>
          <w:tab w:val="num" w:pos="720"/>
        </w:tabs>
        <w:ind w:left="720" w:hanging="360"/>
      </w:pPr>
      <w:rPr>
        <w:rFonts w:hint="default"/>
      </w:rPr>
    </w:lvl>
    <w:lvl w:ilvl="1" w:tplc="AE80E2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5"/>
  </w:num>
  <w:num w:numId="3">
    <w:abstractNumId w:val="36"/>
  </w:num>
  <w:num w:numId="4">
    <w:abstractNumId w:val="6"/>
  </w:num>
  <w:num w:numId="5">
    <w:abstractNumId w:val="50"/>
  </w:num>
  <w:num w:numId="6">
    <w:abstractNumId w:val="37"/>
  </w:num>
  <w:num w:numId="7">
    <w:abstractNumId w:val="53"/>
  </w:num>
  <w:num w:numId="8">
    <w:abstractNumId w:val="47"/>
  </w:num>
  <w:num w:numId="9">
    <w:abstractNumId w:val="22"/>
  </w:num>
  <w:num w:numId="10">
    <w:abstractNumId w:val="16"/>
  </w:num>
  <w:num w:numId="11">
    <w:abstractNumId w:val="23"/>
  </w:num>
  <w:num w:numId="12">
    <w:abstractNumId w:val="13"/>
  </w:num>
  <w:num w:numId="13">
    <w:abstractNumId w:val="48"/>
  </w:num>
  <w:num w:numId="14">
    <w:abstractNumId w:val="17"/>
  </w:num>
  <w:num w:numId="15">
    <w:abstractNumId w:val="2"/>
  </w:num>
  <w:num w:numId="16">
    <w:abstractNumId w:val="11"/>
  </w:num>
  <w:num w:numId="17">
    <w:abstractNumId w:val="10"/>
  </w:num>
  <w:num w:numId="18">
    <w:abstractNumId w:val="41"/>
  </w:num>
  <w:num w:numId="19">
    <w:abstractNumId w:val="31"/>
  </w:num>
  <w:num w:numId="20">
    <w:abstractNumId w:val="34"/>
  </w:num>
  <w:num w:numId="21">
    <w:abstractNumId w:val="14"/>
  </w:num>
  <w:num w:numId="22">
    <w:abstractNumId w:val="49"/>
  </w:num>
  <w:num w:numId="23">
    <w:abstractNumId w:val="33"/>
  </w:num>
  <w:num w:numId="24">
    <w:abstractNumId w:val="30"/>
  </w:num>
  <w:num w:numId="25">
    <w:abstractNumId w:val="39"/>
  </w:num>
  <w:num w:numId="26">
    <w:abstractNumId w:val="52"/>
  </w:num>
  <w:num w:numId="27">
    <w:abstractNumId w:val="1"/>
  </w:num>
  <w:num w:numId="28">
    <w:abstractNumId w:val="44"/>
  </w:num>
  <w:num w:numId="29">
    <w:abstractNumId w:val="3"/>
  </w:num>
  <w:num w:numId="30">
    <w:abstractNumId w:val="51"/>
  </w:num>
  <w:num w:numId="31">
    <w:abstractNumId w:val="46"/>
  </w:num>
  <w:num w:numId="32">
    <w:abstractNumId w:val="40"/>
  </w:num>
  <w:num w:numId="33">
    <w:abstractNumId w:val="26"/>
  </w:num>
  <w:num w:numId="34">
    <w:abstractNumId w:val="12"/>
  </w:num>
  <w:num w:numId="35">
    <w:abstractNumId w:val="20"/>
  </w:num>
  <w:num w:numId="36">
    <w:abstractNumId w:val="42"/>
  </w:num>
  <w:num w:numId="37">
    <w:abstractNumId w:val="27"/>
  </w:num>
  <w:num w:numId="38">
    <w:abstractNumId w:val="9"/>
  </w:num>
  <w:num w:numId="39">
    <w:abstractNumId w:val="38"/>
  </w:num>
  <w:num w:numId="40">
    <w:abstractNumId w:val="35"/>
  </w:num>
  <w:num w:numId="41">
    <w:abstractNumId w:val="4"/>
  </w:num>
  <w:num w:numId="42">
    <w:abstractNumId w:val="24"/>
  </w:num>
  <w:num w:numId="43">
    <w:abstractNumId w:val="43"/>
  </w:num>
  <w:num w:numId="44">
    <w:abstractNumId w:val="32"/>
  </w:num>
  <w:num w:numId="45">
    <w:abstractNumId w:val="29"/>
  </w:num>
  <w:num w:numId="46">
    <w:abstractNumId w:val="8"/>
  </w:num>
  <w:num w:numId="47">
    <w:abstractNumId w:val="21"/>
  </w:num>
  <w:num w:numId="48">
    <w:abstractNumId w:val="19"/>
  </w:num>
  <w:num w:numId="49">
    <w:abstractNumId w:val="5"/>
  </w:num>
  <w:num w:numId="50">
    <w:abstractNumId w:val="55"/>
  </w:num>
  <w:num w:numId="51">
    <w:abstractNumId w:val="7"/>
  </w:num>
  <w:num w:numId="52">
    <w:abstractNumId w:val="25"/>
  </w:num>
  <w:num w:numId="53">
    <w:abstractNumId w:val="18"/>
  </w:num>
  <w:num w:numId="54">
    <w:abstractNumId w:val="15"/>
  </w:num>
  <w:num w:numId="55">
    <w:abstractNumId w:val="28"/>
  </w:num>
  <w:num w:numId="56">
    <w:abstractNumId w:val="5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GrammaticalErrors/>
  <w:stylePaneFormatFilter w:val="3701"/>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064769"/>
    <w:rsid w:val="00006A97"/>
    <w:rsid w:val="00015D4E"/>
    <w:rsid w:val="00023D6C"/>
    <w:rsid w:val="00043BC4"/>
    <w:rsid w:val="00064769"/>
    <w:rsid w:val="000656A1"/>
    <w:rsid w:val="00067F78"/>
    <w:rsid w:val="000A492C"/>
    <w:rsid w:val="000B12B9"/>
    <w:rsid w:val="000C050B"/>
    <w:rsid w:val="000D021B"/>
    <w:rsid w:val="000D6AE2"/>
    <w:rsid w:val="000F39AC"/>
    <w:rsid w:val="000F6A4E"/>
    <w:rsid w:val="001331B4"/>
    <w:rsid w:val="00134069"/>
    <w:rsid w:val="00134CD4"/>
    <w:rsid w:val="001368E7"/>
    <w:rsid w:val="0013742E"/>
    <w:rsid w:val="001501FC"/>
    <w:rsid w:val="00152C00"/>
    <w:rsid w:val="001555E3"/>
    <w:rsid w:val="00160B39"/>
    <w:rsid w:val="001636E8"/>
    <w:rsid w:val="00177F03"/>
    <w:rsid w:val="00182EE7"/>
    <w:rsid w:val="00183408"/>
    <w:rsid w:val="001918A5"/>
    <w:rsid w:val="00192A6C"/>
    <w:rsid w:val="001A41C2"/>
    <w:rsid w:val="001B655E"/>
    <w:rsid w:val="001C1CF8"/>
    <w:rsid w:val="001E4182"/>
    <w:rsid w:val="001E4648"/>
    <w:rsid w:val="00204259"/>
    <w:rsid w:val="002105A7"/>
    <w:rsid w:val="002176CD"/>
    <w:rsid w:val="002373D1"/>
    <w:rsid w:val="002443EB"/>
    <w:rsid w:val="0024579D"/>
    <w:rsid w:val="002479F7"/>
    <w:rsid w:val="002573FB"/>
    <w:rsid w:val="0027020B"/>
    <w:rsid w:val="00291948"/>
    <w:rsid w:val="002A1483"/>
    <w:rsid w:val="002A4AA5"/>
    <w:rsid w:val="002A6C93"/>
    <w:rsid w:val="002B24A2"/>
    <w:rsid w:val="002C00FD"/>
    <w:rsid w:val="002D4180"/>
    <w:rsid w:val="003371FD"/>
    <w:rsid w:val="00337A0B"/>
    <w:rsid w:val="00350C31"/>
    <w:rsid w:val="0039498A"/>
    <w:rsid w:val="0040351C"/>
    <w:rsid w:val="0042197A"/>
    <w:rsid w:val="004361DE"/>
    <w:rsid w:val="004571D1"/>
    <w:rsid w:val="00464117"/>
    <w:rsid w:val="00471939"/>
    <w:rsid w:val="00476C2A"/>
    <w:rsid w:val="004A67C6"/>
    <w:rsid w:val="004C06E2"/>
    <w:rsid w:val="004F2304"/>
    <w:rsid w:val="00522206"/>
    <w:rsid w:val="00531CEB"/>
    <w:rsid w:val="0053526E"/>
    <w:rsid w:val="00542641"/>
    <w:rsid w:val="00546B15"/>
    <w:rsid w:val="005506D5"/>
    <w:rsid w:val="00554BED"/>
    <w:rsid w:val="00554C4F"/>
    <w:rsid w:val="0055504E"/>
    <w:rsid w:val="00556B09"/>
    <w:rsid w:val="0057489B"/>
    <w:rsid w:val="005D6804"/>
    <w:rsid w:val="005F1ECC"/>
    <w:rsid w:val="006105AE"/>
    <w:rsid w:val="00620A11"/>
    <w:rsid w:val="00627825"/>
    <w:rsid w:val="00655151"/>
    <w:rsid w:val="00671A0D"/>
    <w:rsid w:val="00692146"/>
    <w:rsid w:val="006B2C6F"/>
    <w:rsid w:val="006B3A54"/>
    <w:rsid w:val="006D01D9"/>
    <w:rsid w:val="0071078D"/>
    <w:rsid w:val="0071099D"/>
    <w:rsid w:val="00727132"/>
    <w:rsid w:val="0073020D"/>
    <w:rsid w:val="0074259B"/>
    <w:rsid w:val="007615B1"/>
    <w:rsid w:val="00766030"/>
    <w:rsid w:val="00782947"/>
    <w:rsid w:val="00786C03"/>
    <w:rsid w:val="00790AEC"/>
    <w:rsid w:val="007916C0"/>
    <w:rsid w:val="00791DFC"/>
    <w:rsid w:val="007D248A"/>
    <w:rsid w:val="007D2BF9"/>
    <w:rsid w:val="007E07C1"/>
    <w:rsid w:val="00802570"/>
    <w:rsid w:val="008C65D1"/>
    <w:rsid w:val="008D3780"/>
    <w:rsid w:val="008F07E7"/>
    <w:rsid w:val="0093374D"/>
    <w:rsid w:val="00962FB2"/>
    <w:rsid w:val="009634F7"/>
    <w:rsid w:val="00967AAB"/>
    <w:rsid w:val="0099674C"/>
    <w:rsid w:val="009C2290"/>
    <w:rsid w:val="009C5518"/>
    <w:rsid w:val="009D27F3"/>
    <w:rsid w:val="009D7ABB"/>
    <w:rsid w:val="009E3583"/>
    <w:rsid w:val="009E3744"/>
    <w:rsid w:val="009E79CB"/>
    <w:rsid w:val="009F5CD4"/>
    <w:rsid w:val="00A00E20"/>
    <w:rsid w:val="00A07967"/>
    <w:rsid w:val="00A26DAA"/>
    <w:rsid w:val="00A417C1"/>
    <w:rsid w:val="00A521BA"/>
    <w:rsid w:val="00A8669C"/>
    <w:rsid w:val="00AA0B5F"/>
    <w:rsid w:val="00AA7D03"/>
    <w:rsid w:val="00AB2C72"/>
    <w:rsid w:val="00AC7618"/>
    <w:rsid w:val="00AF3867"/>
    <w:rsid w:val="00AF5672"/>
    <w:rsid w:val="00AF76C9"/>
    <w:rsid w:val="00B02C21"/>
    <w:rsid w:val="00B05FAB"/>
    <w:rsid w:val="00B10D42"/>
    <w:rsid w:val="00B133D6"/>
    <w:rsid w:val="00B259CF"/>
    <w:rsid w:val="00B25A77"/>
    <w:rsid w:val="00B303CA"/>
    <w:rsid w:val="00B35B3D"/>
    <w:rsid w:val="00B42758"/>
    <w:rsid w:val="00B46D02"/>
    <w:rsid w:val="00B47CFA"/>
    <w:rsid w:val="00B50A26"/>
    <w:rsid w:val="00B70F17"/>
    <w:rsid w:val="00B73E50"/>
    <w:rsid w:val="00B950F5"/>
    <w:rsid w:val="00BB2B8F"/>
    <w:rsid w:val="00BB4A74"/>
    <w:rsid w:val="00BB7D9D"/>
    <w:rsid w:val="00BC1B72"/>
    <w:rsid w:val="00BC4283"/>
    <w:rsid w:val="00BD49CE"/>
    <w:rsid w:val="00BF492B"/>
    <w:rsid w:val="00C010B2"/>
    <w:rsid w:val="00C1097E"/>
    <w:rsid w:val="00C16667"/>
    <w:rsid w:val="00C17680"/>
    <w:rsid w:val="00C56AB9"/>
    <w:rsid w:val="00C7102E"/>
    <w:rsid w:val="00C80B9E"/>
    <w:rsid w:val="00C843E5"/>
    <w:rsid w:val="00CA4CEC"/>
    <w:rsid w:val="00CB2F06"/>
    <w:rsid w:val="00CC5AD3"/>
    <w:rsid w:val="00D253D2"/>
    <w:rsid w:val="00D44F32"/>
    <w:rsid w:val="00D47DCA"/>
    <w:rsid w:val="00D62555"/>
    <w:rsid w:val="00D92C42"/>
    <w:rsid w:val="00DB1DCB"/>
    <w:rsid w:val="00DD2E6F"/>
    <w:rsid w:val="00DD2E97"/>
    <w:rsid w:val="00DF2DAC"/>
    <w:rsid w:val="00E0394D"/>
    <w:rsid w:val="00E15B12"/>
    <w:rsid w:val="00E451FF"/>
    <w:rsid w:val="00E60990"/>
    <w:rsid w:val="00E6582E"/>
    <w:rsid w:val="00E76617"/>
    <w:rsid w:val="00E854E5"/>
    <w:rsid w:val="00EA0ED2"/>
    <w:rsid w:val="00EB05EE"/>
    <w:rsid w:val="00EC0646"/>
    <w:rsid w:val="00EE45EB"/>
    <w:rsid w:val="00F66663"/>
    <w:rsid w:val="00F67E76"/>
    <w:rsid w:val="00F83D04"/>
    <w:rsid w:val="00F9083C"/>
    <w:rsid w:val="00F918D9"/>
    <w:rsid w:val="00FA3C47"/>
    <w:rsid w:val="00FA5BF9"/>
    <w:rsid w:val="00FB1E14"/>
    <w:rsid w:val="00FB2BA1"/>
    <w:rsid w:val="00FE61FC"/>
  </w:rsids>
  <m:mathPr>
    <m:mathFont m:val="Impact"/>
    <m:brkBin m:val="before"/>
    <m:brkBinSub m:val="--"/>
    <m:smallFrac/>
    <m:dispDef/>
    <m:lMargin m:val="0"/>
    <m:rMargin m:val="0"/>
    <m:defJc m:val="centerGroup"/>
    <m:wrapRight/>
    <m:intLim m:val="subSup"/>
    <m:naryLim m:val="subSup"/>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s-MX" w:eastAsia="es-MX"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3E487D"/>
    <w:rPr>
      <w:rFonts w:ascii="Tahoma" w:hAnsi="Tahoma"/>
      <w:lang w:val="es-ES_tradnl" w:eastAsia="en-US"/>
    </w:rPr>
  </w:style>
  <w:style w:type="paragraph" w:styleId="Ttulo1">
    <w:name w:val="heading 1"/>
    <w:basedOn w:val="Normal"/>
    <w:next w:val="Normal"/>
    <w:link w:val="Ttulo1Car"/>
    <w:qFormat/>
    <w:rsid w:val="00446529"/>
    <w:pPr>
      <w:keepNext/>
      <w:autoSpaceDE w:val="0"/>
      <w:autoSpaceDN w:val="0"/>
      <w:adjustRightInd w:val="0"/>
      <w:jc w:val="center"/>
      <w:outlineLvl w:val="0"/>
    </w:pPr>
    <w:rPr>
      <w:rFonts w:ascii="Times New Roman" w:eastAsia="Times New Roman" w:hAnsi="Times New Roman"/>
      <w:i/>
      <w:iCs/>
      <w:sz w:val="16"/>
      <w:lang w:val="es-MX"/>
    </w:rPr>
  </w:style>
  <w:style w:type="paragraph" w:styleId="Ttulo2">
    <w:name w:val="heading 2"/>
    <w:basedOn w:val="Normal"/>
    <w:next w:val="Normal"/>
    <w:link w:val="Ttulo2Car"/>
    <w:qFormat/>
    <w:rsid w:val="00064769"/>
    <w:pPr>
      <w:keepNext/>
      <w:autoSpaceDE w:val="0"/>
      <w:autoSpaceDN w:val="0"/>
      <w:adjustRightInd w:val="0"/>
      <w:jc w:val="center"/>
      <w:outlineLvl w:val="1"/>
    </w:pPr>
    <w:rPr>
      <w:rFonts w:eastAsia="Times New Roman"/>
      <w:b/>
      <w:bCs/>
      <w:sz w:val="16"/>
      <w:szCs w:val="20"/>
      <w:lang w:val="en-US"/>
    </w:rPr>
  </w:style>
  <w:style w:type="paragraph" w:styleId="Ttulo3">
    <w:name w:val="heading 3"/>
    <w:basedOn w:val="Normal"/>
    <w:next w:val="Normal"/>
    <w:link w:val="Ttulo3Car"/>
    <w:qFormat/>
    <w:rsid w:val="00446529"/>
    <w:pPr>
      <w:keepNext/>
      <w:ind w:left="450" w:hanging="450"/>
      <w:outlineLvl w:val="2"/>
    </w:pPr>
    <w:rPr>
      <w:rFonts w:eastAsia="Times New Roman"/>
      <w:b/>
      <w:bCs/>
      <w:i/>
      <w:iCs/>
      <w:sz w:val="20"/>
      <w:lang w:val="es-MX"/>
    </w:rPr>
  </w:style>
  <w:style w:type="paragraph" w:styleId="Ttulo4">
    <w:name w:val="heading 4"/>
    <w:basedOn w:val="Normal"/>
    <w:next w:val="Normal"/>
    <w:link w:val="Ttulo4Car"/>
    <w:qFormat/>
    <w:rsid w:val="00446529"/>
    <w:pPr>
      <w:keepNext/>
      <w:ind w:left="450" w:hanging="450"/>
      <w:outlineLvl w:val="3"/>
    </w:pPr>
    <w:rPr>
      <w:rFonts w:eastAsia="Times New Roman"/>
      <w:b/>
      <w:bCs/>
      <w:i/>
      <w:iCs/>
      <w:sz w:val="20"/>
      <w:u w:val="single"/>
      <w:lang w:val="es-MX"/>
    </w:rPr>
  </w:style>
  <w:style w:type="paragraph" w:styleId="Ttulo5">
    <w:name w:val="heading 5"/>
    <w:basedOn w:val="Normal"/>
    <w:next w:val="Normal"/>
    <w:link w:val="Ttulo5Car"/>
    <w:qFormat/>
    <w:rsid w:val="00446529"/>
    <w:pPr>
      <w:keepNext/>
      <w:outlineLvl w:val="4"/>
    </w:pPr>
    <w:rPr>
      <w:rFonts w:eastAsia="Times New Roman"/>
      <w:b/>
      <w:bCs/>
      <w:i/>
      <w:iCs/>
      <w:sz w:val="20"/>
      <w:u w:val="single"/>
      <w:lang w:val="es-MX"/>
    </w:rPr>
  </w:style>
  <w:style w:type="paragraph" w:styleId="Ttulo6">
    <w:name w:val="heading 6"/>
    <w:basedOn w:val="Normal"/>
    <w:next w:val="Normal"/>
    <w:link w:val="Ttulo6Car"/>
    <w:qFormat/>
    <w:rsid w:val="00446529"/>
    <w:pPr>
      <w:spacing w:before="240" w:after="60"/>
      <w:outlineLvl w:val="5"/>
    </w:pPr>
    <w:rPr>
      <w:rFonts w:ascii="Cambria" w:eastAsia="Times New Roman" w:hAnsi="Cambria"/>
      <w:b/>
      <w:bCs/>
      <w:sz w:val="22"/>
      <w:szCs w:val="22"/>
    </w:rPr>
  </w:style>
  <w:style w:type="paragraph" w:styleId="Ttulo7">
    <w:name w:val="heading 7"/>
    <w:basedOn w:val="Normal"/>
    <w:next w:val="Normal"/>
    <w:link w:val="Ttulo7Car"/>
    <w:qFormat/>
    <w:rsid w:val="00446529"/>
    <w:pPr>
      <w:keepNext/>
      <w:outlineLvl w:val="6"/>
    </w:pPr>
    <w:rPr>
      <w:rFonts w:eastAsia="Times New Roman"/>
      <w:b/>
      <w:bCs/>
      <w:i/>
      <w:iCs/>
      <w:u w:val="single"/>
      <w:lang w:val="es-MX"/>
    </w:rPr>
  </w:style>
  <w:style w:type="paragraph" w:styleId="Ttulo8">
    <w:name w:val="heading 8"/>
    <w:basedOn w:val="Normal"/>
    <w:next w:val="Normal"/>
    <w:link w:val="Ttulo8Car"/>
    <w:qFormat/>
    <w:rsid w:val="00446529"/>
    <w:pPr>
      <w:spacing w:before="240" w:after="60"/>
      <w:outlineLvl w:val="7"/>
    </w:pPr>
    <w:rPr>
      <w:rFonts w:ascii="Cambria" w:eastAsia="Times New Roman" w:hAnsi="Cambria"/>
      <w:i/>
      <w:iCs/>
    </w:rPr>
  </w:style>
  <w:style w:type="paragraph" w:styleId="Ttulo9">
    <w:name w:val="heading 9"/>
    <w:basedOn w:val="Normal"/>
    <w:next w:val="Normal"/>
    <w:link w:val="Ttulo9Car"/>
    <w:qFormat/>
    <w:rsid w:val="00446529"/>
    <w:pPr>
      <w:spacing w:before="240" w:after="60"/>
      <w:outlineLvl w:val="8"/>
    </w:pPr>
    <w:rPr>
      <w:rFonts w:ascii="Calibri" w:eastAsia="Times New Roman" w:hAnsi="Calibri"/>
      <w:sz w:val="22"/>
      <w:szCs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2Car">
    <w:name w:val="Título 2 Car"/>
    <w:link w:val="Ttulo2"/>
    <w:rsid w:val="00064769"/>
    <w:rPr>
      <w:rFonts w:ascii="Tahoma" w:eastAsia="Times New Roman" w:hAnsi="Tahoma" w:cs="Tahoma"/>
      <w:b/>
      <w:bCs/>
      <w:sz w:val="16"/>
      <w:lang w:val="en-US"/>
    </w:rPr>
  </w:style>
  <w:style w:type="paragraph" w:styleId="Textodecuerpo">
    <w:name w:val="Body Text"/>
    <w:basedOn w:val="Normal"/>
    <w:link w:val="TextodecuerpoCar"/>
    <w:rsid w:val="00064769"/>
    <w:pPr>
      <w:autoSpaceDE w:val="0"/>
      <w:autoSpaceDN w:val="0"/>
      <w:adjustRightInd w:val="0"/>
      <w:jc w:val="both"/>
    </w:pPr>
    <w:rPr>
      <w:rFonts w:ascii="Times New Roman" w:eastAsia="Times New Roman" w:hAnsi="Times New Roman"/>
      <w:sz w:val="20"/>
      <w:szCs w:val="18"/>
      <w:lang w:val="es-MX"/>
    </w:rPr>
  </w:style>
  <w:style w:type="character" w:customStyle="1" w:styleId="TextodecuerpoCar">
    <w:name w:val="Texto de cuerpo Car"/>
    <w:link w:val="Textodecuerpo"/>
    <w:rsid w:val="00064769"/>
    <w:rPr>
      <w:rFonts w:ascii="Times New Roman" w:eastAsia="Times New Roman" w:hAnsi="Times New Roman" w:cs="Times New Roman"/>
      <w:szCs w:val="18"/>
      <w:lang w:val="es-MX"/>
    </w:rPr>
  </w:style>
  <w:style w:type="paragraph" w:styleId="Encabezado">
    <w:name w:val="header"/>
    <w:basedOn w:val="Normal"/>
    <w:link w:val="EncabezadoCar"/>
    <w:rsid w:val="00064769"/>
    <w:pPr>
      <w:tabs>
        <w:tab w:val="center" w:pos="4419"/>
        <w:tab w:val="right" w:pos="8838"/>
      </w:tabs>
    </w:pPr>
    <w:rPr>
      <w:rFonts w:ascii="Times New Roman" w:eastAsia="Times New Roman" w:hAnsi="Times New Roman"/>
      <w:sz w:val="20"/>
      <w:szCs w:val="20"/>
      <w:lang w:val="en-US"/>
    </w:rPr>
  </w:style>
  <w:style w:type="character" w:customStyle="1" w:styleId="EncabezadoCar">
    <w:name w:val="Encabezado Car"/>
    <w:link w:val="Encabezado"/>
    <w:rsid w:val="00064769"/>
    <w:rPr>
      <w:rFonts w:ascii="Times New Roman" w:eastAsia="Times New Roman" w:hAnsi="Times New Roman" w:cs="Times New Roman"/>
      <w:lang w:val="en-US"/>
    </w:rPr>
  </w:style>
  <w:style w:type="paragraph" w:styleId="Piedepgina">
    <w:name w:val="footer"/>
    <w:basedOn w:val="Normal"/>
    <w:link w:val="PiedepginaCar"/>
    <w:rsid w:val="003131B2"/>
    <w:pPr>
      <w:tabs>
        <w:tab w:val="center" w:pos="4252"/>
        <w:tab w:val="right" w:pos="8504"/>
      </w:tabs>
    </w:pPr>
  </w:style>
  <w:style w:type="character" w:customStyle="1" w:styleId="PiedepginaCar">
    <w:name w:val="Pie de página Car"/>
    <w:link w:val="Piedepgina"/>
    <w:rsid w:val="003131B2"/>
    <w:rPr>
      <w:rFonts w:ascii="Tahoma" w:hAnsi="Tahoma"/>
      <w:sz w:val="24"/>
      <w:szCs w:val="24"/>
      <w:lang w:eastAsia="en-US"/>
    </w:rPr>
  </w:style>
  <w:style w:type="character" w:styleId="Nmerodepgina">
    <w:name w:val="page number"/>
    <w:basedOn w:val="Fuentedeprrafopredeter"/>
    <w:rsid w:val="003131B2"/>
  </w:style>
  <w:style w:type="character" w:customStyle="1" w:styleId="Ttulo6Car">
    <w:name w:val="Título 6 Car"/>
    <w:link w:val="Ttulo6"/>
    <w:rsid w:val="00446529"/>
    <w:rPr>
      <w:rFonts w:ascii="Cambria" w:eastAsia="Times New Roman" w:hAnsi="Cambria" w:cs="Times New Roman"/>
      <w:b/>
      <w:bCs/>
      <w:sz w:val="22"/>
      <w:szCs w:val="22"/>
      <w:lang w:eastAsia="en-US"/>
    </w:rPr>
  </w:style>
  <w:style w:type="character" w:customStyle="1" w:styleId="Ttulo8Car">
    <w:name w:val="Título 8 Car"/>
    <w:link w:val="Ttulo8"/>
    <w:rsid w:val="00446529"/>
    <w:rPr>
      <w:rFonts w:ascii="Cambria" w:eastAsia="Times New Roman" w:hAnsi="Cambria" w:cs="Times New Roman"/>
      <w:i/>
      <w:iCs/>
      <w:sz w:val="24"/>
      <w:szCs w:val="24"/>
      <w:lang w:eastAsia="en-US"/>
    </w:rPr>
  </w:style>
  <w:style w:type="character" w:customStyle="1" w:styleId="Ttulo9Car">
    <w:name w:val="Título 9 Car"/>
    <w:link w:val="Ttulo9"/>
    <w:rsid w:val="00446529"/>
    <w:rPr>
      <w:rFonts w:ascii="Calibri" w:eastAsia="Times New Roman" w:hAnsi="Calibri" w:cs="Times New Roman"/>
      <w:sz w:val="22"/>
      <w:szCs w:val="22"/>
      <w:lang w:eastAsia="en-US"/>
    </w:rPr>
  </w:style>
  <w:style w:type="paragraph" w:styleId="Textodecuerpo2">
    <w:name w:val="Body Text 2"/>
    <w:basedOn w:val="Normal"/>
    <w:link w:val="Textodecuerpo2Car"/>
    <w:rsid w:val="00446529"/>
    <w:pPr>
      <w:spacing w:after="120" w:line="480" w:lineRule="auto"/>
    </w:pPr>
  </w:style>
  <w:style w:type="character" w:customStyle="1" w:styleId="Textodecuerpo2Car">
    <w:name w:val="Texto de cuerpo 2 Car"/>
    <w:link w:val="Textodecuerpo2"/>
    <w:rsid w:val="00446529"/>
    <w:rPr>
      <w:rFonts w:ascii="Tahoma" w:hAnsi="Tahoma"/>
      <w:sz w:val="24"/>
      <w:szCs w:val="24"/>
      <w:lang w:eastAsia="en-US"/>
    </w:rPr>
  </w:style>
  <w:style w:type="character" w:customStyle="1" w:styleId="Ttulo1Car">
    <w:name w:val="Título 1 Car"/>
    <w:link w:val="Ttulo1"/>
    <w:rsid w:val="00446529"/>
    <w:rPr>
      <w:rFonts w:ascii="Times New Roman" w:eastAsia="Times New Roman" w:hAnsi="Times New Roman"/>
      <w:i/>
      <w:iCs/>
      <w:sz w:val="16"/>
      <w:szCs w:val="24"/>
      <w:lang w:val="es-MX" w:eastAsia="en-US"/>
    </w:rPr>
  </w:style>
  <w:style w:type="character" w:customStyle="1" w:styleId="Ttulo3Car">
    <w:name w:val="Título 3 Car"/>
    <w:link w:val="Ttulo3"/>
    <w:rsid w:val="00446529"/>
    <w:rPr>
      <w:rFonts w:ascii="Tahoma" w:eastAsia="Times New Roman" w:hAnsi="Tahoma" w:cs="Tahoma"/>
      <w:b/>
      <w:bCs/>
      <w:i/>
      <w:iCs/>
      <w:szCs w:val="24"/>
      <w:lang w:val="es-MX" w:eastAsia="en-US"/>
    </w:rPr>
  </w:style>
  <w:style w:type="character" w:customStyle="1" w:styleId="Ttulo4Car">
    <w:name w:val="Título 4 Car"/>
    <w:link w:val="Ttulo4"/>
    <w:rsid w:val="00446529"/>
    <w:rPr>
      <w:rFonts w:ascii="Tahoma" w:eastAsia="Times New Roman" w:hAnsi="Tahoma" w:cs="Tahoma"/>
      <w:b/>
      <w:bCs/>
      <w:i/>
      <w:iCs/>
      <w:szCs w:val="24"/>
      <w:u w:val="single"/>
      <w:lang w:val="es-MX" w:eastAsia="en-US"/>
    </w:rPr>
  </w:style>
  <w:style w:type="character" w:customStyle="1" w:styleId="Ttulo5Car">
    <w:name w:val="Título 5 Car"/>
    <w:link w:val="Ttulo5"/>
    <w:rsid w:val="00446529"/>
    <w:rPr>
      <w:rFonts w:ascii="Tahoma" w:eastAsia="Times New Roman" w:hAnsi="Tahoma" w:cs="Tahoma"/>
      <w:b/>
      <w:bCs/>
      <w:i/>
      <w:iCs/>
      <w:szCs w:val="24"/>
      <w:u w:val="single"/>
      <w:lang w:val="es-MX" w:eastAsia="en-US"/>
    </w:rPr>
  </w:style>
  <w:style w:type="character" w:customStyle="1" w:styleId="Ttulo7Car">
    <w:name w:val="Título 7 Car"/>
    <w:link w:val="Ttulo7"/>
    <w:rsid w:val="00446529"/>
    <w:rPr>
      <w:rFonts w:ascii="Tahoma" w:eastAsia="Times New Roman" w:hAnsi="Tahoma" w:cs="Tahoma"/>
      <w:b/>
      <w:bCs/>
      <w:i/>
      <w:iCs/>
      <w:sz w:val="24"/>
      <w:szCs w:val="24"/>
      <w:u w:val="single"/>
      <w:lang w:val="es-MX" w:eastAsia="en-US"/>
    </w:rPr>
  </w:style>
  <w:style w:type="paragraph" w:styleId="Sangradetdecuerpo">
    <w:name w:val="Body Text Indent"/>
    <w:basedOn w:val="Normal"/>
    <w:link w:val="SangradetdecuerpoCar"/>
    <w:rsid w:val="00446529"/>
    <w:pPr>
      <w:autoSpaceDE w:val="0"/>
      <w:autoSpaceDN w:val="0"/>
      <w:adjustRightInd w:val="0"/>
      <w:ind w:left="374"/>
      <w:jc w:val="both"/>
    </w:pPr>
    <w:rPr>
      <w:rFonts w:ascii="Times New Roman" w:eastAsia="Times New Roman" w:hAnsi="Times New Roman"/>
      <w:szCs w:val="26"/>
      <w:lang w:val="es-MX"/>
    </w:rPr>
  </w:style>
  <w:style w:type="character" w:customStyle="1" w:styleId="SangradetdecuerpoCar">
    <w:name w:val="Sangría de t. de cuerpo Car"/>
    <w:link w:val="Sangradetdecuerpo"/>
    <w:rsid w:val="00446529"/>
    <w:rPr>
      <w:rFonts w:ascii="Times New Roman" w:eastAsia="Times New Roman" w:hAnsi="Times New Roman"/>
      <w:sz w:val="24"/>
      <w:szCs w:val="26"/>
      <w:lang w:val="es-MX" w:eastAsia="en-US"/>
    </w:rPr>
  </w:style>
  <w:style w:type="paragraph" w:styleId="Sangra2detdecuerpo">
    <w:name w:val="Body Text Indent 2"/>
    <w:basedOn w:val="Normal"/>
    <w:link w:val="Sangra2detdecuerpoCar"/>
    <w:rsid w:val="00446529"/>
    <w:pPr>
      <w:autoSpaceDE w:val="0"/>
      <w:autoSpaceDN w:val="0"/>
      <w:adjustRightInd w:val="0"/>
      <w:ind w:left="374" w:hanging="28"/>
      <w:jc w:val="both"/>
    </w:pPr>
    <w:rPr>
      <w:rFonts w:ascii="Times New Roman" w:eastAsia="Times New Roman" w:hAnsi="Times New Roman"/>
      <w:szCs w:val="26"/>
      <w:lang w:val="es-MX"/>
    </w:rPr>
  </w:style>
  <w:style w:type="character" w:customStyle="1" w:styleId="Sangra2detdecuerpoCar">
    <w:name w:val="Sangría 2 de t. de cuerpo Car"/>
    <w:link w:val="Sangra2detdecuerpo"/>
    <w:rsid w:val="00446529"/>
    <w:rPr>
      <w:rFonts w:ascii="Times New Roman" w:eastAsia="Times New Roman" w:hAnsi="Times New Roman"/>
      <w:sz w:val="24"/>
      <w:szCs w:val="26"/>
      <w:lang w:val="es-MX" w:eastAsia="en-US"/>
    </w:rPr>
  </w:style>
  <w:style w:type="paragraph" w:styleId="Sangra3detdecuerpo">
    <w:name w:val="Body Text Indent 3"/>
    <w:basedOn w:val="Normal"/>
    <w:link w:val="Sangra3detdecuerpoCar"/>
    <w:rsid w:val="00446529"/>
    <w:pPr>
      <w:autoSpaceDE w:val="0"/>
      <w:autoSpaceDN w:val="0"/>
      <w:adjustRightInd w:val="0"/>
      <w:ind w:left="374" w:hanging="374"/>
      <w:jc w:val="both"/>
    </w:pPr>
    <w:rPr>
      <w:rFonts w:ascii="Times New Roman" w:eastAsia="Times New Roman" w:hAnsi="Times New Roman"/>
      <w:szCs w:val="26"/>
      <w:lang w:val="es-MX"/>
    </w:rPr>
  </w:style>
  <w:style w:type="character" w:customStyle="1" w:styleId="Sangra3detdecuerpoCar">
    <w:name w:val="Sangría 3 de t. de cuerpo Car"/>
    <w:link w:val="Sangra3detdecuerpo"/>
    <w:rsid w:val="00446529"/>
    <w:rPr>
      <w:rFonts w:ascii="Times New Roman" w:eastAsia="Times New Roman" w:hAnsi="Times New Roman"/>
      <w:sz w:val="24"/>
      <w:szCs w:val="26"/>
      <w:lang w:val="es-MX" w:eastAsia="en-US"/>
    </w:rPr>
  </w:style>
  <w:style w:type="paragraph" w:styleId="Textodebloque">
    <w:name w:val="Block Text"/>
    <w:basedOn w:val="Normal"/>
    <w:rsid w:val="00446529"/>
    <w:pPr>
      <w:widowControl w:val="0"/>
      <w:autoSpaceDE w:val="0"/>
      <w:autoSpaceDN w:val="0"/>
      <w:adjustRightInd w:val="0"/>
      <w:spacing w:line="360" w:lineRule="auto"/>
      <w:ind w:left="-1418" w:right="-1418"/>
      <w:jc w:val="both"/>
    </w:pPr>
    <w:rPr>
      <w:rFonts w:eastAsia="Times New Roman" w:cs="Tahoma"/>
      <w:sz w:val="20"/>
      <w:szCs w:val="26"/>
      <w:lang w:val="es-MX"/>
    </w:rPr>
  </w:style>
  <w:style w:type="paragraph" w:styleId="NormalWeb">
    <w:name w:val="Normal (Web)"/>
    <w:basedOn w:val="Normal"/>
    <w:rsid w:val="00446529"/>
    <w:pPr>
      <w:spacing w:before="100" w:beforeAutospacing="1" w:after="100" w:afterAutospacing="1"/>
    </w:pPr>
    <w:rPr>
      <w:rFonts w:ascii="Arial Unicode MS" w:eastAsia="Arial Unicode MS" w:hAnsi="Arial Unicode MS" w:cs="Arial Unicode MS" w:hint="eastAsia"/>
      <w:lang w:val="en-US"/>
    </w:rPr>
  </w:style>
  <w:style w:type="paragraph" w:styleId="Textodecuerpo3">
    <w:name w:val="Body Text 3"/>
    <w:basedOn w:val="Normal"/>
    <w:link w:val="Textodecuerpo3Car"/>
    <w:rsid w:val="00446529"/>
    <w:pPr>
      <w:jc w:val="both"/>
    </w:pPr>
    <w:rPr>
      <w:rFonts w:ascii="Times New Roman" w:eastAsia="Times New Roman" w:hAnsi="Times New Roman"/>
      <w:b/>
      <w:bCs/>
      <w:sz w:val="20"/>
      <w:lang w:val="es-MX"/>
    </w:rPr>
  </w:style>
  <w:style w:type="character" w:customStyle="1" w:styleId="Textodecuerpo3Car">
    <w:name w:val="Texto de cuerpo 3 Car"/>
    <w:link w:val="Textodecuerpo3"/>
    <w:rsid w:val="00446529"/>
    <w:rPr>
      <w:rFonts w:ascii="Times New Roman" w:eastAsia="Times New Roman" w:hAnsi="Times New Roman"/>
      <w:b/>
      <w:bCs/>
      <w:szCs w:val="24"/>
      <w:lang w:val="es-MX" w:eastAsia="en-US"/>
    </w:rPr>
  </w:style>
  <w:style w:type="character" w:styleId="Hipervnculo">
    <w:name w:val="Hyperlink"/>
    <w:rsid w:val="00446529"/>
    <w:rPr>
      <w:color w:val="0000FF"/>
      <w:u w:val="single"/>
    </w:rPr>
  </w:style>
  <w:style w:type="paragraph" w:customStyle="1" w:styleId="cabecilla">
    <w:name w:val="cabecilla"/>
    <w:basedOn w:val="Normal"/>
    <w:rsid w:val="00446529"/>
    <w:pPr>
      <w:spacing w:before="100" w:beforeAutospacing="1" w:after="100" w:afterAutospacing="1"/>
      <w:ind w:left="300"/>
    </w:pPr>
    <w:rPr>
      <w:rFonts w:ascii="Trebuchet MS" w:eastAsia="Times New Roman" w:hAnsi="Trebuchet MS"/>
      <w:b/>
      <w:bCs/>
      <w:sz w:val="20"/>
      <w:szCs w:val="20"/>
      <w:lang w:val="es-MX"/>
    </w:rPr>
  </w:style>
  <w:style w:type="character" w:styleId="Hipervnculovisitado">
    <w:name w:val="FollowedHyperlink"/>
    <w:rsid w:val="00446529"/>
    <w:rPr>
      <w:color w:val="800080"/>
      <w:u w:val="single"/>
    </w:rPr>
  </w:style>
  <w:style w:type="paragraph" w:styleId="Textonotapie">
    <w:name w:val="footnote text"/>
    <w:basedOn w:val="Normal"/>
    <w:link w:val="TextonotapieCar"/>
    <w:rsid w:val="00446529"/>
    <w:rPr>
      <w:rFonts w:ascii="Times New Roman" w:eastAsia="Times New Roman" w:hAnsi="Times New Roman"/>
      <w:sz w:val="20"/>
      <w:lang w:val="es-MX"/>
    </w:rPr>
  </w:style>
  <w:style w:type="character" w:customStyle="1" w:styleId="TextonotapieCar">
    <w:name w:val="Texto nota pie Car"/>
    <w:link w:val="Textonotapie"/>
    <w:rsid w:val="00446529"/>
    <w:rPr>
      <w:rFonts w:ascii="Times New Roman" w:eastAsia="Times New Roman" w:hAnsi="Times New Roman"/>
      <w:szCs w:val="24"/>
      <w:lang w:val="es-MX" w:eastAsia="en-US"/>
    </w:rPr>
  </w:style>
  <w:style w:type="table" w:styleId="Tablaconcuadrcula">
    <w:name w:val="Table Grid"/>
    <w:basedOn w:val="Tablanormal"/>
    <w:rsid w:val="00446529"/>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1">
    <w:name w:val="Table Web 1"/>
    <w:basedOn w:val="Tablanormal"/>
    <w:rsid w:val="00446529"/>
    <w:rPr>
      <w:rFonts w:ascii="Times New Roman" w:eastAsia="Times New Roman" w:hAnsi="Times New Roman"/>
      <w:lang w:eastAsia="es-E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qFormat/>
    <w:rsid w:val="00446529"/>
    <w:pPr>
      <w:jc w:val="center"/>
    </w:pPr>
    <w:rPr>
      <w:rFonts w:eastAsia="Times New Roman"/>
      <w:b/>
      <w:bCs/>
    </w:rPr>
  </w:style>
  <w:style w:type="character" w:customStyle="1" w:styleId="TtuloCar">
    <w:name w:val="Título Car"/>
    <w:link w:val="Ttulo"/>
    <w:rsid w:val="00446529"/>
    <w:rPr>
      <w:rFonts w:ascii="Tahoma" w:eastAsia="Times New Roman" w:hAnsi="Tahoma"/>
      <w:b/>
      <w:bCs/>
      <w:sz w:val="24"/>
      <w:szCs w:val="24"/>
      <w:lang w:eastAsia="en-US"/>
    </w:rPr>
  </w:style>
  <w:style w:type="paragraph" w:styleId="Textodeglobo">
    <w:name w:val="Balloon Text"/>
    <w:basedOn w:val="Normal"/>
    <w:link w:val="TextodegloboCar"/>
    <w:rsid w:val="00446529"/>
    <w:rPr>
      <w:rFonts w:ascii="Lucida Grande" w:eastAsia="Times New Roman" w:hAnsi="Lucida Grande"/>
      <w:sz w:val="18"/>
      <w:szCs w:val="18"/>
      <w:lang w:val="en-US"/>
    </w:rPr>
  </w:style>
  <w:style w:type="character" w:customStyle="1" w:styleId="TextodegloboCar">
    <w:name w:val="Texto de globo Car"/>
    <w:link w:val="Textodeglobo"/>
    <w:rsid w:val="00446529"/>
    <w:rPr>
      <w:rFonts w:ascii="Lucida Grande" w:eastAsia="Times New Roman" w:hAnsi="Lucida Grande" w:cs="Lucida Grande"/>
      <w:sz w:val="18"/>
      <w:szCs w:val="18"/>
      <w:lang w:val="en-US" w:eastAsia="en-US"/>
    </w:rPr>
  </w:style>
  <w:style w:type="paragraph" w:styleId="Mapadeldocumento">
    <w:name w:val="Document Map"/>
    <w:basedOn w:val="Normal"/>
    <w:link w:val="MapadeldocumentoCar"/>
    <w:rsid w:val="00446529"/>
    <w:rPr>
      <w:rFonts w:ascii="Lucida Grande" w:eastAsia="Times New Roman" w:hAnsi="Lucida Grande"/>
      <w:lang w:val="en-US"/>
    </w:rPr>
  </w:style>
  <w:style w:type="character" w:customStyle="1" w:styleId="MapadeldocumentoCar">
    <w:name w:val="Mapa del documento Car"/>
    <w:link w:val="Mapadeldocumento"/>
    <w:rsid w:val="00446529"/>
    <w:rPr>
      <w:rFonts w:ascii="Lucida Grande" w:eastAsia="Times New Roman" w:hAnsi="Lucida Grande" w:cs="Lucida Grande"/>
      <w:sz w:val="24"/>
      <w:szCs w:val="24"/>
      <w:lang w:val="en-US" w:eastAsia="en-US"/>
    </w:rPr>
  </w:style>
  <w:style w:type="paragraph" w:customStyle="1" w:styleId="Sombreadovistoso-nfasis11">
    <w:name w:val="Sombreado vistoso - Énfasis 11"/>
    <w:hidden/>
    <w:rsid w:val="00446529"/>
    <w:rPr>
      <w:rFonts w:ascii="Times New Roman" w:eastAsia="Times New Roman" w:hAnsi="Times New Roman"/>
      <w:lang w:val="en-US" w:eastAsia="en-US"/>
    </w:rPr>
  </w:style>
  <w:style w:type="paragraph" w:customStyle="1" w:styleId="Listavistosa-nfasis11">
    <w:name w:val="Lista vistosa - Énfasis 11"/>
    <w:basedOn w:val="Normal"/>
    <w:qFormat/>
    <w:rsid w:val="0055696C"/>
    <w:pPr>
      <w:ind w:left="708"/>
    </w:pPr>
  </w:style>
  <w:style w:type="paragraph" w:customStyle="1" w:styleId="Sombreadovistoso-nfasis12">
    <w:name w:val="Sombreado vistoso - Énfasis 12"/>
    <w:hidden/>
    <w:rsid w:val="006F4CF0"/>
    <w:rPr>
      <w:rFonts w:ascii="Times New Roman" w:eastAsia="Times New Roman" w:hAnsi="Times New Roman"/>
      <w:lang w:val="en-US" w:eastAsia="en-US"/>
    </w:rPr>
  </w:style>
  <w:style w:type="paragraph" w:customStyle="1" w:styleId="Cuadrculamedia1-nfasis21">
    <w:name w:val="Cuadrícula media 1 - Énfasis 21"/>
    <w:basedOn w:val="Normal"/>
    <w:uiPriority w:val="34"/>
    <w:qFormat/>
    <w:rsid w:val="00086BD5"/>
    <w:pPr>
      <w:ind w:left="720"/>
      <w:contextualSpacing/>
    </w:pPr>
    <w:rPr>
      <w:rFonts w:ascii="Times New Roman" w:eastAsia="Times New Roman" w:hAnsi="Times New Roman"/>
      <w:lang w:val="en-US"/>
    </w:rPr>
  </w:style>
  <w:style w:type="character" w:styleId="Refdenotaalpie">
    <w:name w:val="footnote reference"/>
    <w:rsid w:val="00B91F6F"/>
    <w:rPr>
      <w:vertAlign w:val="superscript"/>
    </w:rPr>
  </w:style>
  <w:style w:type="paragraph" w:styleId="Textonotaalfinal">
    <w:name w:val="endnote text"/>
    <w:basedOn w:val="Normal"/>
    <w:link w:val="TextonotaalfinalCar"/>
    <w:rsid w:val="00B91F6F"/>
    <w:rPr>
      <w:sz w:val="20"/>
      <w:szCs w:val="20"/>
    </w:rPr>
  </w:style>
  <w:style w:type="character" w:customStyle="1" w:styleId="TextonotaalfinalCar">
    <w:name w:val="Texto nota al final Car"/>
    <w:link w:val="Textonotaalfinal"/>
    <w:rsid w:val="00B91F6F"/>
    <w:rPr>
      <w:rFonts w:ascii="Tahoma" w:hAnsi="Tahoma"/>
      <w:lang w:val="es-ES_tradnl" w:eastAsia="en-US"/>
    </w:rPr>
  </w:style>
  <w:style w:type="character" w:styleId="Refdenotaalfinal">
    <w:name w:val="endnote reference"/>
    <w:rsid w:val="00B91F6F"/>
    <w:rPr>
      <w:vertAlign w:val="superscript"/>
    </w:rPr>
  </w:style>
  <w:style w:type="paragraph" w:customStyle="1" w:styleId="Cuadrculamedia2-nfasis21">
    <w:name w:val="Cuadrícula media 2 - Énfasis 21"/>
    <w:basedOn w:val="Normal"/>
    <w:next w:val="Normal"/>
    <w:link w:val="Cuadrculamedia2-nfasis2Car"/>
    <w:qFormat/>
    <w:rsid w:val="00B91F6F"/>
    <w:rPr>
      <w:i/>
      <w:iCs/>
      <w:color w:val="000000"/>
    </w:rPr>
  </w:style>
  <w:style w:type="character" w:customStyle="1" w:styleId="Cuadrculamedia2-nfasis2Car">
    <w:name w:val="Cuadrícula media 2 - Énfasis 2 Car"/>
    <w:link w:val="Cuadrculamedia2-nfasis21"/>
    <w:rsid w:val="00B91F6F"/>
    <w:rPr>
      <w:rFonts w:ascii="Tahoma" w:hAnsi="Tahoma"/>
      <w:i/>
      <w:iCs/>
      <w:color w:val="000000"/>
      <w:sz w:val="24"/>
      <w:szCs w:val="24"/>
      <w:lang w:val="es-ES_tradnl" w:eastAsia="en-US"/>
    </w:rPr>
  </w:style>
  <w:style w:type="paragraph" w:customStyle="1" w:styleId="Listamedia2-nfasis21">
    <w:name w:val="Lista media 2 - Énfasis 21"/>
    <w:hidden/>
    <w:rsid w:val="00F558E3"/>
    <w:rPr>
      <w:rFonts w:ascii="Times New Roman" w:eastAsia="Times New Roman" w:hAnsi="Times New Roman"/>
      <w:lang w:val="en-US" w:eastAsia="en-US"/>
    </w:rPr>
  </w:style>
  <w:style w:type="character" w:customStyle="1" w:styleId="apple-converted-space">
    <w:name w:val="apple-converted-space"/>
    <w:basedOn w:val="Fuentedeprrafopredeter"/>
    <w:rsid w:val="00F558E3"/>
  </w:style>
  <w:style w:type="character" w:styleId="Refdecomentario">
    <w:name w:val="annotation reference"/>
    <w:rsid w:val="0057327A"/>
    <w:rPr>
      <w:sz w:val="18"/>
      <w:szCs w:val="18"/>
    </w:rPr>
  </w:style>
  <w:style w:type="paragraph" w:styleId="Textocomentario">
    <w:name w:val="annotation text"/>
    <w:basedOn w:val="Normal"/>
    <w:link w:val="TextocomentarioCar"/>
    <w:rsid w:val="0057327A"/>
  </w:style>
  <w:style w:type="character" w:customStyle="1" w:styleId="TextocomentarioCar">
    <w:name w:val="Texto comentario Car"/>
    <w:link w:val="Textocomentario"/>
    <w:rsid w:val="0057327A"/>
    <w:rPr>
      <w:rFonts w:ascii="Tahoma" w:hAnsi="Tahoma"/>
      <w:sz w:val="24"/>
      <w:szCs w:val="24"/>
      <w:lang w:eastAsia="en-US"/>
    </w:rPr>
  </w:style>
  <w:style w:type="paragraph" w:styleId="Asuntodelcomentario">
    <w:name w:val="annotation subject"/>
    <w:basedOn w:val="Textocomentario"/>
    <w:next w:val="Textocomentario"/>
    <w:link w:val="AsuntodelcomentarioCar"/>
    <w:rsid w:val="0057327A"/>
    <w:rPr>
      <w:b/>
      <w:bCs/>
    </w:rPr>
  </w:style>
  <w:style w:type="character" w:customStyle="1" w:styleId="AsuntodelcomentarioCar">
    <w:name w:val="Asunto del comentario Car"/>
    <w:link w:val="Asuntodelcomentario"/>
    <w:rsid w:val="0057327A"/>
    <w:rPr>
      <w:rFonts w:ascii="Tahoma" w:hAnsi="Tahoma"/>
      <w:b/>
      <w:bCs/>
      <w:sz w:val="24"/>
      <w:szCs w:val="24"/>
      <w:lang w:eastAsia="en-US"/>
    </w:rPr>
  </w:style>
  <w:style w:type="paragraph" w:customStyle="1" w:styleId="Sombreadovistoso-nfasis13">
    <w:name w:val="Sombreado vistoso - Énfasis 13"/>
    <w:hidden/>
    <w:rsid w:val="006B35DF"/>
    <w:rPr>
      <w:rFonts w:ascii="Times New Roman" w:eastAsia="Times New Roman" w:hAnsi="Times New Roman"/>
      <w:lang w:val="en-US" w:eastAsia="en-US"/>
    </w:rPr>
  </w:style>
  <w:style w:type="paragraph" w:styleId="Prrafodelista">
    <w:name w:val="List Paragraph"/>
    <w:basedOn w:val="Normal"/>
    <w:uiPriority w:val="34"/>
    <w:qFormat/>
    <w:rsid w:val="00C56AB9"/>
    <w:pPr>
      <w:ind w:left="720"/>
      <w:contextualSpacing/>
    </w:pPr>
  </w:style>
  <w:style w:type="paragraph" w:customStyle="1" w:styleId="Cuadrculaclara-nfasis31">
    <w:name w:val="Cuadrícula clara - Énfasis 31"/>
    <w:basedOn w:val="Normal"/>
    <w:qFormat/>
    <w:rsid w:val="00790AEC"/>
    <w:pPr>
      <w:ind w:left="708"/>
    </w:pPr>
  </w:style>
  <w:style w:type="paragraph" w:customStyle="1" w:styleId="Listaclara-nfasis31">
    <w:name w:val="Lista clara - Énfasis 31"/>
    <w:hidden/>
    <w:rsid w:val="00790AEC"/>
    <w:rPr>
      <w:rFonts w:ascii="Times New Roman" w:eastAsia="Times New Roman" w:hAnsi="Times New Roman"/>
      <w:lang w:val="en-US" w:eastAsia="en-US"/>
    </w:rPr>
  </w:style>
  <w:style w:type="character" w:styleId="Textoennegrita">
    <w:name w:val="Strong"/>
    <w:basedOn w:val="Fuentedeprrafopredeter"/>
    <w:qFormat/>
    <w:rsid w:val="007E07C1"/>
    <w:rPr>
      <w:b/>
      <w:bCs/>
    </w:rPr>
  </w:style>
</w:styles>
</file>

<file path=word/webSettings.xml><?xml version="1.0" encoding="utf-8"?>
<w:webSettings xmlns:r="http://schemas.openxmlformats.org/officeDocument/2006/relationships" xmlns:w="http://schemas.openxmlformats.org/wordprocessingml/2006/main">
  <w:divs>
    <w:div w:id="23871718">
      <w:bodyDiv w:val="1"/>
      <w:marLeft w:val="0"/>
      <w:marRight w:val="0"/>
      <w:marTop w:val="0"/>
      <w:marBottom w:val="0"/>
      <w:divBdr>
        <w:top w:val="none" w:sz="0" w:space="0" w:color="auto"/>
        <w:left w:val="none" w:sz="0" w:space="0" w:color="auto"/>
        <w:bottom w:val="none" w:sz="0" w:space="0" w:color="auto"/>
        <w:right w:val="none" w:sz="0" w:space="0" w:color="auto"/>
      </w:divBdr>
      <w:divsChild>
        <w:div w:id="887568368">
          <w:marLeft w:val="0"/>
          <w:marRight w:val="0"/>
          <w:marTop w:val="0"/>
          <w:marBottom w:val="0"/>
          <w:divBdr>
            <w:top w:val="none" w:sz="0" w:space="0" w:color="auto"/>
            <w:left w:val="none" w:sz="0" w:space="0" w:color="auto"/>
            <w:bottom w:val="none" w:sz="0" w:space="0" w:color="auto"/>
            <w:right w:val="none" w:sz="0" w:space="0" w:color="auto"/>
          </w:divBdr>
          <w:divsChild>
            <w:div w:id="1525481817">
              <w:marLeft w:val="0"/>
              <w:marRight w:val="0"/>
              <w:marTop w:val="0"/>
              <w:marBottom w:val="0"/>
              <w:divBdr>
                <w:top w:val="none" w:sz="0" w:space="0" w:color="auto"/>
                <w:left w:val="none" w:sz="0" w:space="0" w:color="auto"/>
                <w:bottom w:val="none" w:sz="0" w:space="0" w:color="auto"/>
                <w:right w:val="none" w:sz="0" w:space="0" w:color="auto"/>
              </w:divBdr>
              <w:divsChild>
                <w:div w:id="18779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0102">
      <w:bodyDiv w:val="1"/>
      <w:marLeft w:val="0"/>
      <w:marRight w:val="0"/>
      <w:marTop w:val="0"/>
      <w:marBottom w:val="0"/>
      <w:divBdr>
        <w:top w:val="none" w:sz="0" w:space="0" w:color="auto"/>
        <w:left w:val="none" w:sz="0" w:space="0" w:color="auto"/>
        <w:bottom w:val="none" w:sz="0" w:space="0" w:color="auto"/>
        <w:right w:val="none" w:sz="0" w:space="0" w:color="auto"/>
      </w:divBdr>
    </w:div>
    <w:div w:id="112793138">
      <w:bodyDiv w:val="1"/>
      <w:marLeft w:val="0"/>
      <w:marRight w:val="0"/>
      <w:marTop w:val="0"/>
      <w:marBottom w:val="0"/>
      <w:divBdr>
        <w:top w:val="none" w:sz="0" w:space="0" w:color="auto"/>
        <w:left w:val="none" w:sz="0" w:space="0" w:color="auto"/>
        <w:bottom w:val="none" w:sz="0" w:space="0" w:color="auto"/>
        <w:right w:val="none" w:sz="0" w:space="0" w:color="auto"/>
      </w:divBdr>
      <w:divsChild>
        <w:div w:id="1557813494">
          <w:marLeft w:val="0"/>
          <w:marRight w:val="0"/>
          <w:marTop w:val="0"/>
          <w:marBottom w:val="0"/>
          <w:divBdr>
            <w:top w:val="none" w:sz="0" w:space="0" w:color="auto"/>
            <w:left w:val="none" w:sz="0" w:space="0" w:color="auto"/>
            <w:bottom w:val="none" w:sz="0" w:space="0" w:color="auto"/>
            <w:right w:val="none" w:sz="0" w:space="0" w:color="auto"/>
          </w:divBdr>
          <w:divsChild>
            <w:div w:id="231084953">
              <w:marLeft w:val="0"/>
              <w:marRight w:val="0"/>
              <w:marTop w:val="0"/>
              <w:marBottom w:val="0"/>
              <w:divBdr>
                <w:top w:val="none" w:sz="0" w:space="0" w:color="auto"/>
                <w:left w:val="none" w:sz="0" w:space="0" w:color="auto"/>
                <w:bottom w:val="none" w:sz="0" w:space="0" w:color="auto"/>
                <w:right w:val="none" w:sz="0" w:space="0" w:color="auto"/>
              </w:divBdr>
              <w:divsChild>
                <w:div w:id="2134404224">
                  <w:marLeft w:val="0"/>
                  <w:marRight w:val="0"/>
                  <w:marTop w:val="0"/>
                  <w:marBottom w:val="0"/>
                  <w:divBdr>
                    <w:top w:val="none" w:sz="0" w:space="0" w:color="auto"/>
                    <w:left w:val="none" w:sz="0" w:space="0" w:color="auto"/>
                    <w:bottom w:val="none" w:sz="0" w:space="0" w:color="auto"/>
                    <w:right w:val="none" w:sz="0" w:space="0" w:color="auto"/>
                  </w:divBdr>
                </w:div>
              </w:divsChild>
            </w:div>
            <w:div w:id="847451085">
              <w:marLeft w:val="0"/>
              <w:marRight w:val="0"/>
              <w:marTop w:val="0"/>
              <w:marBottom w:val="0"/>
              <w:divBdr>
                <w:top w:val="none" w:sz="0" w:space="0" w:color="auto"/>
                <w:left w:val="none" w:sz="0" w:space="0" w:color="auto"/>
                <w:bottom w:val="none" w:sz="0" w:space="0" w:color="auto"/>
                <w:right w:val="none" w:sz="0" w:space="0" w:color="auto"/>
              </w:divBdr>
              <w:divsChild>
                <w:div w:id="1722634153">
                  <w:marLeft w:val="0"/>
                  <w:marRight w:val="0"/>
                  <w:marTop w:val="0"/>
                  <w:marBottom w:val="0"/>
                  <w:divBdr>
                    <w:top w:val="none" w:sz="0" w:space="0" w:color="auto"/>
                    <w:left w:val="none" w:sz="0" w:space="0" w:color="auto"/>
                    <w:bottom w:val="none" w:sz="0" w:space="0" w:color="auto"/>
                    <w:right w:val="none" w:sz="0" w:space="0" w:color="auto"/>
                  </w:divBdr>
                </w:div>
              </w:divsChild>
            </w:div>
            <w:div w:id="855770945">
              <w:marLeft w:val="0"/>
              <w:marRight w:val="0"/>
              <w:marTop w:val="0"/>
              <w:marBottom w:val="0"/>
              <w:divBdr>
                <w:top w:val="none" w:sz="0" w:space="0" w:color="auto"/>
                <w:left w:val="none" w:sz="0" w:space="0" w:color="auto"/>
                <w:bottom w:val="none" w:sz="0" w:space="0" w:color="auto"/>
                <w:right w:val="none" w:sz="0" w:space="0" w:color="auto"/>
              </w:divBdr>
              <w:divsChild>
                <w:div w:id="632754966">
                  <w:marLeft w:val="0"/>
                  <w:marRight w:val="0"/>
                  <w:marTop w:val="0"/>
                  <w:marBottom w:val="0"/>
                  <w:divBdr>
                    <w:top w:val="none" w:sz="0" w:space="0" w:color="auto"/>
                    <w:left w:val="none" w:sz="0" w:space="0" w:color="auto"/>
                    <w:bottom w:val="none" w:sz="0" w:space="0" w:color="auto"/>
                    <w:right w:val="none" w:sz="0" w:space="0" w:color="auto"/>
                  </w:divBdr>
                </w:div>
              </w:divsChild>
            </w:div>
            <w:div w:id="993920741">
              <w:marLeft w:val="0"/>
              <w:marRight w:val="0"/>
              <w:marTop w:val="0"/>
              <w:marBottom w:val="0"/>
              <w:divBdr>
                <w:top w:val="none" w:sz="0" w:space="0" w:color="auto"/>
                <w:left w:val="none" w:sz="0" w:space="0" w:color="auto"/>
                <w:bottom w:val="none" w:sz="0" w:space="0" w:color="auto"/>
                <w:right w:val="none" w:sz="0" w:space="0" w:color="auto"/>
              </w:divBdr>
              <w:divsChild>
                <w:div w:id="1327906168">
                  <w:marLeft w:val="0"/>
                  <w:marRight w:val="0"/>
                  <w:marTop w:val="0"/>
                  <w:marBottom w:val="0"/>
                  <w:divBdr>
                    <w:top w:val="none" w:sz="0" w:space="0" w:color="auto"/>
                    <w:left w:val="none" w:sz="0" w:space="0" w:color="auto"/>
                    <w:bottom w:val="none" w:sz="0" w:space="0" w:color="auto"/>
                    <w:right w:val="none" w:sz="0" w:space="0" w:color="auto"/>
                  </w:divBdr>
                </w:div>
              </w:divsChild>
            </w:div>
            <w:div w:id="1981031759">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 w:id="1890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8392">
      <w:bodyDiv w:val="1"/>
      <w:marLeft w:val="0"/>
      <w:marRight w:val="0"/>
      <w:marTop w:val="0"/>
      <w:marBottom w:val="0"/>
      <w:divBdr>
        <w:top w:val="none" w:sz="0" w:space="0" w:color="auto"/>
        <w:left w:val="none" w:sz="0" w:space="0" w:color="auto"/>
        <w:bottom w:val="none" w:sz="0" w:space="0" w:color="auto"/>
        <w:right w:val="none" w:sz="0" w:space="0" w:color="auto"/>
      </w:divBdr>
    </w:div>
    <w:div w:id="135494110">
      <w:bodyDiv w:val="1"/>
      <w:marLeft w:val="0"/>
      <w:marRight w:val="0"/>
      <w:marTop w:val="0"/>
      <w:marBottom w:val="0"/>
      <w:divBdr>
        <w:top w:val="none" w:sz="0" w:space="0" w:color="auto"/>
        <w:left w:val="none" w:sz="0" w:space="0" w:color="auto"/>
        <w:bottom w:val="none" w:sz="0" w:space="0" w:color="auto"/>
        <w:right w:val="none" w:sz="0" w:space="0" w:color="auto"/>
      </w:divBdr>
      <w:divsChild>
        <w:div w:id="297610193">
          <w:marLeft w:val="0"/>
          <w:marRight w:val="0"/>
          <w:marTop w:val="0"/>
          <w:marBottom w:val="0"/>
          <w:divBdr>
            <w:top w:val="none" w:sz="0" w:space="0" w:color="auto"/>
            <w:left w:val="none" w:sz="0" w:space="0" w:color="auto"/>
            <w:bottom w:val="none" w:sz="0" w:space="0" w:color="auto"/>
            <w:right w:val="none" w:sz="0" w:space="0" w:color="auto"/>
          </w:divBdr>
          <w:divsChild>
            <w:div w:id="1868712075">
              <w:marLeft w:val="0"/>
              <w:marRight w:val="0"/>
              <w:marTop w:val="0"/>
              <w:marBottom w:val="0"/>
              <w:divBdr>
                <w:top w:val="none" w:sz="0" w:space="0" w:color="auto"/>
                <w:left w:val="none" w:sz="0" w:space="0" w:color="auto"/>
                <w:bottom w:val="none" w:sz="0" w:space="0" w:color="auto"/>
                <w:right w:val="none" w:sz="0" w:space="0" w:color="auto"/>
              </w:divBdr>
              <w:divsChild>
                <w:div w:id="7500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3596">
      <w:bodyDiv w:val="1"/>
      <w:marLeft w:val="0"/>
      <w:marRight w:val="0"/>
      <w:marTop w:val="0"/>
      <w:marBottom w:val="0"/>
      <w:divBdr>
        <w:top w:val="none" w:sz="0" w:space="0" w:color="auto"/>
        <w:left w:val="none" w:sz="0" w:space="0" w:color="auto"/>
        <w:bottom w:val="none" w:sz="0" w:space="0" w:color="auto"/>
        <w:right w:val="none" w:sz="0" w:space="0" w:color="auto"/>
      </w:divBdr>
      <w:divsChild>
        <w:div w:id="1473672928">
          <w:marLeft w:val="0"/>
          <w:marRight w:val="0"/>
          <w:marTop w:val="0"/>
          <w:marBottom w:val="0"/>
          <w:divBdr>
            <w:top w:val="none" w:sz="0" w:space="0" w:color="auto"/>
            <w:left w:val="none" w:sz="0" w:space="0" w:color="auto"/>
            <w:bottom w:val="none" w:sz="0" w:space="0" w:color="auto"/>
            <w:right w:val="none" w:sz="0" w:space="0" w:color="auto"/>
          </w:divBdr>
          <w:divsChild>
            <w:div w:id="965546578">
              <w:marLeft w:val="0"/>
              <w:marRight w:val="0"/>
              <w:marTop w:val="0"/>
              <w:marBottom w:val="0"/>
              <w:divBdr>
                <w:top w:val="none" w:sz="0" w:space="0" w:color="auto"/>
                <w:left w:val="none" w:sz="0" w:space="0" w:color="auto"/>
                <w:bottom w:val="none" w:sz="0" w:space="0" w:color="auto"/>
                <w:right w:val="none" w:sz="0" w:space="0" w:color="auto"/>
              </w:divBdr>
              <w:divsChild>
                <w:div w:id="19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400">
      <w:bodyDiv w:val="1"/>
      <w:marLeft w:val="0"/>
      <w:marRight w:val="0"/>
      <w:marTop w:val="0"/>
      <w:marBottom w:val="0"/>
      <w:divBdr>
        <w:top w:val="none" w:sz="0" w:space="0" w:color="auto"/>
        <w:left w:val="none" w:sz="0" w:space="0" w:color="auto"/>
        <w:bottom w:val="none" w:sz="0" w:space="0" w:color="auto"/>
        <w:right w:val="none" w:sz="0" w:space="0" w:color="auto"/>
      </w:divBdr>
    </w:div>
    <w:div w:id="255410479">
      <w:bodyDiv w:val="1"/>
      <w:marLeft w:val="0"/>
      <w:marRight w:val="0"/>
      <w:marTop w:val="0"/>
      <w:marBottom w:val="0"/>
      <w:divBdr>
        <w:top w:val="none" w:sz="0" w:space="0" w:color="auto"/>
        <w:left w:val="none" w:sz="0" w:space="0" w:color="auto"/>
        <w:bottom w:val="none" w:sz="0" w:space="0" w:color="auto"/>
        <w:right w:val="none" w:sz="0" w:space="0" w:color="auto"/>
      </w:divBdr>
    </w:div>
    <w:div w:id="278149608">
      <w:bodyDiv w:val="1"/>
      <w:marLeft w:val="0"/>
      <w:marRight w:val="0"/>
      <w:marTop w:val="0"/>
      <w:marBottom w:val="0"/>
      <w:divBdr>
        <w:top w:val="none" w:sz="0" w:space="0" w:color="auto"/>
        <w:left w:val="none" w:sz="0" w:space="0" w:color="auto"/>
        <w:bottom w:val="none" w:sz="0" w:space="0" w:color="auto"/>
        <w:right w:val="none" w:sz="0" w:space="0" w:color="auto"/>
      </w:divBdr>
      <w:divsChild>
        <w:div w:id="46682501">
          <w:marLeft w:val="1354"/>
          <w:marRight w:val="0"/>
          <w:marTop w:val="0"/>
          <w:marBottom w:val="0"/>
          <w:divBdr>
            <w:top w:val="none" w:sz="0" w:space="0" w:color="auto"/>
            <w:left w:val="none" w:sz="0" w:space="0" w:color="auto"/>
            <w:bottom w:val="none" w:sz="0" w:space="0" w:color="auto"/>
            <w:right w:val="none" w:sz="0" w:space="0" w:color="auto"/>
          </w:divBdr>
        </w:div>
        <w:div w:id="748037281">
          <w:marLeft w:val="1987"/>
          <w:marRight w:val="0"/>
          <w:marTop w:val="0"/>
          <w:marBottom w:val="0"/>
          <w:divBdr>
            <w:top w:val="none" w:sz="0" w:space="0" w:color="auto"/>
            <w:left w:val="none" w:sz="0" w:space="0" w:color="auto"/>
            <w:bottom w:val="none" w:sz="0" w:space="0" w:color="auto"/>
            <w:right w:val="none" w:sz="0" w:space="0" w:color="auto"/>
          </w:divBdr>
        </w:div>
        <w:div w:id="819463477">
          <w:marLeft w:val="1354"/>
          <w:marRight w:val="0"/>
          <w:marTop w:val="0"/>
          <w:marBottom w:val="0"/>
          <w:divBdr>
            <w:top w:val="none" w:sz="0" w:space="0" w:color="auto"/>
            <w:left w:val="none" w:sz="0" w:space="0" w:color="auto"/>
            <w:bottom w:val="none" w:sz="0" w:space="0" w:color="auto"/>
            <w:right w:val="none" w:sz="0" w:space="0" w:color="auto"/>
          </w:divBdr>
        </w:div>
        <w:div w:id="925071008">
          <w:marLeft w:val="1987"/>
          <w:marRight w:val="0"/>
          <w:marTop w:val="0"/>
          <w:marBottom w:val="0"/>
          <w:divBdr>
            <w:top w:val="none" w:sz="0" w:space="0" w:color="auto"/>
            <w:left w:val="none" w:sz="0" w:space="0" w:color="auto"/>
            <w:bottom w:val="none" w:sz="0" w:space="0" w:color="auto"/>
            <w:right w:val="none" w:sz="0" w:space="0" w:color="auto"/>
          </w:divBdr>
        </w:div>
        <w:div w:id="1128356640">
          <w:marLeft w:val="1354"/>
          <w:marRight w:val="0"/>
          <w:marTop w:val="0"/>
          <w:marBottom w:val="0"/>
          <w:divBdr>
            <w:top w:val="none" w:sz="0" w:space="0" w:color="auto"/>
            <w:left w:val="none" w:sz="0" w:space="0" w:color="auto"/>
            <w:bottom w:val="none" w:sz="0" w:space="0" w:color="auto"/>
            <w:right w:val="none" w:sz="0" w:space="0" w:color="auto"/>
          </w:divBdr>
        </w:div>
        <w:div w:id="1247837431">
          <w:marLeft w:val="1987"/>
          <w:marRight w:val="0"/>
          <w:marTop w:val="0"/>
          <w:marBottom w:val="0"/>
          <w:divBdr>
            <w:top w:val="none" w:sz="0" w:space="0" w:color="auto"/>
            <w:left w:val="none" w:sz="0" w:space="0" w:color="auto"/>
            <w:bottom w:val="none" w:sz="0" w:space="0" w:color="auto"/>
            <w:right w:val="none" w:sz="0" w:space="0" w:color="auto"/>
          </w:divBdr>
        </w:div>
        <w:div w:id="1364018129">
          <w:marLeft w:val="1354"/>
          <w:marRight w:val="0"/>
          <w:marTop w:val="0"/>
          <w:marBottom w:val="0"/>
          <w:divBdr>
            <w:top w:val="none" w:sz="0" w:space="0" w:color="auto"/>
            <w:left w:val="none" w:sz="0" w:space="0" w:color="auto"/>
            <w:bottom w:val="none" w:sz="0" w:space="0" w:color="auto"/>
            <w:right w:val="none" w:sz="0" w:space="0" w:color="auto"/>
          </w:divBdr>
        </w:div>
        <w:div w:id="1890608723">
          <w:marLeft w:val="1354"/>
          <w:marRight w:val="0"/>
          <w:marTop w:val="0"/>
          <w:marBottom w:val="0"/>
          <w:divBdr>
            <w:top w:val="none" w:sz="0" w:space="0" w:color="auto"/>
            <w:left w:val="none" w:sz="0" w:space="0" w:color="auto"/>
            <w:bottom w:val="none" w:sz="0" w:space="0" w:color="auto"/>
            <w:right w:val="none" w:sz="0" w:space="0" w:color="auto"/>
          </w:divBdr>
        </w:div>
        <w:div w:id="2083091001">
          <w:marLeft w:val="1354"/>
          <w:marRight w:val="0"/>
          <w:marTop w:val="0"/>
          <w:marBottom w:val="0"/>
          <w:divBdr>
            <w:top w:val="none" w:sz="0" w:space="0" w:color="auto"/>
            <w:left w:val="none" w:sz="0" w:space="0" w:color="auto"/>
            <w:bottom w:val="none" w:sz="0" w:space="0" w:color="auto"/>
            <w:right w:val="none" w:sz="0" w:space="0" w:color="auto"/>
          </w:divBdr>
        </w:div>
      </w:divsChild>
    </w:div>
    <w:div w:id="327951570">
      <w:bodyDiv w:val="1"/>
      <w:marLeft w:val="0"/>
      <w:marRight w:val="0"/>
      <w:marTop w:val="0"/>
      <w:marBottom w:val="0"/>
      <w:divBdr>
        <w:top w:val="none" w:sz="0" w:space="0" w:color="auto"/>
        <w:left w:val="none" w:sz="0" w:space="0" w:color="auto"/>
        <w:bottom w:val="none" w:sz="0" w:space="0" w:color="auto"/>
        <w:right w:val="none" w:sz="0" w:space="0" w:color="auto"/>
      </w:divBdr>
      <w:divsChild>
        <w:div w:id="31999398">
          <w:marLeft w:val="0"/>
          <w:marRight w:val="0"/>
          <w:marTop w:val="0"/>
          <w:marBottom w:val="0"/>
          <w:divBdr>
            <w:top w:val="none" w:sz="0" w:space="0" w:color="auto"/>
            <w:left w:val="none" w:sz="0" w:space="0" w:color="auto"/>
            <w:bottom w:val="none" w:sz="0" w:space="0" w:color="auto"/>
            <w:right w:val="none" w:sz="0" w:space="0" w:color="auto"/>
          </w:divBdr>
          <w:divsChild>
            <w:div w:id="839151067">
              <w:marLeft w:val="0"/>
              <w:marRight w:val="0"/>
              <w:marTop w:val="0"/>
              <w:marBottom w:val="0"/>
              <w:divBdr>
                <w:top w:val="none" w:sz="0" w:space="0" w:color="auto"/>
                <w:left w:val="none" w:sz="0" w:space="0" w:color="auto"/>
                <w:bottom w:val="none" w:sz="0" w:space="0" w:color="auto"/>
                <w:right w:val="none" w:sz="0" w:space="0" w:color="auto"/>
              </w:divBdr>
              <w:divsChild>
                <w:div w:id="5427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74508">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7">
          <w:marLeft w:val="0"/>
          <w:marRight w:val="0"/>
          <w:marTop w:val="0"/>
          <w:marBottom w:val="0"/>
          <w:divBdr>
            <w:top w:val="none" w:sz="0" w:space="0" w:color="auto"/>
            <w:left w:val="none" w:sz="0" w:space="0" w:color="auto"/>
            <w:bottom w:val="none" w:sz="0" w:space="0" w:color="auto"/>
            <w:right w:val="none" w:sz="0" w:space="0" w:color="auto"/>
          </w:divBdr>
          <w:divsChild>
            <w:div w:id="651569800">
              <w:marLeft w:val="0"/>
              <w:marRight w:val="0"/>
              <w:marTop w:val="0"/>
              <w:marBottom w:val="0"/>
              <w:divBdr>
                <w:top w:val="none" w:sz="0" w:space="0" w:color="auto"/>
                <w:left w:val="none" w:sz="0" w:space="0" w:color="auto"/>
                <w:bottom w:val="none" w:sz="0" w:space="0" w:color="auto"/>
                <w:right w:val="none" w:sz="0" w:space="0" w:color="auto"/>
              </w:divBdr>
              <w:divsChild>
                <w:div w:id="6494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6725">
      <w:bodyDiv w:val="1"/>
      <w:marLeft w:val="0"/>
      <w:marRight w:val="0"/>
      <w:marTop w:val="0"/>
      <w:marBottom w:val="0"/>
      <w:divBdr>
        <w:top w:val="none" w:sz="0" w:space="0" w:color="auto"/>
        <w:left w:val="none" w:sz="0" w:space="0" w:color="auto"/>
        <w:bottom w:val="none" w:sz="0" w:space="0" w:color="auto"/>
        <w:right w:val="none" w:sz="0" w:space="0" w:color="auto"/>
      </w:divBdr>
      <w:divsChild>
        <w:div w:id="1931817468">
          <w:marLeft w:val="0"/>
          <w:marRight w:val="0"/>
          <w:marTop w:val="0"/>
          <w:marBottom w:val="0"/>
          <w:divBdr>
            <w:top w:val="none" w:sz="0" w:space="0" w:color="auto"/>
            <w:left w:val="none" w:sz="0" w:space="0" w:color="auto"/>
            <w:bottom w:val="none" w:sz="0" w:space="0" w:color="auto"/>
            <w:right w:val="none" w:sz="0" w:space="0" w:color="auto"/>
          </w:divBdr>
          <w:divsChild>
            <w:div w:id="421878724">
              <w:marLeft w:val="0"/>
              <w:marRight w:val="0"/>
              <w:marTop w:val="0"/>
              <w:marBottom w:val="0"/>
              <w:divBdr>
                <w:top w:val="none" w:sz="0" w:space="0" w:color="auto"/>
                <w:left w:val="none" w:sz="0" w:space="0" w:color="auto"/>
                <w:bottom w:val="none" w:sz="0" w:space="0" w:color="auto"/>
                <w:right w:val="none" w:sz="0" w:space="0" w:color="auto"/>
              </w:divBdr>
              <w:divsChild>
                <w:div w:id="1819150631">
                  <w:marLeft w:val="0"/>
                  <w:marRight w:val="0"/>
                  <w:marTop w:val="0"/>
                  <w:marBottom w:val="0"/>
                  <w:divBdr>
                    <w:top w:val="none" w:sz="0" w:space="0" w:color="auto"/>
                    <w:left w:val="none" w:sz="0" w:space="0" w:color="auto"/>
                    <w:bottom w:val="none" w:sz="0" w:space="0" w:color="auto"/>
                    <w:right w:val="none" w:sz="0" w:space="0" w:color="auto"/>
                  </w:divBdr>
                </w:div>
              </w:divsChild>
            </w:div>
            <w:div w:id="630407171">
              <w:marLeft w:val="0"/>
              <w:marRight w:val="0"/>
              <w:marTop w:val="0"/>
              <w:marBottom w:val="0"/>
              <w:divBdr>
                <w:top w:val="none" w:sz="0" w:space="0" w:color="auto"/>
                <w:left w:val="none" w:sz="0" w:space="0" w:color="auto"/>
                <w:bottom w:val="none" w:sz="0" w:space="0" w:color="auto"/>
                <w:right w:val="none" w:sz="0" w:space="0" w:color="auto"/>
              </w:divBdr>
              <w:divsChild>
                <w:div w:id="1565794050">
                  <w:marLeft w:val="0"/>
                  <w:marRight w:val="0"/>
                  <w:marTop w:val="0"/>
                  <w:marBottom w:val="0"/>
                  <w:divBdr>
                    <w:top w:val="none" w:sz="0" w:space="0" w:color="auto"/>
                    <w:left w:val="none" w:sz="0" w:space="0" w:color="auto"/>
                    <w:bottom w:val="none" w:sz="0" w:space="0" w:color="auto"/>
                    <w:right w:val="none" w:sz="0" w:space="0" w:color="auto"/>
                  </w:divBdr>
                </w:div>
              </w:divsChild>
            </w:div>
            <w:div w:id="1117873986">
              <w:marLeft w:val="0"/>
              <w:marRight w:val="0"/>
              <w:marTop w:val="0"/>
              <w:marBottom w:val="0"/>
              <w:divBdr>
                <w:top w:val="none" w:sz="0" w:space="0" w:color="auto"/>
                <w:left w:val="none" w:sz="0" w:space="0" w:color="auto"/>
                <w:bottom w:val="none" w:sz="0" w:space="0" w:color="auto"/>
                <w:right w:val="none" w:sz="0" w:space="0" w:color="auto"/>
              </w:divBdr>
              <w:divsChild>
                <w:div w:id="1236208115">
                  <w:marLeft w:val="0"/>
                  <w:marRight w:val="0"/>
                  <w:marTop w:val="0"/>
                  <w:marBottom w:val="0"/>
                  <w:divBdr>
                    <w:top w:val="none" w:sz="0" w:space="0" w:color="auto"/>
                    <w:left w:val="none" w:sz="0" w:space="0" w:color="auto"/>
                    <w:bottom w:val="none" w:sz="0" w:space="0" w:color="auto"/>
                    <w:right w:val="none" w:sz="0" w:space="0" w:color="auto"/>
                  </w:divBdr>
                </w:div>
              </w:divsChild>
            </w:div>
            <w:div w:id="1196574480">
              <w:marLeft w:val="0"/>
              <w:marRight w:val="0"/>
              <w:marTop w:val="0"/>
              <w:marBottom w:val="0"/>
              <w:divBdr>
                <w:top w:val="none" w:sz="0" w:space="0" w:color="auto"/>
                <w:left w:val="none" w:sz="0" w:space="0" w:color="auto"/>
                <w:bottom w:val="none" w:sz="0" w:space="0" w:color="auto"/>
                <w:right w:val="none" w:sz="0" w:space="0" w:color="auto"/>
              </w:divBdr>
              <w:divsChild>
                <w:div w:id="447159944">
                  <w:marLeft w:val="0"/>
                  <w:marRight w:val="0"/>
                  <w:marTop w:val="0"/>
                  <w:marBottom w:val="0"/>
                  <w:divBdr>
                    <w:top w:val="none" w:sz="0" w:space="0" w:color="auto"/>
                    <w:left w:val="none" w:sz="0" w:space="0" w:color="auto"/>
                    <w:bottom w:val="none" w:sz="0" w:space="0" w:color="auto"/>
                    <w:right w:val="none" w:sz="0" w:space="0" w:color="auto"/>
                  </w:divBdr>
                </w:div>
                <w:div w:id="1197036905">
                  <w:marLeft w:val="0"/>
                  <w:marRight w:val="0"/>
                  <w:marTop w:val="0"/>
                  <w:marBottom w:val="0"/>
                  <w:divBdr>
                    <w:top w:val="none" w:sz="0" w:space="0" w:color="auto"/>
                    <w:left w:val="none" w:sz="0" w:space="0" w:color="auto"/>
                    <w:bottom w:val="none" w:sz="0" w:space="0" w:color="auto"/>
                    <w:right w:val="none" w:sz="0" w:space="0" w:color="auto"/>
                  </w:divBdr>
                </w:div>
              </w:divsChild>
            </w:div>
            <w:div w:id="1955941915">
              <w:marLeft w:val="0"/>
              <w:marRight w:val="0"/>
              <w:marTop w:val="0"/>
              <w:marBottom w:val="0"/>
              <w:divBdr>
                <w:top w:val="none" w:sz="0" w:space="0" w:color="auto"/>
                <w:left w:val="none" w:sz="0" w:space="0" w:color="auto"/>
                <w:bottom w:val="none" w:sz="0" w:space="0" w:color="auto"/>
                <w:right w:val="none" w:sz="0" w:space="0" w:color="auto"/>
              </w:divBdr>
              <w:divsChild>
                <w:div w:id="11209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3435">
      <w:bodyDiv w:val="1"/>
      <w:marLeft w:val="0"/>
      <w:marRight w:val="0"/>
      <w:marTop w:val="0"/>
      <w:marBottom w:val="0"/>
      <w:divBdr>
        <w:top w:val="none" w:sz="0" w:space="0" w:color="auto"/>
        <w:left w:val="none" w:sz="0" w:space="0" w:color="auto"/>
        <w:bottom w:val="none" w:sz="0" w:space="0" w:color="auto"/>
        <w:right w:val="none" w:sz="0" w:space="0" w:color="auto"/>
      </w:divBdr>
      <w:divsChild>
        <w:div w:id="1105032521">
          <w:marLeft w:val="0"/>
          <w:marRight w:val="0"/>
          <w:marTop w:val="0"/>
          <w:marBottom w:val="0"/>
          <w:divBdr>
            <w:top w:val="none" w:sz="0" w:space="0" w:color="auto"/>
            <w:left w:val="none" w:sz="0" w:space="0" w:color="auto"/>
            <w:bottom w:val="none" w:sz="0" w:space="0" w:color="auto"/>
            <w:right w:val="none" w:sz="0" w:space="0" w:color="auto"/>
          </w:divBdr>
          <w:divsChild>
            <w:div w:id="1105878649">
              <w:marLeft w:val="0"/>
              <w:marRight w:val="0"/>
              <w:marTop w:val="0"/>
              <w:marBottom w:val="0"/>
              <w:divBdr>
                <w:top w:val="none" w:sz="0" w:space="0" w:color="auto"/>
                <w:left w:val="none" w:sz="0" w:space="0" w:color="auto"/>
                <w:bottom w:val="none" w:sz="0" w:space="0" w:color="auto"/>
                <w:right w:val="none" w:sz="0" w:space="0" w:color="auto"/>
              </w:divBdr>
              <w:divsChild>
                <w:div w:id="213547659">
                  <w:marLeft w:val="0"/>
                  <w:marRight w:val="0"/>
                  <w:marTop w:val="0"/>
                  <w:marBottom w:val="0"/>
                  <w:divBdr>
                    <w:top w:val="none" w:sz="0" w:space="0" w:color="auto"/>
                    <w:left w:val="none" w:sz="0" w:space="0" w:color="auto"/>
                    <w:bottom w:val="none" w:sz="0" w:space="0" w:color="auto"/>
                    <w:right w:val="none" w:sz="0" w:space="0" w:color="auto"/>
                  </w:divBdr>
                </w:div>
                <w:div w:id="1882128961">
                  <w:marLeft w:val="0"/>
                  <w:marRight w:val="0"/>
                  <w:marTop w:val="0"/>
                  <w:marBottom w:val="0"/>
                  <w:divBdr>
                    <w:top w:val="none" w:sz="0" w:space="0" w:color="auto"/>
                    <w:left w:val="none" w:sz="0" w:space="0" w:color="auto"/>
                    <w:bottom w:val="none" w:sz="0" w:space="0" w:color="auto"/>
                    <w:right w:val="none" w:sz="0" w:space="0" w:color="auto"/>
                  </w:divBdr>
                </w:div>
              </w:divsChild>
            </w:div>
            <w:div w:id="1200166433">
              <w:marLeft w:val="0"/>
              <w:marRight w:val="0"/>
              <w:marTop w:val="0"/>
              <w:marBottom w:val="0"/>
              <w:divBdr>
                <w:top w:val="none" w:sz="0" w:space="0" w:color="auto"/>
                <w:left w:val="none" w:sz="0" w:space="0" w:color="auto"/>
                <w:bottom w:val="none" w:sz="0" w:space="0" w:color="auto"/>
                <w:right w:val="none" w:sz="0" w:space="0" w:color="auto"/>
              </w:divBdr>
              <w:divsChild>
                <w:div w:id="879509003">
                  <w:marLeft w:val="0"/>
                  <w:marRight w:val="0"/>
                  <w:marTop w:val="0"/>
                  <w:marBottom w:val="0"/>
                  <w:divBdr>
                    <w:top w:val="none" w:sz="0" w:space="0" w:color="auto"/>
                    <w:left w:val="none" w:sz="0" w:space="0" w:color="auto"/>
                    <w:bottom w:val="none" w:sz="0" w:space="0" w:color="auto"/>
                    <w:right w:val="none" w:sz="0" w:space="0" w:color="auto"/>
                  </w:divBdr>
                </w:div>
              </w:divsChild>
            </w:div>
            <w:div w:id="1462260523">
              <w:marLeft w:val="0"/>
              <w:marRight w:val="0"/>
              <w:marTop w:val="0"/>
              <w:marBottom w:val="0"/>
              <w:divBdr>
                <w:top w:val="none" w:sz="0" w:space="0" w:color="auto"/>
                <w:left w:val="none" w:sz="0" w:space="0" w:color="auto"/>
                <w:bottom w:val="none" w:sz="0" w:space="0" w:color="auto"/>
                <w:right w:val="none" w:sz="0" w:space="0" w:color="auto"/>
              </w:divBdr>
              <w:divsChild>
                <w:div w:id="568346594">
                  <w:marLeft w:val="0"/>
                  <w:marRight w:val="0"/>
                  <w:marTop w:val="0"/>
                  <w:marBottom w:val="0"/>
                  <w:divBdr>
                    <w:top w:val="none" w:sz="0" w:space="0" w:color="auto"/>
                    <w:left w:val="none" w:sz="0" w:space="0" w:color="auto"/>
                    <w:bottom w:val="none" w:sz="0" w:space="0" w:color="auto"/>
                    <w:right w:val="none" w:sz="0" w:space="0" w:color="auto"/>
                  </w:divBdr>
                </w:div>
              </w:divsChild>
            </w:div>
            <w:div w:id="1678383159">
              <w:marLeft w:val="0"/>
              <w:marRight w:val="0"/>
              <w:marTop w:val="0"/>
              <w:marBottom w:val="0"/>
              <w:divBdr>
                <w:top w:val="none" w:sz="0" w:space="0" w:color="auto"/>
                <w:left w:val="none" w:sz="0" w:space="0" w:color="auto"/>
                <w:bottom w:val="none" w:sz="0" w:space="0" w:color="auto"/>
                <w:right w:val="none" w:sz="0" w:space="0" w:color="auto"/>
              </w:divBdr>
              <w:divsChild>
                <w:div w:id="1610815489">
                  <w:marLeft w:val="0"/>
                  <w:marRight w:val="0"/>
                  <w:marTop w:val="0"/>
                  <w:marBottom w:val="0"/>
                  <w:divBdr>
                    <w:top w:val="none" w:sz="0" w:space="0" w:color="auto"/>
                    <w:left w:val="none" w:sz="0" w:space="0" w:color="auto"/>
                    <w:bottom w:val="none" w:sz="0" w:space="0" w:color="auto"/>
                    <w:right w:val="none" w:sz="0" w:space="0" w:color="auto"/>
                  </w:divBdr>
                </w:div>
              </w:divsChild>
            </w:div>
            <w:div w:id="1989045998">
              <w:marLeft w:val="0"/>
              <w:marRight w:val="0"/>
              <w:marTop w:val="0"/>
              <w:marBottom w:val="0"/>
              <w:divBdr>
                <w:top w:val="none" w:sz="0" w:space="0" w:color="auto"/>
                <w:left w:val="none" w:sz="0" w:space="0" w:color="auto"/>
                <w:bottom w:val="none" w:sz="0" w:space="0" w:color="auto"/>
                <w:right w:val="none" w:sz="0" w:space="0" w:color="auto"/>
              </w:divBdr>
              <w:divsChild>
                <w:div w:id="2958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4186">
      <w:bodyDiv w:val="1"/>
      <w:marLeft w:val="0"/>
      <w:marRight w:val="0"/>
      <w:marTop w:val="0"/>
      <w:marBottom w:val="0"/>
      <w:divBdr>
        <w:top w:val="none" w:sz="0" w:space="0" w:color="auto"/>
        <w:left w:val="none" w:sz="0" w:space="0" w:color="auto"/>
        <w:bottom w:val="none" w:sz="0" w:space="0" w:color="auto"/>
        <w:right w:val="none" w:sz="0" w:space="0" w:color="auto"/>
      </w:divBdr>
    </w:div>
    <w:div w:id="669020395">
      <w:bodyDiv w:val="1"/>
      <w:marLeft w:val="0"/>
      <w:marRight w:val="0"/>
      <w:marTop w:val="0"/>
      <w:marBottom w:val="0"/>
      <w:divBdr>
        <w:top w:val="none" w:sz="0" w:space="0" w:color="auto"/>
        <w:left w:val="none" w:sz="0" w:space="0" w:color="auto"/>
        <w:bottom w:val="none" w:sz="0" w:space="0" w:color="auto"/>
        <w:right w:val="none" w:sz="0" w:space="0" w:color="auto"/>
      </w:divBdr>
      <w:divsChild>
        <w:div w:id="943851611">
          <w:marLeft w:val="0"/>
          <w:marRight w:val="0"/>
          <w:marTop w:val="0"/>
          <w:marBottom w:val="0"/>
          <w:divBdr>
            <w:top w:val="none" w:sz="0" w:space="0" w:color="auto"/>
            <w:left w:val="none" w:sz="0" w:space="0" w:color="auto"/>
            <w:bottom w:val="none" w:sz="0" w:space="0" w:color="auto"/>
            <w:right w:val="none" w:sz="0" w:space="0" w:color="auto"/>
          </w:divBdr>
          <w:divsChild>
            <w:div w:id="1035151894">
              <w:marLeft w:val="0"/>
              <w:marRight w:val="0"/>
              <w:marTop w:val="0"/>
              <w:marBottom w:val="0"/>
              <w:divBdr>
                <w:top w:val="none" w:sz="0" w:space="0" w:color="auto"/>
                <w:left w:val="none" w:sz="0" w:space="0" w:color="auto"/>
                <w:bottom w:val="none" w:sz="0" w:space="0" w:color="auto"/>
                <w:right w:val="none" w:sz="0" w:space="0" w:color="auto"/>
              </w:divBdr>
              <w:divsChild>
                <w:div w:id="1295285832">
                  <w:marLeft w:val="0"/>
                  <w:marRight w:val="0"/>
                  <w:marTop w:val="0"/>
                  <w:marBottom w:val="0"/>
                  <w:divBdr>
                    <w:top w:val="none" w:sz="0" w:space="0" w:color="auto"/>
                    <w:left w:val="none" w:sz="0" w:space="0" w:color="auto"/>
                    <w:bottom w:val="none" w:sz="0" w:space="0" w:color="auto"/>
                    <w:right w:val="none" w:sz="0" w:space="0" w:color="auto"/>
                  </w:divBdr>
                </w:div>
              </w:divsChild>
            </w:div>
            <w:div w:id="1087195813">
              <w:marLeft w:val="0"/>
              <w:marRight w:val="0"/>
              <w:marTop w:val="0"/>
              <w:marBottom w:val="0"/>
              <w:divBdr>
                <w:top w:val="none" w:sz="0" w:space="0" w:color="auto"/>
                <w:left w:val="none" w:sz="0" w:space="0" w:color="auto"/>
                <w:bottom w:val="none" w:sz="0" w:space="0" w:color="auto"/>
                <w:right w:val="none" w:sz="0" w:space="0" w:color="auto"/>
              </w:divBdr>
              <w:divsChild>
                <w:div w:id="1950772296">
                  <w:marLeft w:val="0"/>
                  <w:marRight w:val="0"/>
                  <w:marTop w:val="0"/>
                  <w:marBottom w:val="0"/>
                  <w:divBdr>
                    <w:top w:val="none" w:sz="0" w:space="0" w:color="auto"/>
                    <w:left w:val="none" w:sz="0" w:space="0" w:color="auto"/>
                    <w:bottom w:val="none" w:sz="0" w:space="0" w:color="auto"/>
                    <w:right w:val="none" w:sz="0" w:space="0" w:color="auto"/>
                  </w:divBdr>
                </w:div>
              </w:divsChild>
            </w:div>
            <w:div w:id="1581669702">
              <w:marLeft w:val="0"/>
              <w:marRight w:val="0"/>
              <w:marTop w:val="0"/>
              <w:marBottom w:val="0"/>
              <w:divBdr>
                <w:top w:val="none" w:sz="0" w:space="0" w:color="auto"/>
                <w:left w:val="none" w:sz="0" w:space="0" w:color="auto"/>
                <w:bottom w:val="none" w:sz="0" w:space="0" w:color="auto"/>
                <w:right w:val="none" w:sz="0" w:space="0" w:color="auto"/>
              </w:divBdr>
              <w:divsChild>
                <w:div w:id="2999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57844">
      <w:bodyDiv w:val="1"/>
      <w:marLeft w:val="0"/>
      <w:marRight w:val="0"/>
      <w:marTop w:val="0"/>
      <w:marBottom w:val="0"/>
      <w:divBdr>
        <w:top w:val="none" w:sz="0" w:space="0" w:color="auto"/>
        <w:left w:val="none" w:sz="0" w:space="0" w:color="auto"/>
        <w:bottom w:val="none" w:sz="0" w:space="0" w:color="auto"/>
        <w:right w:val="none" w:sz="0" w:space="0" w:color="auto"/>
      </w:divBdr>
      <w:divsChild>
        <w:div w:id="1884560457">
          <w:marLeft w:val="0"/>
          <w:marRight w:val="0"/>
          <w:marTop w:val="0"/>
          <w:marBottom w:val="0"/>
          <w:divBdr>
            <w:top w:val="none" w:sz="0" w:space="0" w:color="auto"/>
            <w:left w:val="none" w:sz="0" w:space="0" w:color="auto"/>
            <w:bottom w:val="none" w:sz="0" w:space="0" w:color="auto"/>
            <w:right w:val="none" w:sz="0" w:space="0" w:color="auto"/>
          </w:divBdr>
          <w:divsChild>
            <w:div w:id="1200127751">
              <w:marLeft w:val="0"/>
              <w:marRight w:val="0"/>
              <w:marTop w:val="0"/>
              <w:marBottom w:val="0"/>
              <w:divBdr>
                <w:top w:val="none" w:sz="0" w:space="0" w:color="auto"/>
                <w:left w:val="none" w:sz="0" w:space="0" w:color="auto"/>
                <w:bottom w:val="none" w:sz="0" w:space="0" w:color="auto"/>
                <w:right w:val="none" w:sz="0" w:space="0" w:color="auto"/>
              </w:divBdr>
              <w:divsChild>
                <w:div w:id="2086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6360">
      <w:bodyDiv w:val="1"/>
      <w:marLeft w:val="0"/>
      <w:marRight w:val="0"/>
      <w:marTop w:val="0"/>
      <w:marBottom w:val="0"/>
      <w:divBdr>
        <w:top w:val="none" w:sz="0" w:space="0" w:color="auto"/>
        <w:left w:val="none" w:sz="0" w:space="0" w:color="auto"/>
        <w:bottom w:val="none" w:sz="0" w:space="0" w:color="auto"/>
        <w:right w:val="none" w:sz="0" w:space="0" w:color="auto"/>
      </w:divBdr>
    </w:div>
    <w:div w:id="795373526">
      <w:bodyDiv w:val="1"/>
      <w:marLeft w:val="0"/>
      <w:marRight w:val="0"/>
      <w:marTop w:val="0"/>
      <w:marBottom w:val="0"/>
      <w:divBdr>
        <w:top w:val="none" w:sz="0" w:space="0" w:color="auto"/>
        <w:left w:val="none" w:sz="0" w:space="0" w:color="auto"/>
        <w:bottom w:val="none" w:sz="0" w:space="0" w:color="auto"/>
        <w:right w:val="none" w:sz="0" w:space="0" w:color="auto"/>
      </w:divBdr>
      <w:divsChild>
        <w:div w:id="1501655646">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sChild>
                <w:div w:id="221448564">
                  <w:marLeft w:val="0"/>
                  <w:marRight w:val="0"/>
                  <w:marTop w:val="0"/>
                  <w:marBottom w:val="0"/>
                  <w:divBdr>
                    <w:top w:val="none" w:sz="0" w:space="0" w:color="auto"/>
                    <w:left w:val="none" w:sz="0" w:space="0" w:color="auto"/>
                    <w:bottom w:val="none" w:sz="0" w:space="0" w:color="auto"/>
                    <w:right w:val="none" w:sz="0" w:space="0" w:color="auto"/>
                  </w:divBdr>
                </w:div>
              </w:divsChild>
            </w:div>
            <w:div w:id="1000886015">
              <w:marLeft w:val="0"/>
              <w:marRight w:val="0"/>
              <w:marTop w:val="0"/>
              <w:marBottom w:val="0"/>
              <w:divBdr>
                <w:top w:val="none" w:sz="0" w:space="0" w:color="auto"/>
                <w:left w:val="none" w:sz="0" w:space="0" w:color="auto"/>
                <w:bottom w:val="none" w:sz="0" w:space="0" w:color="auto"/>
                <w:right w:val="none" w:sz="0" w:space="0" w:color="auto"/>
              </w:divBdr>
              <w:divsChild>
                <w:div w:id="1101416157">
                  <w:marLeft w:val="0"/>
                  <w:marRight w:val="0"/>
                  <w:marTop w:val="0"/>
                  <w:marBottom w:val="0"/>
                  <w:divBdr>
                    <w:top w:val="none" w:sz="0" w:space="0" w:color="auto"/>
                    <w:left w:val="none" w:sz="0" w:space="0" w:color="auto"/>
                    <w:bottom w:val="none" w:sz="0" w:space="0" w:color="auto"/>
                    <w:right w:val="none" w:sz="0" w:space="0" w:color="auto"/>
                  </w:divBdr>
                </w:div>
              </w:divsChild>
            </w:div>
            <w:div w:id="2127894321">
              <w:marLeft w:val="0"/>
              <w:marRight w:val="0"/>
              <w:marTop w:val="0"/>
              <w:marBottom w:val="0"/>
              <w:divBdr>
                <w:top w:val="none" w:sz="0" w:space="0" w:color="auto"/>
                <w:left w:val="none" w:sz="0" w:space="0" w:color="auto"/>
                <w:bottom w:val="none" w:sz="0" w:space="0" w:color="auto"/>
                <w:right w:val="none" w:sz="0" w:space="0" w:color="auto"/>
              </w:divBdr>
              <w:divsChild>
                <w:div w:id="16167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8045">
      <w:bodyDiv w:val="1"/>
      <w:marLeft w:val="0"/>
      <w:marRight w:val="0"/>
      <w:marTop w:val="0"/>
      <w:marBottom w:val="0"/>
      <w:divBdr>
        <w:top w:val="none" w:sz="0" w:space="0" w:color="auto"/>
        <w:left w:val="none" w:sz="0" w:space="0" w:color="auto"/>
        <w:bottom w:val="none" w:sz="0" w:space="0" w:color="auto"/>
        <w:right w:val="none" w:sz="0" w:space="0" w:color="auto"/>
      </w:divBdr>
      <w:divsChild>
        <w:div w:id="1094471854">
          <w:marLeft w:val="0"/>
          <w:marRight w:val="0"/>
          <w:marTop w:val="0"/>
          <w:marBottom w:val="0"/>
          <w:divBdr>
            <w:top w:val="none" w:sz="0" w:space="0" w:color="auto"/>
            <w:left w:val="none" w:sz="0" w:space="0" w:color="auto"/>
            <w:bottom w:val="none" w:sz="0" w:space="0" w:color="auto"/>
            <w:right w:val="none" w:sz="0" w:space="0" w:color="auto"/>
          </w:divBdr>
          <w:divsChild>
            <w:div w:id="641153517">
              <w:marLeft w:val="0"/>
              <w:marRight w:val="0"/>
              <w:marTop w:val="0"/>
              <w:marBottom w:val="0"/>
              <w:divBdr>
                <w:top w:val="none" w:sz="0" w:space="0" w:color="auto"/>
                <w:left w:val="none" w:sz="0" w:space="0" w:color="auto"/>
                <w:bottom w:val="none" w:sz="0" w:space="0" w:color="auto"/>
                <w:right w:val="none" w:sz="0" w:space="0" w:color="auto"/>
              </w:divBdr>
              <w:divsChild>
                <w:div w:id="614556673">
                  <w:marLeft w:val="0"/>
                  <w:marRight w:val="0"/>
                  <w:marTop w:val="0"/>
                  <w:marBottom w:val="0"/>
                  <w:divBdr>
                    <w:top w:val="none" w:sz="0" w:space="0" w:color="auto"/>
                    <w:left w:val="none" w:sz="0" w:space="0" w:color="auto"/>
                    <w:bottom w:val="none" w:sz="0" w:space="0" w:color="auto"/>
                    <w:right w:val="none" w:sz="0" w:space="0" w:color="auto"/>
                  </w:divBdr>
                </w:div>
              </w:divsChild>
            </w:div>
            <w:div w:id="922762774">
              <w:marLeft w:val="0"/>
              <w:marRight w:val="0"/>
              <w:marTop w:val="0"/>
              <w:marBottom w:val="0"/>
              <w:divBdr>
                <w:top w:val="none" w:sz="0" w:space="0" w:color="auto"/>
                <w:left w:val="none" w:sz="0" w:space="0" w:color="auto"/>
                <w:bottom w:val="none" w:sz="0" w:space="0" w:color="auto"/>
                <w:right w:val="none" w:sz="0" w:space="0" w:color="auto"/>
              </w:divBdr>
              <w:divsChild>
                <w:div w:id="1480459135">
                  <w:marLeft w:val="0"/>
                  <w:marRight w:val="0"/>
                  <w:marTop w:val="0"/>
                  <w:marBottom w:val="0"/>
                  <w:divBdr>
                    <w:top w:val="none" w:sz="0" w:space="0" w:color="auto"/>
                    <w:left w:val="none" w:sz="0" w:space="0" w:color="auto"/>
                    <w:bottom w:val="none" w:sz="0" w:space="0" w:color="auto"/>
                    <w:right w:val="none" w:sz="0" w:space="0" w:color="auto"/>
                  </w:divBdr>
                </w:div>
              </w:divsChild>
            </w:div>
            <w:div w:id="1786537495">
              <w:marLeft w:val="0"/>
              <w:marRight w:val="0"/>
              <w:marTop w:val="0"/>
              <w:marBottom w:val="0"/>
              <w:divBdr>
                <w:top w:val="none" w:sz="0" w:space="0" w:color="auto"/>
                <w:left w:val="none" w:sz="0" w:space="0" w:color="auto"/>
                <w:bottom w:val="none" w:sz="0" w:space="0" w:color="auto"/>
                <w:right w:val="none" w:sz="0" w:space="0" w:color="auto"/>
              </w:divBdr>
              <w:divsChild>
                <w:div w:id="18929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90825">
      <w:bodyDiv w:val="1"/>
      <w:marLeft w:val="0"/>
      <w:marRight w:val="0"/>
      <w:marTop w:val="0"/>
      <w:marBottom w:val="0"/>
      <w:divBdr>
        <w:top w:val="none" w:sz="0" w:space="0" w:color="auto"/>
        <w:left w:val="none" w:sz="0" w:space="0" w:color="auto"/>
        <w:bottom w:val="none" w:sz="0" w:space="0" w:color="auto"/>
        <w:right w:val="none" w:sz="0" w:space="0" w:color="auto"/>
      </w:divBdr>
      <w:divsChild>
        <w:div w:id="383914627">
          <w:marLeft w:val="0"/>
          <w:marRight w:val="0"/>
          <w:marTop w:val="0"/>
          <w:marBottom w:val="0"/>
          <w:divBdr>
            <w:top w:val="none" w:sz="0" w:space="0" w:color="auto"/>
            <w:left w:val="none" w:sz="0" w:space="0" w:color="auto"/>
            <w:bottom w:val="none" w:sz="0" w:space="0" w:color="auto"/>
            <w:right w:val="none" w:sz="0" w:space="0" w:color="auto"/>
          </w:divBdr>
          <w:divsChild>
            <w:div w:id="832063978">
              <w:marLeft w:val="0"/>
              <w:marRight w:val="0"/>
              <w:marTop w:val="0"/>
              <w:marBottom w:val="0"/>
              <w:divBdr>
                <w:top w:val="none" w:sz="0" w:space="0" w:color="auto"/>
                <w:left w:val="none" w:sz="0" w:space="0" w:color="auto"/>
                <w:bottom w:val="none" w:sz="0" w:space="0" w:color="auto"/>
                <w:right w:val="none" w:sz="0" w:space="0" w:color="auto"/>
              </w:divBdr>
              <w:divsChild>
                <w:div w:id="1446342545">
                  <w:marLeft w:val="0"/>
                  <w:marRight w:val="0"/>
                  <w:marTop w:val="0"/>
                  <w:marBottom w:val="0"/>
                  <w:divBdr>
                    <w:top w:val="none" w:sz="0" w:space="0" w:color="auto"/>
                    <w:left w:val="none" w:sz="0" w:space="0" w:color="auto"/>
                    <w:bottom w:val="none" w:sz="0" w:space="0" w:color="auto"/>
                    <w:right w:val="none" w:sz="0" w:space="0" w:color="auto"/>
                  </w:divBdr>
                </w:div>
              </w:divsChild>
            </w:div>
            <w:div w:id="988902547">
              <w:marLeft w:val="0"/>
              <w:marRight w:val="0"/>
              <w:marTop w:val="0"/>
              <w:marBottom w:val="0"/>
              <w:divBdr>
                <w:top w:val="none" w:sz="0" w:space="0" w:color="auto"/>
                <w:left w:val="none" w:sz="0" w:space="0" w:color="auto"/>
                <w:bottom w:val="none" w:sz="0" w:space="0" w:color="auto"/>
                <w:right w:val="none" w:sz="0" w:space="0" w:color="auto"/>
              </w:divBdr>
              <w:divsChild>
                <w:div w:id="681317913">
                  <w:marLeft w:val="0"/>
                  <w:marRight w:val="0"/>
                  <w:marTop w:val="0"/>
                  <w:marBottom w:val="0"/>
                  <w:divBdr>
                    <w:top w:val="none" w:sz="0" w:space="0" w:color="auto"/>
                    <w:left w:val="none" w:sz="0" w:space="0" w:color="auto"/>
                    <w:bottom w:val="none" w:sz="0" w:space="0" w:color="auto"/>
                    <w:right w:val="none" w:sz="0" w:space="0" w:color="auto"/>
                  </w:divBdr>
                </w:div>
              </w:divsChild>
            </w:div>
            <w:div w:id="1924752211">
              <w:marLeft w:val="0"/>
              <w:marRight w:val="0"/>
              <w:marTop w:val="0"/>
              <w:marBottom w:val="0"/>
              <w:divBdr>
                <w:top w:val="none" w:sz="0" w:space="0" w:color="auto"/>
                <w:left w:val="none" w:sz="0" w:space="0" w:color="auto"/>
                <w:bottom w:val="none" w:sz="0" w:space="0" w:color="auto"/>
                <w:right w:val="none" w:sz="0" w:space="0" w:color="auto"/>
              </w:divBdr>
              <w:divsChild>
                <w:div w:id="7077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6144">
      <w:bodyDiv w:val="1"/>
      <w:marLeft w:val="0"/>
      <w:marRight w:val="0"/>
      <w:marTop w:val="0"/>
      <w:marBottom w:val="0"/>
      <w:divBdr>
        <w:top w:val="none" w:sz="0" w:space="0" w:color="auto"/>
        <w:left w:val="none" w:sz="0" w:space="0" w:color="auto"/>
        <w:bottom w:val="none" w:sz="0" w:space="0" w:color="auto"/>
        <w:right w:val="none" w:sz="0" w:space="0" w:color="auto"/>
      </w:divBdr>
    </w:div>
    <w:div w:id="922881764">
      <w:bodyDiv w:val="1"/>
      <w:marLeft w:val="0"/>
      <w:marRight w:val="0"/>
      <w:marTop w:val="0"/>
      <w:marBottom w:val="0"/>
      <w:divBdr>
        <w:top w:val="none" w:sz="0" w:space="0" w:color="auto"/>
        <w:left w:val="none" w:sz="0" w:space="0" w:color="auto"/>
        <w:bottom w:val="none" w:sz="0" w:space="0" w:color="auto"/>
        <w:right w:val="none" w:sz="0" w:space="0" w:color="auto"/>
      </w:divBdr>
    </w:div>
    <w:div w:id="951784051">
      <w:bodyDiv w:val="1"/>
      <w:marLeft w:val="0"/>
      <w:marRight w:val="0"/>
      <w:marTop w:val="0"/>
      <w:marBottom w:val="0"/>
      <w:divBdr>
        <w:top w:val="none" w:sz="0" w:space="0" w:color="auto"/>
        <w:left w:val="none" w:sz="0" w:space="0" w:color="auto"/>
        <w:bottom w:val="none" w:sz="0" w:space="0" w:color="auto"/>
        <w:right w:val="none" w:sz="0" w:space="0" w:color="auto"/>
      </w:divBdr>
    </w:div>
    <w:div w:id="1016425115">
      <w:bodyDiv w:val="1"/>
      <w:marLeft w:val="0"/>
      <w:marRight w:val="0"/>
      <w:marTop w:val="0"/>
      <w:marBottom w:val="0"/>
      <w:divBdr>
        <w:top w:val="none" w:sz="0" w:space="0" w:color="auto"/>
        <w:left w:val="none" w:sz="0" w:space="0" w:color="auto"/>
        <w:bottom w:val="none" w:sz="0" w:space="0" w:color="auto"/>
        <w:right w:val="none" w:sz="0" w:space="0" w:color="auto"/>
      </w:divBdr>
    </w:div>
    <w:div w:id="1046682521">
      <w:bodyDiv w:val="1"/>
      <w:marLeft w:val="0"/>
      <w:marRight w:val="0"/>
      <w:marTop w:val="0"/>
      <w:marBottom w:val="0"/>
      <w:divBdr>
        <w:top w:val="none" w:sz="0" w:space="0" w:color="auto"/>
        <w:left w:val="none" w:sz="0" w:space="0" w:color="auto"/>
        <w:bottom w:val="none" w:sz="0" w:space="0" w:color="auto"/>
        <w:right w:val="none" w:sz="0" w:space="0" w:color="auto"/>
      </w:divBdr>
    </w:div>
    <w:div w:id="1118911770">
      <w:bodyDiv w:val="1"/>
      <w:marLeft w:val="0"/>
      <w:marRight w:val="0"/>
      <w:marTop w:val="0"/>
      <w:marBottom w:val="0"/>
      <w:divBdr>
        <w:top w:val="none" w:sz="0" w:space="0" w:color="auto"/>
        <w:left w:val="none" w:sz="0" w:space="0" w:color="auto"/>
        <w:bottom w:val="none" w:sz="0" w:space="0" w:color="auto"/>
        <w:right w:val="none" w:sz="0" w:space="0" w:color="auto"/>
      </w:divBdr>
    </w:div>
    <w:div w:id="1123765706">
      <w:bodyDiv w:val="1"/>
      <w:marLeft w:val="0"/>
      <w:marRight w:val="0"/>
      <w:marTop w:val="0"/>
      <w:marBottom w:val="0"/>
      <w:divBdr>
        <w:top w:val="none" w:sz="0" w:space="0" w:color="auto"/>
        <w:left w:val="none" w:sz="0" w:space="0" w:color="auto"/>
        <w:bottom w:val="none" w:sz="0" w:space="0" w:color="auto"/>
        <w:right w:val="none" w:sz="0" w:space="0" w:color="auto"/>
      </w:divBdr>
      <w:divsChild>
        <w:div w:id="2140679566">
          <w:marLeft w:val="0"/>
          <w:marRight w:val="0"/>
          <w:marTop w:val="0"/>
          <w:marBottom w:val="0"/>
          <w:divBdr>
            <w:top w:val="none" w:sz="0" w:space="0" w:color="auto"/>
            <w:left w:val="none" w:sz="0" w:space="0" w:color="auto"/>
            <w:bottom w:val="none" w:sz="0" w:space="0" w:color="auto"/>
            <w:right w:val="none" w:sz="0" w:space="0" w:color="auto"/>
          </w:divBdr>
          <w:divsChild>
            <w:div w:id="87501995">
              <w:marLeft w:val="0"/>
              <w:marRight w:val="0"/>
              <w:marTop w:val="0"/>
              <w:marBottom w:val="0"/>
              <w:divBdr>
                <w:top w:val="none" w:sz="0" w:space="0" w:color="auto"/>
                <w:left w:val="none" w:sz="0" w:space="0" w:color="auto"/>
                <w:bottom w:val="none" w:sz="0" w:space="0" w:color="auto"/>
                <w:right w:val="none" w:sz="0" w:space="0" w:color="auto"/>
              </w:divBdr>
              <w:divsChild>
                <w:div w:id="1788156556">
                  <w:marLeft w:val="0"/>
                  <w:marRight w:val="0"/>
                  <w:marTop w:val="0"/>
                  <w:marBottom w:val="0"/>
                  <w:divBdr>
                    <w:top w:val="none" w:sz="0" w:space="0" w:color="auto"/>
                    <w:left w:val="none" w:sz="0" w:space="0" w:color="auto"/>
                    <w:bottom w:val="none" w:sz="0" w:space="0" w:color="auto"/>
                    <w:right w:val="none" w:sz="0" w:space="0" w:color="auto"/>
                  </w:divBdr>
                </w:div>
              </w:divsChild>
            </w:div>
            <w:div w:id="1055541096">
              <w:marLeft w:val="0"/>
              <w:marRight w:val="0"/>
              <w:marTop w:val="0"/>
              <w:marBottom w:val="0"/>
              <w:divBdr>
                <w:top w:val="none" w:sz="0" w:space="0" w:color="auto"/>
                <w:left w:val="none" w:sz="0" w:space="0" w:color="auto"/>
                <w:bottom w:val="none" w:sz="0" w:space="0" w:color="auto"/>
                <w:right w:val="none" w:sz="0" w:space="0" w:color="auto"/>
              </w:divBdr>
              <w:divsChild>
                <w:div w:id="1042092468">
                  <w:marLeft w:val="0"/>
                  <w:marRight w:val="0"/>
                  <w:marTop w:val="0"/>
                  <w:marBottom w:val="0"/>
                  <w:divBdr>
                    <w:top w:val="none" w:sz="0" w:space="0" w:color="auto"/>
                    <w:left w:val="none" w:sz="0" w:space="0" w:color="auto"/>
                    <w:bottom w:val="none" w:sz="0" w:space="0" w:color="auto"/>
                    <w:right w:val="none" w:sz="0" w:space="0" w:color="auto"/>
                  </w:divBdr>
                </w:div>
              </w:divsChild>
            </w:div>
            <w:div w:id="1185441632">
              <w:marLeft w:val="0"/>
              <w:marRight w:val="0"/>
              <w:marTop w:val="0"/>
              <w:marBottom w:val="0"/>
              <w:divBdr>
                <w:top w:val="none" w:sz="0" w:space="0" w:color="auto"/>
                <w:left w:val="none" w:sz="0" w:space="0" w:color="auto"/>
                <w:bottom w:val="none" w:sz="0" w:space="0" w:color="auto"/>
                <w:right w:val="none" w:sz="0" w:space="0" w:color="auto"/>
              </w:divBdr>
              <w:divsChild>
                <w:div w:id="898243568">
                  <w:marLeft w:val="0"/>
                  <w:marRight w:val="0"/>
                  <w:marTop w:val="0"/>
                  <w:marBottom w:val="0"/>
                  <w:divBdr>
                    <w:top w:val="none" w:sz="0" w:space="0" w:color="auto"/>
                    <w:left w:val="none" w:sz="0" w:space="0" w:color="auto"/>
                    <w:bottom w:val="none" w:sz="0" w:space="0" w:color="auto"/>
                    <w:right w:val="none" w:sz="0" w:space="0" w:color="auto"/>
                  </w:divBdr>
                </w:div>
              </w:divsChild>
            </w:div>
            <w:div w:id="1840734685">
              <w:marLeft w:val="0"/>
              <w:marRight w:val="0"/>
              <w:marTop w:val="0"/>
              <w:marBottom w:val="0"/>
              <w:divBdr>
                <w:top w:val="none" w:sz="0" w:space="0" w:color="auto"/>
                <w:left w:val="none" w:sz="0" w:space="0" w:color="auto"/>
                <w:bottom w:val="none" w:sz="0" w:space="0" w:color="auto"/>
                <w:right w:val="none" w:sz="0" w:space="0" w:color="auto"/>
              </w:divBdr>
              <w:divsChild>
                <w:div w:id="18338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9010">
      <w:bodyDiv w:val="1"/>
      <w:marLeft w:val="0"/>
      <w:marRight w:val="0"/>
      <w:marTop w:val="0"/>
      <w:marBottom w:val="0"/>
      <w:divBdr>
        <w:top w:val="none" w:sz="0" w:space="0" w:color="auto"/>
        <w:left w:val="none" w:sz="0" w:space="0" w:color="auto"/>
        <w:bottom w:val="none" w:sz="0" w:space="0" w:color="auto"/>
        <w:right w:val="none" w:sz="0" w:space="0" w:color="auto"/>
      </w:divBdr>
    </w:div>
    <w:div w:id="1157262287">
      <w:bodyDiv w:val="1"/>
      <w:marLeft w:val="0"/>
      <w:marRight w:val="0"/>
      <w:marTop w:val="0"/>
      <w:marBottom w:val="0"/>
      <w:divBdr>
        <w:top w:val="none" w:sz="0" w:space="0" w:color="auto"/>
        <w:left w:val="none" w:sz="0" w:space="0" w:color="auto"/>
        <w:bottom w:val="none" w:sz="0" w:space="0" w:color="auto"/>
        <w:right w:val="none" w:sz="0" w:space="0" w:color="auto"/>
      </w:divBdr>
      <w:divsChild>
        <w:div w:id="368726143">
          <w:marLeft w:val="0"/>
          <w:marRight w:val="0"/>
          <w:marTop w:val="0"/>
          <w:marBottom w:val="0"/>
          <w:divBdr>
            <w:top w:val="none" w:sz="0" w:space="0" w:color="auto"/>
            <w:left w:val="none" w:sz="0" w:space="0" w:color="auto"/>
            <w:bottom w:val="none" w:sz="0" w:space="0" w:color="auto"/>
            <w:right w:val="none" w:sz="0" w:space="0" w:color="auto"/>
          </w:divBdr>
          <w:divsChild>
            <w:div w:id="392316076">
              <w:marLeft w:val="0"/>
              <w:marRight w:val="0"/>
              <w:marTop w:val="0"/>
              <w:marBottom w:val="0"/>
              <w:divBdr>
                <w:top w:val="none" w:sz="0" w:space="0" w:color="auto"/>
                <w:left w:val="none" w:sz="0" w:space="0" w:color="auto"/>
                <w:bottom w:val="none" w:sz="0" w:space="0" w:color="auto"/>
                <w:right w:val="none" w:sz="0" w:space="0" w:color="auto"/>
              </w:divBdr>
              <w:divsChild>
                <w:div w:id="851577831">
                  <w:marLeft w:val="0"/>
                  <w:marRight w:val="0"/>
                  <w:marTop w:val="0"/>
                  <w:marBottom w:val="0"/>
                  <w:divBdr>
                    <w:top w:val="none" w:sz="0" w:space="0" w:color="auto"/>
                    <w:left w:val="none" w:sz="0" w:space="0" w:color="auto"/>
                    <w:bottom w:val="none" w:sz="0" w:space="0" w:color="auto"/>
                    <w:right w:val="none" w:sz="0" w:space="0" w:color="auto"/>
                  </w:divBdr>
                </w:div>
              </w:divsChild>
            </w:div>
            <w:div w:id="1266233946">
              <w:marLeft w:val="0"/>
              <w:marRight w:val="0"/>
              <w:marTop w:val="0"/>
              <w:marBottom w:val="0"/>
              <w:divBdr>
                <w:top w:val="none" w:sz="0" w:space="0" w:color="auto"/>
                <w:left w:val="none" w:sz="0" w:space="0" w:color="auto"/>
                <w:bottom w:val="none" w:sz="0" w:space="0" w:color="auto"/>
                <w:right w:val="none" w:sz="0" w:space="0" w:color="auto"/>
              </w:divBdr>
              <w:divsChild>
                <w:div w:id="556941709">
                  <w:marLeft w:val="0"/>
                  <w:marRight w:val="0"/>
                  <w:marTop w:val="0"/>
                  <w:marBottom w:val="0"/>
                  <w:divBdr>
                    <w:top w:val="none" w:sz="0" w:space="0" w:color="auto"/>
                    <w:left w:val="none" w:sz="0" w:space="0" w:color="auto"/>
                    <w:bottom w:val="none" w:sz="0" w:space="0" w:color="auto"/>
                    <w:right w:val="none" w:sz="0" w:space="0" w:color="auto"/>
                  </w:divBdr>
                </w:div>
              </w:divsChild>
            </w:div>
            <w:div w:id="1817142496">
              <w:marLeft w:val="0"/>
              <w:marRight w:val="0"/>
              <w:marTop w:val="0"/>
              <w:marBottom w:val="0"/>
              <w:divBdr>
                <w:top w:val="none" w:sz="0" w:space="0" w:color="auto"/>
                <w:left w:val="none" w:sz="0" w:space="0" w:color="auto"/>
                <w:bottom w:val="none" w:sz="0" w:space="0" w:color="auto"/>
                <w:right w:val="none" w:sz="0" w:space="0" w:color="auto"/>
              </w:divBdr>
              <w:divsChild>
                <w:div w:id="794909071">
                  <w:marLeft w:val="0"/>
                  <w:marRight w:val="0"/>
                  <w:marTop w:val="0"/>
                  <w:marBottom w:val="0"/>
                  <w:divBdr>
                    <w:top w:val="none" w:sz="0" w:space="0" w:color="auto"/>
                    <w:left w:val="none" w:sz="0" w:space="0" w:color="auto"/>
                    <w:bottom w:val="none" w:sz="0" w:space="0" w:color="auto"/>
                    <w:right w:val="none" w:sz="0" w:space="0" w:color="auto"/>
                  </w:divBdr>
                </w:div>
              </w:divsChild>
            </w:div>
            <w:div w:id="1886066707">
              <w:marLeft w:val="0"/>
              <w:marRight w:val="0"/>
              <w:marTop w:val="0"/>
              <w:marBottom w:val="0"/>
              <w:divBdr>
                <w:top w:val="none" w:sz="0" w:space="0" w:color="auto"/>
                <w:left w:val="none" w:sz="0" w:space="0" w:color="auto"/>
                <w:bottom w:val="none" w:sz="0" w:space="0" w:color="auto"/>
                <w:right w:val="none" w:sz="0" w:space="0" w:color="auto"/>
              </w:divBdr>
              <w:divsChild>
                <w:div w:id="663827074">
                  <w:marLeft w:val="0"/>
                  <w:marRight w:val="0"/>
                  <w:marTop w:val="0"/>
                  <w:marBottom w:val="0"/>
                  <w:divBdr>
                    <w:top w:val="none" w:sz="0" w:space="0" w:color="auto"/>
                    <w:left w:val="none" w:sz="0" w:space="0" w:color="auto"/>
                    <w:bottom w:val="none" w:sz="0" w:space="0" w:color="auto"/>
                    <w:right w:val="none" w:sz="0" w:space="0" w:color="auto"/>
                  </w:divBdr>
                </w:div>
                <w:div w:id="1032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58113">
      <w:bodyDiv w:val="1"/>
      <w:marLeft w:val="0"/>
      <w:marRight w:val="0"/>
      <w:marTop w:val="0"/>
      <w:marBottom w:val="0"/>
      <w:divBdr>
        <w:top w:val="none" w:sz="0" w:space="0" w:color="auto"/>
        <w:left w:val="none" w:sz="0" w:space="0" w:color="auto"/>
        <w:bottom w:val="none" w:sz="0" w:space="0" w:color="auto"/>
        <w:right w:val="none" w:sz="0" w:space="0" w:color="auto"/>
      </w:divBdr>
      <w:divsChild>
        <w:div w:id="2078086084">
          <w:marLeft w:val="0"/>
          <w:marRight w:val="0"/>
          <w:marTop w:val="0"/>
          <w:marBottom w:val="0"/>
          <w:divBdr>
            <w:top w:val="none" w:sz="0" w:space="0" w:color="auto"/>
            <w:left w:val="none" w:sz="0" w:space="0" w:color="auto"/>
            <w:bottom w:val="none" w:sz="0" w:space="0" w:color="auto"/>
            <w:right w:val="none" w:sz="0" w:space="0" w:color="auto"/>
          </w:divBdr>
          <w:divsChild>
            <w:div w:id="1324554141">
              <w:marLeft w:val="0"/>
              <w:marRight w:val="0"/>
              <w:marTop w:val="0"/>
              <w:marBottom w:val="0"/>
              <w:divBdr>
                <w:top w:val="none" w:sz="0" w:space="0" w:color="auto"/>
                <w:left w:val="none" w:sz="0" w:space="0" w:color="auto"/>
                <w:bottom w:val="none" w:sz="0" w:space="0" w:color="auto"/>
                <w:right w:val="none" w:sz="0" w:space="0" w:color="auto"/>
              </w:divBdr>
              <w:divsChild>
                <w:div w:id="15667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60125">
      <w:bodyDiv w:val="1"/>
      <w:marLeft w:val="0"/>
      <w:marRight w:val="0"/>
      <w:marTop w:val="0"/>
      <w:marBottom w:val="0"/>
      <w:divBdr>
        <w:top w:val="none" w:sz="0" w:space="0" w:color="auto"/>
        <w:left w:val="none" w:sz="0" w:space="0" w:color="auto"/>
        <w:bottom w:val="none" w:sz="0" w:space="0" w:color="auto"/>
        <w:right w:val="none" w:sz="0" w:space="0" w:color="auto"/>
      </w:divBdr>
      <w:divsChild>
        <w:div w:id="1359886712">
          <w:marLeft w:val="0"/>
          <w:marRight w:val="0"/>
          <w:marTop w:val="0"/>
          <w:marBottom w:val="0"/>
          <w:divBdr>
            <w:top w:val="none" w:sz="0" w:space="0" w:color="auto"/>
            <w:left w:val="none" w:sz="0" w:space="0" w:color="auto"/>
            <w:bottom w:val="none" w:sz="0" w:space="0" w:color="auto"/>
            <w:right w:val="none" w:sz="0" w:space="0" w:color="auto"/>
          </w:divBdr>
          <w:divsChild>
            <w:div w:id="2097164727">
              <w:marLeft w:val="0"/>
              <w:marRight w:val="0"/>
              <w:marTop w:val="0"/>
              <w:marBottom w:val="0"/>
              <w:divBdr>
                <w:top w:val="none" w:sz="0" w:space="0" w:color="auto"/>
                <w:left w:val="none" w:sz="0" w:space="0" w:color="auto"/>
                <w:bottom w:val="none" w:sz="0" w:space="0" w:color="auto"/>
                <w:right w:val="none" w:sz="0" w:space="0" w:color="auto"/>
              </w:divBdr>
              <w:divsChild>
                <w:div w:id="1784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7657">
      <w:bodyDiv w:val="1"/>
      <w:marLeft w:val="0"/>
      <w:marRight w:val="0"/>
      <w:marTop w:val="0"/>
      <w:marBottom w:val="0"/>
      <w:divBdr>
        <w:top w:val="none" w:sz="0" w:space="0" w:color="auto"/>
        <w:left w:val="none" w:sz="0" w:space="0" w:color="auto"/>
        <w:bottom w:val="none" w:sz="0" w:space="0" w:color="auto"/>
        <w:right w:val="none" w:sz="0" w:space="0" w:color="auto"/>
      </w:divBdr>
      <w:divsChild>
        <w:div w:id="985470656">
          <w:marLeft w:val="0"/>
          <w:marRight w:val="0"/>
          <w:marTop w:val="0"/>
          <w:marBottom w:val="0"/>
          <w:divBdr>
            <w:top w:val="none" w:sz="0" w:space="0" w:color="auto"/>
            <w:left w:val="none" w:sz="0" w:space="0" w:color="auto"/>
            <w:bottom w:val="none" w:sz="0" w:space="0" w:color="auto"/>
            <w:right w:val="none" w:sz="0" w:space="0" w:color="auto"/>
          </w:divBdr>
          <w:divsChild>
            <w:div w:id="312300040">
              <w:marLeft w:val="0"/>
              <w:marRight w:val="0"/>
              <w:marTop w:val="0"/>
              <w:marBottom w:val="0"/>
              <w:divBdr>
                <w:top w:val="none" w:sz="0" w:space="0" w:color="auto"/>
                <w:left w:val="none" w:sz="0" w:space="0" w:color="auto"/>
                <w:bottom w:val="none" w:sz="0" w:space="0" w:color="auto"/>
                <w:right w:val="none" w:sz="0" w:space="0" w:color="auto"/>
              </w:divBdr>
              <w:divsChild>
                <w:div w:id="893659957">
                  <w:marLeft w:val="0"/>
                  <w:marRight w:val="0"/>
                  <w:marTop w:val="0"/>
                  <w:marBottom w:val="0"/>
                  <w:divBdr>
                    <w:top w:val="none" w:sz="0" w:space="0" w:color="auto"/>
                    <w:left w:val="none" w:sz="0" w:space="0" w:color="auto"/>
                    <w:bottom w:val="none" w:sz="0" w:space="0" w:color="auto"/>
                    <w:right w:val="none" w:sz="0" w:space="0" w:color="auto"/>
                  </w:divBdr>
                </w:div>
              </w:divsChild>
            </w:div>
            <w:div w:id="912203773">
              <w:marLeft w:val="0"/>
              <w:marRight w:val="0"/>
              <w:marTop w:val="0"/>
              <w:marBottom w:val="0"/>
              <w:divBdr>
                <w:top w:val="none" w:sz="0" w:space="0" w:color="auto"/>
                <w:left w:val="none" w:sz="0" w:space="0" w:color="auto"/>
                <w:bottom w:val="none" w:sz="0" w:space="0" w:color="auto"/>
                <w:right w:val="none" w:sz="0" w:space="0" w:color="auto"/>
              </w:divBdr>
              <w:divsChild>
                <w:div w:id="336814765">
                  <w:marLeft w:val="0"/>
                  <w:marRight w:val="0"/>
                  <w:marTop w:val="0"/>
                  <w:marBottom w:val="0"/>
                  <w:divBdr>
                    <w:top w:val="none" w:sz="0" w:space="0" w:color="auto"/>
                    <w:left w:val="none" w:sz="0" w:space="0" w:color="auto"/>
                    <w:bottom w:val="none" w:sz="0" w:space="0" w:color="auto"/>
                    <w:right w:val="none" w:sz="0" w:space="0" w:color="auto"/>
                  </w:divBdr>
                </w:div>
              </w:divsChild>
            </w:div>
            <w:div w:id="1177572463">
              <w:marLeft w:val="0"/>
              <w:marRight w:val="0"/>
              <w:marTop w:val="0"/>
              <w:marBottom w:val="0"/>
              <w:divBdr>
                <w:top w:val="none" w:sz="0" w:space="0" w:color="auto"/>
                <w:left w:val="none" w:sz="0" w:space="0" w:color="auto"/>
                <w:bottom w:val="none" w:sz="0" w:space="0" w:color="auto"/>
                <w:right w:val="none" w:sz="0" w:space="0" w:color="auto"/>
              </w:divBdr>
              <w:divsChild>
                <w:div w:id="10501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331">
      <w:bodyDiv w:val="1"/>
      <w:marLeft w:val="0"/>
      <w:marRight w:val="0"/>
      <w:marTop w:val="0"/>
      <w:marBottom w:val="0"/>
      <w:divBdr>
        <w:top w:val="none" w:sz="0" w:space="0" w:color="auto"/>
        <w:left w:val="none" w:sz="0" w:space="0" w:color="auto"/>
        <w:bottom w:val="none" w:sz="0" w:space="0" w:color="auto"/>
        <w:right w:val="none" w:sz="0" w:space="0" w:color="auto"/>
      </w:divBdr>
    </w:div>
    <w:div w:id="1284265679">
      <w:bodyDiv w:val="1"/>
      <w:marLeft w:val="0"/>
      <w:marRight w:val="0"/>
      <w:marTop w:val="0"/>
      <w:marBottom w:val="0"/>
      <w:divBdr>
        <w:top w:val="none" w:sz="0" w:space="0" w:color="auto"/>
        <w:left w:val="none" w:sz="0" w:space="0" w:color="auto"/>
        <w:bottom w:val="none" w:sz="0" w:space="0" w:color="auto"/>
        <w:right w:val="none" w:sz="0" w:space="0" w:color="auto"/>
      </w:divBdr>
      <w:divsChild>
        <w:div w:id="351998939">
          <w:marLeft w:val="0"/>
          <w:marRight w:val="0"/>
          <w:marTop w:val="0"/>
          <w:marBottom w:val="0"/>
          <w:divBdr>
            <w:top w:val="none" w:sz="0" w:space="0" w:color="auto"/>
            <w:left w:val="none" w:sz="0" w:space="0" w:color="auto"/>
            <w:bottom w:val="none" w:sz="0" w:space="0" w:color="auto"/>
            <w:right w:val="none" w:sz="0" w:space="0" w:color="auto"/>
          </w:divBdr>
          <w:divsChild>
            <w:div w:id="1041394346">
              <w:marLeft w:val="0"/>
              <w:marRight w:val="0"/>
              <w:marTop w:val="0"/>
              <w:marBottom w:val="0"/>
              <w:divBdr>
                <w:top w:val="none" w:sz="0" w:space="0" w:color="auto"/>
                <w:left w:val="none" w:sz="0" w:space="0" w:color="auto"/>
                <w:bottom w:val="none" w:sz="0" w:space="0" w:color="auto"/>
                <w:right w:val="none" w:sz="0" w:space="0" w:color="auto"/>
              </w:divBdr>
              <w:divsChild>
                <w:div w:id="12384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18313">
      <w:bodyDiv w:val="1"/>
      <w:marLeft w:val="0"/>
      <w:marRight w:val="0"/>
      <w:marTop w:val="0"/>
      <w:marBottom w:val="0"/>
      <w:divBdr>
        <w:top w:val="none" w:sz="0" w:space="0" w:color="auto"/>
        <w:left w:val="none" w:sz="0" w:space="0" w:color="auto"/>
        <w:bottom w:val="none" w:sz="0" w:space="0" w:color="auto"/>
        <w:right w:val="none" w:sz="0" w:space="0" w:color="auto"/>
      </w:divBdr>
      <w:divsChild>
        <w:div w:id="1976717036">
          <w:marLeft w:val="0"/>
          <w:marRight w:val="0"/>
          <w:marTop w:val="0"/>
          <w:marBottom w:val="0"/>
          <w:divBdr>
            <w:top w:val="none" w:sz="0" w:space="0" w:color="auto"/>
            <w:left w:val="none" w:sz="0" w:space="0" w:color="auto"/>
            <w:bottom w:val="none" w:sz="0" w:space="0" w:color="auto"/>
            <w:right w:val="none" w:sz="0" w:space="0" w:color="auto"/>
          </w:divBdr>
          <w:divsChild>
            <w:div w:id="1928729508">
              <w:marLeft w:val="0"/>
              <w:marRight w:val="0"/>
              <w:marTop w:val="0"/>
              <w:marBottom w:val="0"/>
              <w:divBdr>
                <w:top w:val="none" w:sz="0" w:space="0" w:color="auto"/>
                <w:left w:val="none" w:sz="0" w:space="0" w:color="auto"/>
                <w:bottom w:val="none" w:sz="0" w:space="0" w:color="auto"/>
                <w:right w:val="none" w:sz="0" w:space="0" w:color="auto"/>
              </w:divBdr>
              <w:divsChild>
                <w:div w:id="8721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9382">
      <w:bodyDiv w:val="1"/>
      <w:marLeft w:val="0"/>
      <w:marRight w:val="0"/>
      <w:marTop w:val="0"/>
      <w:marBottom w:val="0"/>
      <w:divBdr>
        <w:top w:val="none" w:sz="0" w:space="0" w:color="auto"/>
        <w:left w:val="none" w:sz="0" w:space="0" w:color="auto"/>
        <w:bottom w:val="none" w:sz="0" w:space="0" w:color="auto"/>
        <w:right w:val="none" w:sz="0" w:space="0" w:color="auto"/>
      </w:divBdr>
      <w:divsChild>
        <w:div w:id="506943136">
          <w:marLeft w:val="0"/>
          <w:marRight w:val="0"/>
          <w:marTop w:val="0"/>
          <w:marBottom w:val="0"/>
          <w:divBdr>
            <w:top w:val="none" w:sz="0" w:space="0" w:color="auto"/>
            <w:left w:val="none" w:sz="0" w:space="0" w:color="auto"/>
            <w:bottom w:val="none" w:sz="0" w:space="0" w:color="auto"/>
            <w:right w:val="none" w:sz="0" w:space="0" w:color="auto"/>
          </w:divBdr>
          <w:divsChild>
            <w:div w:id="847795637">
              <w:marLeft w:val="0"/>
              <w:marRight w:val="0"/>
              <w:marTop w:val="0"/>
              <w:marBottom w:val="0"/>
              <w:divBdr>
                <w:top w:val="none" w:sz="0" w:space="0" w:color="auto"/>
                <w:left w:val="none" w:sz="0" w:space="0" w:color="auto"/>
                <w:bottom w:val="none" w:sz="0" w:space="0" w:color="auto"/>
                <w:right w:val="none" w:sz="0" w:space="0" w:color="auto"/>
              </w:divBdr>
              <w:divsChild>
                <w:div w:id="1114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25231">
      <w:bodyDiv w:val="1"/>
      <w:marLeft w:val="0"/>
      <w:marRight w:val="0"/>
      <w:marTop w:val="0"/>
      <w:marBottom w:val="0"/>
      <w:divBdr>
        <w:top w:val="none" w:sz="0" w:space="0" w:color="auto"/>
        <w:left w:val="none" w:sz="0" w:space="0" w:color="auto"/>
        <w:bottom w:val="none" w:sz="0" w:space="0" w:color="auto"/>
        <w:right w:val="none" w:sz="0" w:space="0" w:color="auto"/>
      </w:divBdr>
    </w:div>
    <w:div w:id="1399134809">
      <w:bodyDiv w:val="1"/>
      <w:marLeft w:val="0"/>
      <w:marRight w:val="0"/>
      <w:marTop w:val="0"/>
      <w:marBottom w:val="0"/>
      <w:divBdr>
        <w:top w:val="none" w:sz="0" w:space="0" w:color="auto"/>
        <w:left w:val="none" w:sz="0" w:space="0" w:color="auto"/>
        <w:bottom w:val="none" w:sz="0" w:space="0" w:color="auto"/>
        <w:right w:val="none" w:sz="0" w:space="0" w:color="auto"/>
      </w:divBdr>
    </w:div>
    <w:div w:id="1490360773">
      <w:bodyDiv w:val="1"/>
      <w:marLeft w:val="0"/>
      <w:marRight w:val="0"/>
      <w:marTop w:val="0"/>
      <w:marBottom w:val="0"/>
      <w:divBdr>
        <w:top w:val="none" w:sz="0" w:space="0" w:color="auto"/>
        <w:left w:val="none" w:sz="0" w:space="0" w:color="auto"/>
        <w:bottom w:val="none" w:sz="0" w:space="0" w:color="auto"/>
        <w:right w:val="none" w:sz="0" w:space="0" w:color="auto"/>
      </w:divBdr>
      <w:divsChild>
        <w:div w:id="1081099534">
          <w:marLeft w:val="0"/>
          <w:marRight w:val="0"/>
          <w:marTop w:val="0"/>
          <w:marBottom w:val="0"/>
          <w:divBdr>
            <w:top w:val="none" w:sz="0" w:space="0" w:color="auto"/>
            <w:left w:val="none" w:sz="0" w:space="0" w:color="auto"/>
            <w:bottom w:val="none" w:sz="0" w:space="0" w:color="auto"/>
            <w:right w:val="none" w:sz="0" w:space="0" w:color="auto"/>
          </w:divBdr>
          <w:divsChild>
            <w:div w:id="1389915569">
              <w:marLeft w:val="0"/>
              <w:marRight w:val="0"/>
              <w:marTop w:val="0"/>
              <w:marBottom w:val="0"/>
              <w:divBdr>
                <w:top w:val="none" w:sz="0" w:space="0" w:color="auto"/>
                <w:left w:val="none" w:sz="0" w:space="0" w:color="auto"/>
                <w:bottom w:val="none" w:sz="0" w:space="0" w:color="auto"/>
                <w:right w:val="none" w:sz="0" w:space="0" w:color="auto"/>
              </w:divBdr>
              <w:divsChild>
                <w:div w:id="369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6554">
      <w:bodyDiv w:val="1"/>
      <w:marLeft w:val="0"/>
      <w:marRight w:val="0"/>
      <w:marTop w:val="0"/>
      <w:marBottom w:val="0"/>
      <w:divBdr>
        <w:top w:val="none" w:sz="0" w:space="0" w:color="auto"/>
        <w:left w:val="none" w:sz="0" w:space="0" w:color="auto"/>
        <w:bottom w:val="none" w:sz="0" w:space="0" w:color="auto"/>
        <w:right w:val="none" w:sz="0" w:space="0" w:color="auto"/>
      </w:divBdr>
      <w:divsChild>
        <w:div w:id="329406769">
          <w:marLeft w:val="0"/>
          <w:marRight w:val="0"/>
          <w:marTop w:val="0"/>
          <w:marBottom w:val="0"/>
          <w:divBdr>
            <w:top w:val="none" w:sz="0" w:space="0" w:color="auto"/>
            <w:left w:val="none" w:sz="0" w:space="0" w:color="auto"/>
            <w:bottom w:val="none" w:sz="0" w:space="0" w:color="auto"/>
            <w:right w:val="none" w:sz="0" w:space="0" w:color="auto"/>
          </w:divBdr>
          <w:divsChild>
            <w:div w:id="964771008">
              <w:marLeft w:val="0"/>
              <w:marRight w:val="0"/>
              <w:marTop w:val="0"/>
              <w:marBottom w:val="0"/>
              <w:divBdr>
                <w:top w:val="none" w:sz="0" w:space="0" w:color="auto"/>
                <w:left w:val="none" w:sz="0" w:space="0" w:color="auto"/>
                <w:bottom w:val="none" w:sz="0" w:space="0" w:color="auto"/>
                <w:right w:val="none" w:sz="0" w:space="0" w:color="auto"/>
              </w:divBdr>
              <w:divsChild>
                <w:div w:id="1942176564">
                  <w:marLeft w:val="0"/>
                  <w:marRight w:val="0"/>
                  <w:marTop w:val="0"/>
                  <w:marBottom w:val="0"/>
                  <w:divBdr>
                    <w:top w:val="none" w:sz="0" w:space="0" w:color="auto"/>
                    <w:left w:val="none" w:sz="0" w:space="0" w:color="auto"/>
                    <w:bottom w:val="none" w:sz="0" w:space="0" w:color="auto"/>
                    <w:right w:val="none" w:sz="0" w:space="0" w:color="auto"/>
                  </w:divBdr>
                </w:div>
              </w:divsChild>
            </w:div>
            <w:div w:id="1064329973">
              <w:marLeft w:val="0"/>
              <w:marRight w:val="0"/>
              <w:marTop w:val="0"/>
              <w:marBottom w:val="0"/>
              <w:divBdr>
                <w:top w:val="none" w:sz="0" w:space="0" w:color="auto"/>
                <w:left w:val="none" w:sz="0" w:space="0" w:color="auto"/>
                <w:bottom w:val="none" w:sz="0" w:space="0" w:color="auto"/>
                <w:right w:val="none" w:sz="0" w:space="0" w:color="auto"/>
              </w:divBdr>
              <w:divsChild>
                <w:div w:id="438643076">
                  <w:marLeft w:val="0"/>
                  <w:marRight w:val="0"/>
                  <w:marTop w:val="0"/>
                  <w:marBottom w:val="0"/>
                  <w:divBdr>
                    <w:top w:val="none" w:sz="0" w:space="0" w:color="auto"/>
                    <w:left w:val="none" w:sz="0" w:space="0" w:color="auto"/>
                    <w:bottom w:val="none" w:sz="0" w:space="0" w:color="auto"/>
                    <w:right w:val="none" w:sz="0" w:space="0" w:color="auto"/>
                  </w:divBdr>
                </w:div>
                <w:div w:id="1824735554">
                  <w:marLeft w:val="0"/>
                  <w:marRight w:val="0"/>
                  <w:marTop w:val="0"/>
                  <w:marBottom w:val="0"/>
                  <w:divBdr>
                    <w:top w:val="none" w:sz="0" w:space="0" w:color="auto"/>
                    <w:left w:val="none" w:sz="0" w:space="0" w:color="auto"/>
                    <w:bottom w:val="none" w:sz="0" w:space="0" w:color="auto"/>
                    <w:right w:val="none" w:sz="0" w:space="0" w:color="auto"/>
                  </w:divBdr>
                </w:div>
              </w:divsChild>
            </w:div>
            <w:div w:id="1383678556">
              <w:marLeft w:val="0"/>
              <w:marRight w:val="0"/>
              <w:marTop w:val="0"/>
              <w:marBottom w:val="0"/>
              <w:divBdr>
                <w:top w:val="none" w:sz="0" w:space="0" w:color="auto"/>
                <w:left w:val="none" w:sz="0" w:space="0" w:color="auto"/>
                <w:bottom w:val="none" w:sz="0" w:space="0" w:color="auto"/>
                <w:right w:val="none" w:sz="0" w:space="0" w:color="auto"/>
              </w:divBdr>
              <w:divsChild>
                <w:div w:id="275186407">
                  <w:marLeft w:val="0"/>
                  <w:marRight w:val="0"/>
                  <w:marTop w:val="0"/>
                  <w:marBottom w:val="0"/>
                  <w:divBdr>
                    <w:top w:val="none" w:sz="0" w:space="0" w:color="auto"/>
                    <w:left w:val="none" w:sz="0" w:space="0" w:color="auto"/>
                    <w:bottom w:val="none" w:sz="0" w:space="0" w:color="auto"/>
                    <w:right w:val="none" w:sz="0" w:space="0" w:color="auto"/>
                  </w:divBdr>
                </w:div>
              </w:divsChild>
            </w:div>
            <w:div w:id="1450851646">
              <w:marLeft w:val="0"/>
              <w:marRight w:val="0"/>
              <w:marTop w:val="0"/>
              <w:marBottom w:val="0"/>
              <w:divBdr>
                <w:top w:val="none" w:sz="0" w:space="0" w:color="auto"/>
                <w:left w:val="none" w:sz="0" w:space="0" w:color="auto"/>
                <w:bottom w:val="none" w:sz="0" w:space="0" w:color="auto"/>
                <w:right w:val="none" w:sz="0" w:space="0" w:color="auto"/>
              </w:divBdr>
              <w:divsChild>
                <w:div w:id="695614851">
                  <w:marLeft w:val="0"/>
                  <w:marRight w:val="0"/>
                  <w:marTop w:val="0"/>
                  <w:marBottom w:val="0"/>
                  <w:divBdr>
                    <w:top w:val="none" w:sz="0" w:space="0" w:color="auto"/>
                    <w:left w:val="none" w:sz="0" w:space="0" w:color="auto"/>
                    <w:bottom w:val="none" w:sz="0" w:space="0" w:color="auto"/>
                    <w:right w:val="none" w:sz="0" w:space="0" w:color="auto"/>
                  </w:divBdr>
                </w:div>
              </w:divsChild>
            </w:div>
            <w:div w:id="1780102135">
              <w:marLeft w:val="0"/>
              <w:marRight w:val="0"/>
              <w:marTop w:val="0"/>
              <w:marBottom w:val="0"/>
              <w:divBdr>
                <w:top w:val="none" w:sz="0" w:space="0" w:color="auto"/>
                <w:left w:val="none" w:sz="0" w:space="0" w:color="auto"/>
                <w:bottom w:val="none" w:sz="0" w:space="0" w:color="auto"/>
                <w:right w:val="none" w:sz="0" w:space="0" w:color="auto"/>
              </w:divBdr>
              <w:divsChild>
                <w:div w:id="10195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5635">
      <w:bodyDiv w:val="1"/>
      <w:marLeft w:val="0"/>
      <w:marRight w:val="0"/>
      <w:marTop w:val="0"/>
      <w:marBottom w:val="0"/>
      <w:divBdr>
        <w:top w:val="none" w:sz="0" w:space="0" w:color="auto"/>
        <w:left w:val="none" w:sz="0" w:space="0" w:color="auto"/>
        <w:bottom w:val="none" w:sz="0" w:space="0" w:color="auto"/>
        <w:right w:val="none" w:sz="0" w:space="0" w:color="auto"/>
      </w:divBdr>
      <w:divsChild>
        <w:div w:id="1860644">
          <w:marLeft w:val="0"/>
          <w:marRight w:val="0"/>
          <w:marTop w:val="0"/>
          <w:marBottom w:val="0"/>
          <w:divBdr>
            <w:top w:val="none" w:sz="0" w:space="0" w:color="auto"/>
            <w:left w:val="none" w:sz="0" w:space="0" w:color="auto"/>
            <w:bottom w:val="none" w:sz="0" w:space="0" w:color="auto"/>
            <w:right w:val="none" w:sz="0" w:space="0" w:color="auto"/>
          </w:divBdr>
          <w:divsChild>
            <w:div w:id="1522166745">
              <w:marLeft w:val="0"/>
              <w:marRight w:val="0"/>
              <w:marTop w:val="0"/>
              <w:marBottom w:val="0"/>
              <w:divBdr>
                <w:top w:val="none" w:sz="0" w:space="0" w:color="auto"/>
                <w:left w:val="none" w:sz="0" w:space="0" w:color="auto"/>
                <w:bottom w:val="none" w:sz="0" w:space="0" w:color="auto"/>
                <w:right w:val="none" w:sz="0" w:space="0" w:color="auto"/>
              </w:divBdr>
              <w:divsChild>
                <w:div w:id="14733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7962">
      <w:bodyDiv w:val="1"/>
      <w:marLeft w:val="0"/>
      <w:marRight w:val="0"/>
      <w:marTop w:val="0"/>
      <w:marBottom w:val="0"/>
      <w:divBdr>
        <w:top w:val="none" w:sz="0" w:space="0" w:color="auto"/>
        <w:left w:val="none" w:sz="0" w:space="0" w:color="auto"/>
        <w:bottom w:val="none" w:sz="0" w:space="0" w:color="auto"/>
        <w:right w:val="none" w:sz="0" w:space="0" w:color="auto"/>
      </w:divBdr>
      <w:divsChild>
        <w:div w:id="1880240234">
          <w:marLeft w:val="0"/>
          <w:marRight w:val="0"/>
          <w:marTop w:val="0"/>
          <w:marBottom w:val="0"/>
          <w:divBdr>
            <w:top w:val="none" w:sz="0" w:space="0" w:color="auto"/>
            <w:left w:val="none" w:sz="0" w:space="0" w:color="auto"/>
            <w:bottom w:val="none" w:sz="0" w:space="0" w:color="auto"/>
            <w:right w:val="none" w:sz="0" w:space="0" w:color="auto"/>
          </w:divBdr>
          <w:divsChild>
            <w:div w:id="1088767988">
              <w:marLeft w:val="0"/>
              <w:marRight w:val="0"/>
              <w:marTop w:val="0"/>
              <w:marBottom w:val="0"/>
              <w:divBdr>
                <w:top w:val="none" w:sz="0" w:space="0" w:color="auto"/>
                <w:left w:val="none" w:sz="0" w:space="0" w:color="auto"/>
                <w:bottom w:val="none" w:sz="0" w:space="0" w:color="auto"/>
                <w:right w:val="none" w:sz="0" w:space="0" w:color="auto"/>
              </w:divBdr>
              <w:divsChild>
                <w:div w:id="18809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2092">
      <w:bodyDiv w:val="1"/>
      <w:marLeft w:val="0"/>
      <w:marRight w:val="0"/>
      <w:marTop w:val="0"/>
      <w:marBottom w:val="0"/>
      <w:divBdr>
        <w:top w:val="none" w:sz="0" w:space="0" w:color="auto"/>
        <w:left w:val="none" w:sz="0" w:space="0" w:color="auto"/>
        <w:bottom w:val="none" w:sz="0" w:space="0" w:color="auto"/>
        <w:right w:val="none" w:sz="0" w:space="0" w:color="auto"/>
      </w:divBdr>
    </w:div>
    <w:div w:id="1680156280">
      <w:bodyDiv w:val="1"/>
      <w:marLeft w:val="0"/>
      <w:marRight w:val="0"/>
      <w:marTop w:val="0"/>
      <w:marBottom w:val="0"/>
      <w:divBdr>
        <w:top w:val="none" w:sz="0" w:space="0" w:color="auto"/>
        <w:left w:val="none" w:sz="0" w:space="0" w:color="auto"/>
        <w:bottom w:val="none" w:sz="0" w:space="0" w:color="auto"/>
        <w:right w:val="none" w:sz="0" w:space="0" w:color="auto"/>
      </w:divBdr>
    </w:div>
    <w:div w:id="1709447306">
      <w:bodyDiv w:val="1"/>
      <w:marLeft w:val="0"/>
      <w:marRight w:val="0"/>
      <w:marTop w:val="0"/>
      <w:marBottom w:val="0"/>
      <w:divBdr>
        <w:top w:val="none" w:sz="0" w:space="0" w:color="auto"/>
        <w:left w:val="none" w:sz="0" w:space="0" w:color="auto"/>
        <w:bottom w:val="none" w:sz="0" w:space="0" w:color="auto"/>
        <w:right w:val="none" w:sz="0" w:space="0" w:color="auto"/>
      </w:divBdr>
      <w:divsChild>
        <w:div w:id="1868525752">
          <w:marLeft w:val="0"/>
          <w:marRight w:val="0"/>
          <w:marTop w:val="0"/>
          <w:marBottom w:val="0"/>
          <w:divBdr>
            <w:top w:val="none" w:sz="0" w:space="0" w:color="auto"/>
            <w:left w:val="none" w:sz="0" w:space="0" w:color="auto"/>
            <w:bottom w:val="none" w:sz="0" w:space="0" w:color="auto"/>
            <w:right w:val="none" w:sz="0" w:space="0" w:color="auto"/>
          </w:divBdr>
          <w:divsChild>
            <w:div w:id="211230501">
              <w:marLeft w:val="0"/>
              <w:marRight w:val="0"/>
              <w:marTop w:val="0"/>
              <w:marBottom w:val="0"/>
              <w:divBdr>
                <w:top w:val="none" w:sz="0" w:space="0" w:color="auto"/>
                <w:left w:val="none" w:sz="0" w:space="0" w:color="auto"/>
                <w:bottom w:val="none" w:sz="0" w:space="0" w:color="auto"/>
                <w:right w:val="none" w:sz="0" w:space="0" w:color="auto"/>
              </w:divBdr>
              <w:divsChild>
                <w:div w:id="171266844">
                  <w:marLeft w:val="0"/>
                  <w:marRight w:val="0"/>
                  <w:marTop w:val="0"/>
                  <w:marBottom w:val="0"/>
                  <w:divBdr>
                    <w:top w:val="none" w:sz="0" w:space="0" w:color="auto"/>
                    <w:left w:val="none" w:sz="0" w:space="0" w:color="auto"/>
                    <w:bottom w:val="none" w:sz="0" w:space="0" w:color="auto"/>
                    <w:right w:val="none" w:sz="0" w:space="0" w:color="auto"/>
                  </w:divBdr>
                </w:div>
              </w:divsChild>
            </w:div>
            <w:div w:id="413891990">
              <w:marLeft w:val="0"/>
              <w:marRight w:val="0"/>
              <w:marTop w:val="0"/>
              <w:marBottom w:val="0"/>
              <w:divBdr>
                <w:top w:val="none" w:sz="0" w:space="0" w:color="auto"/>
                <w:left w:val="none" w:sz="0" w:space="0" w:color="auto"/>
                <w:bottom w:val="none" w:sz="0" w:space="0" w:color="auto"/>
                <w:right w:val="none" w:sz="0" w:space="0" w:color="auto"/>
              </w:divBdr>
              <w:divsChild>
                <w:div w:id="919677131">
                  <w:marLeft w:val="0"/>
                  <w:marRight w:val="0"/>
                  <w:marTop w:val="0"/>
                  <w:marBottom w:val="0"/>
                  <w:divBdr>
                    <w:top w:val="none" w:sz="0" w:space="0" w:color="auto"/>
                    <w:left w:val="none" w:sz="0" w:space="0" w:color="auto"/>
                    <w:bottom w:val="none" w:sz="0" w:space="0" w:color="auto"/>
                    <w:right w:val="none" w:sz="0" w:space="0" w:color="auto"/>
                  </w:divBdr>
                </w:div>
              </w:divsChild>
            </w:div>
            <w:div w:id="1122187736">
              <w:marLeft w:val="0"/>
              <w:marRight w:val="0"/>
              <w:marTop w:val="0"/>
              <w:marBottom w:val="0"/>
              <w:divBdr>
                <w:top w:val="none" w:sz="0" w:space="0" w:color="auto"/>
                <w:left w:val="none" w:sz="0" w:space="0" w:color="auto"/>
                <w:bottom w:val="none" w:sz="0" w:space="0" w:color="auto"/>
                <w:right w:val="none" w:sz="0" w:space="0" w:color="auto"/>
              </w:divBdr>
              <w:divsChild>
                <w:div w:id="13984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9729">
      <w:bodyDiv w:val="1"/>
      <w:marLeft w:val="0"/>
      <w:marRight w:val="0"/>
      <w:marTop w:val="0"/>
      <w:marBottom w:val="0"/>
      <w:divBdr>
        <w:top w:val="none" w:sz="0" w:space="0" w:color="auto"/>
        <w:left w:val="none" w:sz="0" w:space="0" w:color="auto"/>
        <w:bottom w:val="none" w:sz="0" w:space="0" w:color="auto"/>
        <w:right w:val="none" w:sz="0" w:space="0" w:color="auto"/>
      </w:divBdr>
      <w:divsChild>
        <w:div w:id="1638023632">
          <w:marLeft w:val="0"/>
          <w:marRight w:val="0"/>
          <w:marTop w:val="0"/>
          <w:marBottom w:val="0"/>
          <w:divBdr>
            <w:top w:val="none" w:sz="0" w:space="0" w:color="auto"/>
            <w:left w:val="none" w:sz="0" w:space="0" w:color="auto"/>
            <w:bottom w:val="none" w:sz="0" w:space="0" w:color="auto"/>
            <w:right w:val="none" w:sz="0" w:space="0" w:color="auto"/>
          </w:divBdr>
          <w:divsChild>
            <w:div w:id="826553800">
              <w:marLeft w:val="0"/>
              <w:marRight w:val="0"/>
              <w:marTop w:val="0"/>
              <w:marBottom w:val="0"/>
              <w:divBdr>
                <w:top w:val="none" w:sz="0" w:space="0" w:color="auto"/>
                <w:left w:val="none" w:sz="0" w:space="0" w:color="auto"/>
                <w:bottom w:val="none" w:sz="0" w:space="0" w:color="auto"/>
                <w:right w:val="none" w:sz="0" w:space="0" w:color="auto"/>
              </w:divBdr>
              <w:divsChild>
                <w:div w:id="14795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2629">
      <w:bodyDiv w:val="1"/>
      <w:marLeft w:val="0"/>
      <w:marRight w:val="0"/>
      <w:marTop w:val="0"/>
      <w:marBottom w:val="0"/>
      <w:divBdr>
        <w:top w:val="none" w:sz="0" w:space="0" w:color="auto"/>
        <w:left w:val="none" w:sz="0" w:space="0" w:color="auto"/>
        <w:bottom w:val="none" w:sz="0" w:space="0" w:color="auto"/>
        <w:right w:val="none" w:sz="0" w:space="0" w:color="auto"/>
      </w:divBdr>
      <w:divsChild>
        <w:div w:id="2035110307">
          <w:marLeft w:val="0"/>
          <w:marRight w:val="0"/>
          <w:marTop w:val="0"/>
          <w:marBottom w:val="0"/>
          <w:divBdr>
            <w:top w:val="none" w:sz="0" w:space="0" w:color="auto"/>
            <w:left w:val="none" w:sz="0" w:space="0" w:color="auto"/>
            <w:bottom w:val="none" w:sz="0" w:space="0" w:color="auto"/>
            <w:right w:val="none" w:sz="0" w:space="0" w:color="auto"/>
          </w:divBdr>
          <w:divsChild>
            <w:div w:id="1629431283">
              <w:marLeft w:val="0"/>
              <w:marRight w:val="0"/>
              <w:marTop w:val="0"/>
              <w:marBottom w:val="0"/>
              <w:divBdr>
                <w:top w:val="none" w:sz="0" w:space="0" w:color="auto"/>
                <w:left w:val="none" w:sz="0" w:space="0" w:color="auto"/>
                <w:bottom w:val="none" w:sz="0" w:space="0" w:color="auto"/>
                <w:right w:val="none" w:sz="0" w:space="0" w:color="auto"/>
              </w:divBdr>
              <w:divsChild>
                <w:div w:id="15269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79874">
      <w:bodyDiv w:val="1"/>
      <w:marLeft w:val="0"/>
      <w:marRight w:val="0"/>
      <w:marTop w:val="0"/>
      <w:marBottom w:val="0"/>
      <w:divBdr>
        <w:top w:val="none" w:sz="0" w:space="0" w:color="auto"/>
        <w:left w:val="none" w:sz="0" w:space="0" w:color="auto"/>
        <w:bottom w:val="none" w:sz="0" w:space="0" w:color="auto"/>
        <w:right w:val="none" w:sz="0" w:space="0" w:color="auto"/>
      </w:divBdr>
    </w:div>
    <w:div w:id="1904943345">
      <w:bodyDiv w:val="1"/>
      <w:marLeft w:val="0"/>
      <w:marRight w:val="0"/>
      <w:marTop w:val="0"/>
      <w:marBottom w:val="0"/>
      <w:divBdr>
        <w:top w:val="none" w:sz="0" w:space="0" w:color="auto"/>
        <w:left w:val="none" w:sz="0" w:space="0" w:color="auto"/>
        <w:bottom w:val="none" w:sz="0" w:space="0" w:color="auto"/>
        <w:right w:val="none" w:sz="0" w:space="0" w:color="auto"/>
      </w:divBdr>
      <w:divsChild>
        <w:div w:id="9376175">
          <w:marLeft w:val="0"/>
          <w:marRight w:val="0"/>
          <w:marTop w:val="0"/>
          <w:marBottom w:val="0"/>
          <w:divBdr>
            <w:top w:val="none" w:sz="0" w:space="0" w:color="auto"/>
            <w:left w:val="none" w:sz="0" w:space="0" w:color="auto"/>
            <w:bottom w:val="none" w:sz="0" w:space="0" w:color="auto"/>
            <w:right w:val="none" w:sz="0" w:space="0" w:color="auto"/>
          </w:divBdr>
          <w:divsChild>
            <w:div w:id="1038428333">
              <w:marLeft w:val="0"/>
              <w:marRight w:val="0"/>
              <w:marTop w:val="0"/>
              <w:marBottom w:val="0"/>
              <w:divBdr>
                <w:top w:val="none" w:sz="0" w:space="0" w:color="auto"/>
                <w:left w:val="none" w:sz="0" w:space="0" w:color="auto"/>
                <w:bottom w:val="none" w:sz="0" w:space="0" w:color="auto"/>
                <w:right w:val="none" w:sz="0" w:space="0" w:color="auto"/>
              </w:divBdr>
              <w:divsChild>
                <w:div w:id="1623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6355">
      <w:bodyDiv w:val="1"/>
      <w:marLeft w:val="0"/>
      <w:marRight w:val="0"/>
      <w:marTop w:val="0"/>
      <w:marBottom w:val="0"/>
      <w:divBdr>
        <w:top w:val="none" w:sz="0" w:space="0" w:color="auto"/>
        <w:left w:val="none" w:sz="0" w:space="0" w:color="auto"/>
        <w:bottom w:val="none" w:sz="0" w:space="0" w:color="auto"/>
        <w:right w:val="none" w:sz="0" w:space="0" w:color="auto"/>
      </w:divBdr>
      <w:divsChild>
        <w:div w:id="763308248">
          <w:marLeft w:val="0"/>
          <w:marRight w:val="0"/>
          <w:marTop w:val="0"/>
          <w:marBottom w:val="0"/>
          <w:divBdr>
            <w:top w:val="none" w:sz="0" w:space="0" w:color="auto"/>
            <w:left w:val="none" w:sz="0" w:space="0" w:color="auto"/>
            <w:bottom w:val="none" w:sz="0" w:space="0" w:color="auto"/>
            <w:right w:val="none" w:sz="0" w:space="0" w:color="auto"/>
          </w:divBdr>
          <w:divsChild>
            <w:div w:id="1651709661">
              <w:marLeft w:val="0"/>
              <w:marRight w:val="0"/>
              <w:marTop w:val="0"/>
              <w:marBottom w:val="0"/>
              <w:divBdr>
                <w:top w:val="none" w:sz="0" w:space="0" w:color="auto"/>
                <w:left w:val="none" w:sz="0" w:space="0" w:color="auto"/>
                <w:bottom w:val="none" w:sz="0" w:space="0" w:color="auto"/>
                <w:right w:val="none" w:sz="0" w:space="0" w:color="auto"/>
              </w:divBdr>
              <w:divsChild>
                <w:div w:id="7860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09488">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sChild>
        <w:div w:id="1281032722">
          <w:marLeft w:val="0"/>
          <w:marRight w:val="0"/>
          <w:marTop w:val="0"/>
          <w:marBottom w:val="0"/>
          <w:divBdr>
            <w:top w:val="none" w:sz="0" w:space="0" w:color="auto"/>
            <w:left w:val="none" w:sz="0" w:space="0" w:color="auto"/>
            <w:bottom w:val="none" w:sz="0" w:space="0" w:color="auto"/>
            <w:right w:val="none" w:sz="0" w:space="0" w:color="auto"/>
          </w:divBdr>
          <w:divsChild>
            <w:div w:id="924218348">
              <w:marLeft w:val="0"/>
              <w:marRight w:val="0"/>
              <w:marTop w:val="0"/>
              <w:marBottom w:val="0"/>
              <w:divBdr>
                <w:top w:val="none" w:sz="0" w:space="0" w:color="auto"/>
                <w:left w:val="none" w:sz="0" w:space="0" w:color="auto"/>
                <w:bottom w:val="none" w:sz="0" w:space="0" w:color="auto"/>
                <w:right w:val="none" w:sz="0" w:space="0" w:color="auto"/>
              </w:divBdr>
              <w:divsChild>
                <w:div w:id="13174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27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paes.org.mx" TargetMode="External"/><Relationship Id="rId20" Type="http://schemas.openxmlformats.org/officeDocument/2006/relationships/hyperlink" Target="http://www.conaet.net" TargetMode="External"/><Relationship Id="rId21" Type="http://schemas.openxmlformats.org/officeDocument/2006/relationships/hyperlink" Target="mailto:rafael@conaet.net" TargetMode="External"/><Relationship Id="rId22" Type="http://schemas.openxmlformats.org/officeDocument/2006/relationships/hyperlink" Target="mailto:rafael@conaet.net"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2.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copaes.org.mx" TargetMode="External"/><Relationship Id="rId11" Type="http://schemas.openxmlformats.org/officeDocument/2006/relationships/hyperlink" Target="http://www.inqaahe.org" TargetMode="External"/><Relationship Id="rId12" Type="http://schemas.openxmlformats.org/officeDocument/2006/relationships/hyperlink" Target="http://www.conaet.net/divulgacion/central-de-documentacion/documentos/" TargetMode="External"/><Relationship Id="rId13" Type="http://schemas.openxmlformats.org/officeDocument/2006/relationships/hyperlink" Target="http://www.conaet.net/divulgacion/central-de-documentacion/documentos/" TargetMode="External"/><Relationship Id="rId14" Type="http://schemas.openxmlformats.org/officeDocument/2006/relationships/hyperlink" Target="http://www.sep.gob.mx/work/models/sep1/Resource/fe27ab92-1e15-4cc0-b36b-1eb2af344f06/ae_279.htm" TargetMode="External"/><Relationship Id="rId15" Type="http://schemas.openxmlformats.org/officeDocument/2006/relationships/hyperlink" Target="http://www.conaet.net/divulgacion/central-de-documentacion/documentos/" TargetMode="External"/><Relationship Id="rId16" Type="http://schemas.openxmlformats.org/officeDocument/2006/relationships/hyperlink" Target="http://www.conaet.net/divulgacion/central-de-documentacion/documentos/" TargetMode="External"/><Relationship Id="rId17" Type="http://schemas.openxmlformats.org/officeDocument/2006/relationships/hyperlink" Target="http://www.conaet.net/divulgacion/central-de-documentacion/documentos/" TargetMode="External"/><Relationship Id="rId18" Type="http://schemas.openxmlformats.org/officeDocument/2006/relationships/hyperlink" Target="http://www.conaet.net/divulgacion/central-de-documentacion/documentos/" TargetMode="External"/><Relationship Id="rId19" Type="http://schemas.openxmlformats.org/officeDocument/2006/relationships/hyperlink" Target="http://www.conaet.net/divulgacion/central-de-documentacion/documento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paes.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765B9-0D80-B642-B004-EE774A72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127</Pages>
  <Words>45589</Words>
  <Characters>259859</Characters>
  <Application>Microsoft Macintosh Word</Application>
  <DocSecurity>0</DocSecurity>
  <Lines>2165</Lines>
  <Paragraphs>519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319125</CharactersWithSpaces>
  <SharedDoc>false</SharedDoc>
  <HLinks>
    <vt:vector size="84" baseType="variant">
      <vt:variant>
        <vt:i4>6291489</vt:i4>
      </vt:variant>
      <vt:variant>
        <vt:i4>39</vt:i4>
      </vt:variant>
      <vt:variant>
        <vt:i4>0</vt:i4>
      </vt:variant>
      <vt:variant>
        <vt:i4>5</vt:i4>
      </vt:variant>
      <vt:variant>
        <vt:lpwstr>http://www.conaet.net/evaluadores.html</vt:lpwstr>
      </vt:variant>
      <vt:variant>
        <vt:lpwstr/>
      </vt:variant>
      <vt:variant>
        <vt:i4>3342341</vt:i4>
      </vt:variant>
      <vt:variant>
        <vt:i4>36</vt:i4>
      </vt:variant>
      <vt:variant>
        <vt:i4>0</vt:i4>
      </vt:variant>
      <vt:variant>
        <vt:i4>5</vt:i4>
      </vt:variant>
      <vt:variant>
        <vt:lpwstr>mailto:rafael@conaet.net</vt:lpwstr>
      </vt:variant>
      <vt:variant>
        <vt:lpwstr/>
      </vt:variant>
      <vt:variant>
        <vt:i4>3342341</vt:i4>
      </vt:variant>
      <vt:variant>
        <vt:i4>33</vt:i4>
      </vt:variant>
      <vt:variant>
        <vt:i4>0</vt:i4>
      </vt:variant>
      <vt:variant>
        <vt:i4>5</vt:i4>
      </vt:variant>
      <vt:variant>
        <vt:lpwstr>mailto:rafael@conaet.net</vt:lpwstr>
      </vt:variant>
      <vt:variant>
        <vt:lpwstr/>
      </vt:variant>
      <vt:variant>
        <vt:i4>524336</vt:i4>
      </vt:variant>
      <vt:variant>
        <vt:i4>30</vt:i4>
      </vt:variant>
      <vt:variant>
        <vt:i4>0</vt:i4>
      </vt:variant>
      <vt:variant>
        <vt:i4>5</vt:i4>
      </vt:variant>
      <vt:variant>
        <vt:lpwstr>http://www.conaet.net</vt:lpwstr>
      </vt:variant>
      <vt:variant>
        <vt:lpwstr/>
      </vt:variant>
      <vt:variant>
        <vt:i4>6357026</vt:i4>
      </vt:variant>
      <vt:variant>
        <vt:i4>27</vt:i4>
      </vt:variant>
      <vt:variant>
        <vt:i4>0</vt:i4>
      </vt:variant>
      <vt:variant>
        <vt:i4>5</vt:i4>
      </vt:variant>
      <vt:variant>
        <vt:lpwstr>http://www.conaet.net/divulgacion/central-de-documentacion/documentos/</vt:lpwstr>
      </vt:variant>
      <vt:variant>
        <vt:lpwstr/>
      </vt:variant>
      <vt:variant>
        <vt:i4>6357026</vt:i4>
      </vt:variant>
      <vt:variant>
        <vt:i4>24</vt:i4>
      </vt:variant>
      <vt:variant>
        <vt:i4>0</vt:i4>
      </vt:variant>
      <vt:variant>
        <vt:i4>5</vt:i4>
      </vt:variant>
      <vt:variant>
        <vt:lpwstr>http://www.conaet.net/divulgacion/central-de-documentacion/documentos/</vt:lpwstr>
      </vt:variant>
      <vt:variant>
        <vt:lpwstr/>
      </vt:variant>
      <vt:variant>
        <vt:i4>4653165</vt:i4>
      </vt:variant>
      <vt:variant>
        <vt:i4>21</vt:i4>
      </vt:variant>
      <vt:variant>
        <vt:i4>0</vt:i4>
      </vt:variant>
      <vt:variant>
        <vt:i4>5</vt:i4>
      </vt:variant>
      <vt:variant>
        <vt:lpwstr>http://www.anuies.mx/servicios/d_estrategicos/libros/lib42/0.htm</vt:lpwstr>
      </vt:variant>
      <vt:variant>
        <vt:lpwstr/>
      </vt:variant>
      <vt:variant>
        <vt:i4>6357026</vt:i4>
      </vt:variant>
      <vt:variant>
        <vt:i4>18</vt:i4>
      </vt:variant>
      <vt:variant>
        <vt:i4>0</vt:i4>
      </vt:variant>
      <vt:variant>
        <vt:i4>5</vt:i4>
      </vt:variant>
      <vt:variant>
        <vt:lpwstr>http://www.conaet.net/divulgacion/central-de-documentacion/documentos/</vt:lpwstr>
      </vt:variant>
      <vt:variant>
        <vt:lpwstr/>
      </vt:variant>
      <vt:variant>
        <vt:i4>6357026</vt:i4>
      </vt:variant>
      <vt:variant>
        <vt:i4>15</vt:i4>
      </vt:variant>
      <vt:variant>
        <vt:i4>0</vt:i4>
      </vt:variant>
      <vt:variant>
        <vt:i4>5</vt:i4>
      </vt:variant>
      <vt:variant>
        <vt:lpwstr>http://www.conaet.net/divulgacion/central-de-documentacion/documentos/</vt:lpwstr>
      </vt:variant>
      <vt:variant>
        <vt:lpwstr/>
      </vt:variant>
      <vt:variant>
        <vt:i4>6357026</vt:i4>
      </vt:variant>
      <vt:variant>
        <vt:i4>12</vt:i4>
      </vt:variant>
      <vt:variant>
        <vt:i4>0</vt:i4>
      </vt:variant>
      <vt:variant>
        <vt:i4>5</vt:i4>
      </vt:variant>
      <vt:variant>
        <vt:lpwstr>http://www.conaet.net/divulgacion/central-de-documentacion/documentos/</vt:lpwstr>
      </vt:variant>
      <vt:variant>
        <vt:lpwstr/>
      </vt:variant>
      <vt:variant>
        <vt:i4>5111899</vt:i4>
      </vt:variant>
      <vt:variant>
        <vt:i4>9</vt:i4>
      </vt:variant>
      <vt:variant>
        <vt:i4>0</vt:i4>
      </vt:variant>
      <vt:variant>
        <vt:i4>5</vt:i4>
      </vt:variant>
      <vt:variant>
        <vt:lpwstr>http://www.sep.gob.mx/work/models/sep1/Resource/fe27ab92-1e15-4cc0-b36b-1eb2af344f06/ae_279.htm</vt:lpwstr>
      </vt:variant>
      <vt:variant>
        <vt:lpwstr/>
      </vt:variant>
      <vt:variant>
        <vt:i4>6357026</vt:i4>
      </vt:variant>
      <vt:variant>
        <vt:i4>6</vt:i4>
      </vt:variant>
      <vt:variant>
        <vt:i4>0</vt:i4>
      </vt:variant>
      <vt:variant>
        <vt:i4>5</vt:i4>
      </vt:variant>
      <vt:variant>
        <vt:lpwstr>http://www.conaet.net/divulgacion/central-de-documentacion/documentos/</vt:lpwstr>
      </vt:variant>
      <vt:variant>
        <vt:lpwstr/>
      </vt:variant>
      <vt:variant>
        <vt:i4>6357026</vt:i4>
      </vt:variant>
      <vt:variant>
        <vt:i4>3</vt:i4>
      </vt:variant>
      <vt:variant>
        <vt:i4>0</vt:i4>
      </vt:variant>
      <vt:variant>
        <vt:i4>5</vt:i4>
      </vt:variant>
      <vt:variant>
        <vt:lpwstr>http://www.conaet.net/divulgacion/central-de-documentacion/documentos/</vt:lpwstr>
      </vt:variant>
      <vt:variant>
        <vt:lpwstr/>
      </vt:variant>
      <vt:variant>
        <vt:i4>5701704</vt:i4>
      </vt:variant>
      <vt:variant>
        <vt:i4>0</vt:i4>
      </vt:variant>
      <vt:variant>
        <vt:i4>0</vt:i4>
      </vt:variant>
      <vt:variant>
        <vt:i4>5</vt:i4>
      </vt:variant>
      <vt:variant>
        <vt:lpwstr>http://www.copaes.org.mx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Gutierrez Niebla</dc:creator>
  <cp:lastModifiedBy>Conaet</cp:lastModifiedBy>
  <cp:revision>2</cp:revision>
  <dcterms:created xsi:type="dcterms:W3CDTF">2016-01-06T22:16:00Z</dcterms:created>
  <dcterms:modified xsi:type="dcterms:W3CDTF">2016-01-06T22:16:00Z</dcterms:modified>
</cp:coreProperties>
</file>